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65A4" w:rsidP="00DF65A4">
      <w:pPr>
        <w:jc w:val="right"/>
        <w:rPr>
          <w:rFonts w:ascii="Times New Roman" w:hAnsi="Times New Roman" w:cs="Times New Roman"/>
          <w:sz w:val="24"/>
          <w:szCs w:val="24"/>
        </w:rPr>
      </w:pPr>
      <w:r w:rsidRPr="00DF65A4">
        <w:rPr>
          <w:rFonts w:ascii="Times New Roman" w:hAnsi="Times New Roman" w:cs="Times New Roman"/>
          <w:sz w:val="24"/>
          <w:szCs w:val="24"/>
        </w:rPr>
        <w:t>Проект</w:t>
      </w:r>
    </w:p>
    <w:p w:rsidR="00DF65A4" w:rsidRPr="00DF65A4" w:rsidRDefault="00DF65A4" w:rsidP="00D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A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F65A4" w:rsidRPr="00DF65A4" w:rsidRDefault="00DF65A4" w:rsidP="00D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A4">
        <w:rPr>
          <w:rFonts w:ascii="Times New Roman" w:hAnsi="Times New Roman" w:cs="Times New Roman"/>
          <w:b/>
          <w:sz w:val="28"/>
          <w:szCs w:val="28"/>
        </w:rPr>
        <w:t>Новгородская область Старорусский район</w:t>
      </w:r>
    </w:p>
    <w:p w:rsidR="00DF65A4" w:rsidRPr="00DF65A4" w:rsidRDefault="00DF65A4" w:rsidP="00D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A4">
        <w:rPr>
          <w:rFonts w:ascii="Times New Roman" w:hAnsi="Times New Roman" w:cs="Times New Roman"/>
          <w:b/>
          <w:sz w:val="28"/>
          <w:szCs w:val="28"/>
        </w:rPr>
        <w:t>Совет депутатов Медниковского сельского поселения</w:t>
      </w:r>
    </w:p>
    <w:p w:rsidR="00DF65A4" w:rsidRPr="00DF65A4" w:rsidRDefault="00DF65A4" w:rsidP="00DF6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5A4" w:rsidRPr="00DF65A4" w:rsidRDefault="00DF65A4" w:rsidP="00DF6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F65A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F65A4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F65A4" w:rsidRPr="00DF65A4" w:rsidRDefault="00DF65A4" w:rsidP="00DF65A4">
      <w:pPr>
        <w:spacing w:after="0" w:line="240" w:lineRule="auto"/>
        <w:rPr>
          <w:rFonts w:ascii="Times New Roman" w:hAnsi="Times New Roman" w:cs="Times New Roman"/>
          <w:kern w:val="2"/>
          <w:sz w:val="28"/>
          <w:szCs w:val="20"/>
        </w:rPr>
      </w:pPr>
    </w:p>
    <w:p w:rsidR="00DF65A4" w:rsidRPr="00DF65A4" w:rsidRDefault="00DF65A4" w:rsidP="00DF65A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0"/>
        </w:rPr>
      </w:pPr>
      <w:r>
        <w:rPr>
          <w:rFonts w:ascii="Times New Roman" w:hAnsi="Times New Roman" w:cs="Times New Roman"/>
          <w:b/>
          <w:kern w:val="2"/>
          <w:sz w:val="28"/>
          <w:szCs w:val="20"/>
        </w:rPr>
        <w:t xml:space="preserve">от     № </w:t>
      </w:r>
    </w:p>
    <w:p w:rsidR="00DF65A4" w:rsidRDefault="00DF65A4" w:rsidP="00DF65A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0"/>
        </w:rPr>
      </w:pPr>
      <w:r w:rsidRPr="00DF65A4">
        <w:rPr>
          <w:rFonts w:ascii="Times New Roman" w:hAnsi="Times New Roman" w:cs="Times New Roman"/>
          <w:kern w:val="2"/>
          <w:sz w:val="28"/>
          <w:szCs w:val="20"/>
        </w:rPr>
        <w:t>д. Медниково</w:t>
      </w:r>
    </w:p>
    <w:p w:rsidR="00DF65A4" w:rsidRDefault="00DF65A4" w:rsidP="00DF65A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0"/>
        </w:rPr>
      </w:pPr>
    </w:p>
    <w:p w:rsidR="00DF65A4" w:rsidRDefault="00DF65A4" w:rsidP="00DF65A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0"/>
        </w:rPr>
      </w:pPr>
      <w:r w:rsidRPr="00DF65A4">
        <w:rPr>
          <w:rFonts w:ascii="Times New Roman" w:hAnsi="Times New Roman" w:cs="Times New Roman"/>
          <w:b/>
          <w:kern w:val="2"/>
          <w:sz w:val="28"/>
          <w:szCs w:val="20"/>
        </w:rPr>
        <w:t>О внесении изменений в решение Совета депутатов Медниковского сельского поселения от 25.02.2021 № 35</w:t>
      </w:r>
    </w:p>
    <w:p w:rsidR="00DF65A4" w:rsidRDefault="00DF65A4" w:rsidP="00DF65A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0"/>
        </w:rPr>
      </w:pPr>
    </w:p>
    <w:p w:rsidR="00DF65A4" w:rsidRDefault="00DF65A4" w:rsidP="00DF65A4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0"/>
        </w:rPr>
      </w:pPr>
      <w:r>
        <w:rPr>
          <w:rFonts w:ascii="Times New Roman" w:hAnsi="Times New Roman" w:cs="Times New Roman"/>
          <w:kern w:val="2"/>
          <w:sz w:val="28"/>
          <w:szCs w:val="20"/>
        </w:rPr>
        <w:tab/>
        <w:t xml:space="preserve">Совет депутатов Медниковского сельского поселения  </w:t>
      </w:r>
      <w:r w:rsidRPr="00DF65A4">
        <w:rPr>
          <w:rFonts w:ascii="Times New Roman" w:hAnsi="Times New Roman" w:cs="Times New Roman"/>
          <w:b/>
          <w:kern w:val="2"/>
          <w:sz w:val="28"/>
          <w:szCs w:val="20"/>
        </w:rPr>
        <w:t>РЕШИЛ:</w:t>
      </w:r>
    </w:p>
    <w:p w:rsidR="00DF65A4" w:rsidRDefault="00DF65A4" w:rsidP="00DF65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0"/>
        </w:rPr>
        <w:t xml:space="preserve">1. Внести изменение в решение </w:t>
      </w:r>
      <w:r w:rsidRPr="00DF65A4">
        <w:rPr>
          <w:rFonts w:ascii="Times New Roman" w:hAnsi="Times New Roman" w:cs="Times New Roman"/>
          <w:kern w:val="2"/>
          <w:sz w:val="28"/>
          <w:szCs w:val="20"/>
        </w:rPr>
        <w:t>Совета депутатов Медниковского сельского поселения от 25.02.2021 № 35</w:t>
      </w:r>
      <w:r>
        <w:rPr>
          <w:rFonts w:ascii="Times New Roman" w:hAnsi="Times New Roman" w:cs="Times New Roman"/>
          <w:kern w:val="2"/>
          <w:sz w:val="28"/>
          <w:szCs w:val="20"/>
        </w:rPr>
        <w:t xml:space="preserve"> «</w:t>
      </w:r>
      <w:r w:rsidRPr="00DF65A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F65A4">
        <w:rPr>
          <w:rFonts w:ascii="Times New Roman" w:hAnsi="Times New Roman" w:cs="Times New Roman"/>
          <w:bCs/>
          <w:sz w:val="28"/>
          <w:szCs w:val="28"/>
        </w:rPr>
        <w:t>Порядка проведения конкурсного отбора инициативных проектов для реализации на территории, части территории Медниковского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изложив Приложение к Порядку</w:t>
      </w:r>
      <w:r w:rsidRPr="00DF65A4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конкурсного отбора инициативных проектов для реализации на территории, части территории Медниковского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прилагаемой редакции.</w:t>
      </w:r>
    </w:p>
    <w:p w:rsidR="00DF65A4" w:rsidRDefault="00DF65A4" w:rsidP="00DF65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0"/>
        </w:rPr>
        <w:t xml:space="preserve">2. </w:t>
      </w:r>
      <w:r w:rsidRPr="00DF65A4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муниципальной газете «Медниковский  вестник»</w:t>
      </w:r>
      <w:r w:rsidRPr="00DF65A4">
        <w:rPr>
          <w:rFonts w:ascii="Times New Roman" w:hAnsi="Times New Roman" w:cs="Times New Roman"/>
          <w:i/>
        </w:rPr>
        <w:t xml:space="preserve"> </w:t>
      </w:r>
      <w:r w:rsidRPr="00DF65A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Pr="00DF65A4">
        <w:rPr>
          <w:rFonts w:ascii="Times New Roman" w:hAnsi="Times New Roman" w:cs="Times New Roman"/>
          <w:bCs/>
          <w:sz w:val="28"/>
          <w:szCs w:val="28"/>
        </w:rPr>
        <w:t>Медниковского сельского поселения</w:t>
      </w:r>
      <w:r w:rsidRPr="008A6A25">
        <w:rPr>
          <w:bCs/>
          <w:sz w:val="28"/>
          <w:szCs w:val="28"/>
        </w:rPr>
        <w:t xml:space="preserve"> </w:t>
      </w:r>
      <w:r w:rsidRPr="00DF65A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F65A4" w:rsidRPr="00DF65A4" w:rsidRDefault="00DF65A4" w:rsidP="00DF65A4">
      <w:pPr>
        <w:ind w:firstLine="708"/>
        <w:jc w:val="both"/>
        <w:rPr>
          <w:rFonts w:ascii="Times New Roman" w:hAnsi="Times New Roman" w:cs="Times New Roman"/>
          <w:i/>
        </w:rPr>
      </w:pPr>
    </w:p>
    <w:p w:rsidR="00DF65A4" w:rsidRPr="00DF65A4" w:rsidRDefault="00DF65A4" w:rsidP="00DF65A4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0"/>
        </w:rPr>
      </w:pPr>
      <w:r w:rsidRPr="00DF65A4">
        <w:rPr>
          <w:rFonts w:ascii="Times New Roman" w:hAnsi="Times New Roman" w:cs="Times New Roman"/>
          <w:b/>
          <w:kern w:val="2"/>
          <w:sz w:val="28"/>
          <w:szCs w:val="20"/>
        </w:rPr>
        <w:t>Председатель</w:t>
      </w:r>
      <w:r>
        <w:rPr>
          <w:rFonts w:ascii="Times New Roman" w:hAnsi="Times New Roman" w:cs="Times New Roman"/>
          <w:b/>
          <w:kern w:val="2"/>
          <w:sz w:val="28"/>
          <w:szCs w:val="20"/>
        </w:rPr>
        <w:t xml:space="preserve"> Совета </w:t>
      </w:r>
      <w:r w:rsidRPr="00DF65A4">
        <w:rPr>
          <w:rFonts w:ascii="Times New Roman" w:hAnsi="Times New Roman" w:cs="Times New Roman"/>
          <w:b/>
          <w:kern w:val="2"/>
          <w:sz w:val="28"/>
          <w:szCs w:val="20"/>
        </w:rPr>
        <w:t>депутатов</w:t>
      </w:r>
    </w:p>
    <w:p w:rsidR="00DF65A4" w:rsidRPr="00DF65A4" w:rsidRDefault="00DF65A4" w:rsidP="00DF65A4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0"/>
        </w:rPr>
      </w:pPr>
      <w:r w:rsidRPr="00DF65A4">
        <w:rPr>
          <w:rFonts w:ascii="Times New Roman" w:hAnsi="Times New Roman" w:cs="Times New Roman"/>
          <w:b/>
          <w:kern w:val="2"/>
          <w:sz w:val="28"/>
          <w:szCs w:val="20"/>
        </w:rPr>
        <w:t>Медниковского сельского поселения</w:t>
      </w:r>
      <w:r w:rsidRPr="00DF65A4">
        <w:rPr>
          <w:rFonts w:ascii="Times New Roman" w:hAnsi="Times New Roman" w:cs="Times New Roman"/>
          <w:b/>
          <w:kern w:val="2"/>
          <w:sz w:val="28"/>
          <w:szCs w:val="20"/>
        </w:rPr>
        <w:tab/>
      </w:r>
      <w:r w:rsidRPr="00DF65A4">
        <w:rPr>
          <w:rFonts w:ascii="Times New Roman" w:hAnsi="Times New Roman" w:cs="Times New Roman"/>
          <w:b/>
          <w:kern w:val="2"/>
          <w:sz w:val="28"/>
          <w:szCs w:val="20"/>
        </w:rPr>
        <w:tab/>
      </w:r>
      <w:r w:rsidRPr="00DF65A4">
        <w:rPr>
          <w:rFonts w:ascii="Times New Roman" w:hAnsi="Times New Roman" w:cs="Times New Roman"/>
          <w:b/>
          <w:kern w:val="2"/>
          <w:sz w:val="28"/>
          <w:szCs w:val="20"/>
        </w:rPr>
        <w:tab/>
      </w:r>
      <w:r>
        <w:rPr>
          <w:rFonts w:ascii="Times New Roman" w:hAnsi="Times New Roman" w:cs="Times New Roman"/>
          <w:b/>
          <w:kern w:val="2"/>
          <w:sz w:val="28"/>
          <w:szCs w:val="20"/>
        </w:rPr>
        <w:t xml:space="preserve">    </w:t>
      </w:r>
      <w:r w:rsidRPr="00DF65A4">
        <w:rPr>
          <w:rFonts w:ascii="Times New Roman" w:hAnsi="Times New Roman" w:cs="Times New Roman"/>
          <w:b/>
          <w:kern w:val="2"/>
          <w:sz w:val="28"/>
          <w:szCs w:val="20"/>
        </w:rPr>
        <w:t>Ю.В. Иванова</w:t>
      </w:r>
    </w:p>
    <w:p w:rsidR="00DF65A4" w:rsidRPr="00DF65A4" w:rsidRDefault="00DF65A4" w:rsidP="00DF6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5A4" w:rsidRPr="00DF65A4" w:rsidRDefault="00DF65A4" w:rsidP="00DF6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5A4" w:rsidRDefault="00DF6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5A4" w:rsidRDefault="00DF6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5A4" w:rsidRDefault="00DF6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5A4" w:rsidRDefault="00DF6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5A4" w:rsidRDefault="00DF6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5A4" w:rsidRDefault="00DF6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5A4" w:rsidRDefault="00DF6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5A4" w:rsidRDefault="00DF6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DF6" w:rsidRDefault="006A7DF6" w:rsidP="002F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5A4" w:rsidRPr="00DF65A4" w:rsidRDefault="00DF65A4" w:rsidP="00DF6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5A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F65A4" w:rsidRPr="00DF65A4" w:rsidRDefault="00DF65A4" w:rsidP="00DF65A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F65A4">
        <w:rPr>
          <w:rFonts w:ascii="Times New Roman" w:hAnsi="Times New Roman" w:cs="Times New Roman"/>
          <w:sz w:val="24"/>
          <w:szCs w:val="24"/>
        </w:rPr>
        <w:t xml:space="preserve">к Порядку  проведения конкурсного отбора инициативных проектов для реализации на территории, части территории </w:t>
      </w:r>
    </w:p>
    <w:p w:rsidR="006A7DF6" w:rsidRPr="00DF65A4" w:rsidRDefault="006A7DF6" w:rsidP="002F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5A4" w:rsidRPr="00DF65A4" w:rsidRDefault="00DF65A4" w:rsidP="00DF6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5A4" w:rsidRPr="00DF65A4" w:rsidRDefault="00DF65A4" w:rsidP="00DF6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A4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DF65A4" w:rsidRPr="00DF65A4" w:rsidRDefault="00DF65A4" w:rsidP="00DF6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A4">
        <w:rPr>
          <w:rFonts w:ascii="Times New Roman" w:hAnsi="Times New Roman" w:cs="Times New Roman"/>
          <w:b/>
          <w:sz w:val="24"/>
          <w:szCs w:val="24"/>
        </w:rPr>
        <w:t>Инициативных проектов, представленных для конкурсного отбора</w:t>
      </w:r>
    </w:p>
    <w:p w:rsidR="00DF65A4" w:rsidRPr="00DF65A4" w:rsidRDefault="00DF65A4" w:rsidP="00DF6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4963"/>
        <w:gridCol w:w="3259"/>
        <w:gridCol w:w="1417"/>
      </w:tblGrid>
      <w:tr w:rsidR="00DF65A4" w:rsidRPr="00DF65A4" w:rsidTr="005E567E">
        <w:tc>
          <w:tcPr>
            <w:tcW w:w="488" w:type="dxa"/>
          </w:tcPr>
          <w:p w:rsidR="00DF65A4" w:rsidRPr="00DF65A4" w:rsidRDefault="00DF65A4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F65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65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65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3" w:type="dxa"/>
            <w:vAlign w:val="center"/>
          </w:tcPr>
          <w:p w:rsidR="00DF65A4" w:rsidRPr="00DF65A4" w:rsidRDefault="00DF65A4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3259" w:type="dxa"/>
            <w:vAlign w:val="center"/>
          </w:tcPr>
          <w:p w:rsidR="00DF65A4" w:rsidRPr="00DF65A4" w:rsidRDefault="00DF65A4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417" w:type="dxa"/>
            <w:vAlign w:val="center"/>
          </w:tcPr>
          <w:p w:rsidR="00DF65A4" w:rsidRPr="00DF65A4" w:rsidRDefault="00DF65A4" w:rsidP="00DF6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DF65A4" w:rsidRPr="00DF65A4" w:rsidTr="005E567E">
        <w:tc>
          <w:tcPr>
            <w:tcW w:w="488" w:type="dxa"/>
          </w:tcPr>
          <w:p w:rsidR="00DF65A4" w:rsidRPr="00DF65A4" w:rsidRDefault="00DF65A4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DF65A4" w:rsidRPr="00DF65A4" w:rsidRDefault="00DF65A4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DF65A4" w:rsidRPr="00DF65A4" w:rsidRDefault="00DF65A4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65A4" w:rsidRPr="00DF65A4" w:rsidRDefault="00DF65A4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567E" w:rsidRPr="00DF65A4" w:rsidTr="00094807">
        <w:trPr>
          <w:trHeight w:val="279"/>
        </w:trPr>
        <w:tc>
          <w:tcPr>
            <w:tcW w:w="10127" w:type="dxa"/>
            <w:gridSpan w:val="4"/>
          </w:tcPr>
          <w:p w:rsidR="005E567E" w:rsidRPr="00DF65A4" w:rsidRDefault="005E567E" w:rsidP="005E567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DF65A4" w:rsidRPr="00DF65A4" w:rsidTr="005E567E">
        <w:tc>
          <w:tcPr>
            <w:tcW w:w="488" w:type="dxa"/>
            <w:vMerge w:val="restart"/>
          </w:tcPr>
          <w:p w:rsidR="00DF65A4" w:rsidRPr="00DF65A4" w:rsidRDefault="00DF65A4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3" w:type="dxa"/>
            <w:vMerge w:val="restart"/>
          </w:tcPr>
          <w:p w:rsidR="00DF65A4" w:rsidRPr="00DF65A4" w:rsidRDefault="00DF65A4" w:rsidP="00DF65A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3259" w:type="dxa"/>
          </w:tcPr>
          <w:p w:rsidR="00DF65A4" w:rsidRPr="00DF65A4" w:rsidRDefault="00DF65A4" w:rsidP="00DF65A4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60 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F65A4" w:rsidRPr="00DF65A4" w:rsidRDefault="00DF65A4" w:rsidP="006A7DF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F65A4" w:rsidRPr="00DF65A4" w:rsidTr="005E567E">
        <w:tc>
          <w:tcPr>
            <w:tcW w:w="488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F65A4" w:rsidRPr="00DF65A4" w:rsidRDefault="00DF65A4" w:rsidP="00DF65A4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 xml:space="preserve"> до 60%</w:t>
            </w:r>
          </w:p>
        </w:tc>
        <w:tc>
          <w:tcPr>
            <w:tcW w:w="1417" w:type="dxa"/>
          </w:tcPr>
          <w:p w:rsidR="00DF65A4" w:rsidRPr="00DF65A4" w:rsidRDefault="00DF65A4" w:rsidP="006A7DF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65A4" w:rsidRPr="00DF65A4" w:rsidTr="005E567E">
        <w:tc>
          <w:tcPr>
            <w:tcW w:w="488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F65A4" w:rsidRPr="00DF65A4" w:rsidRDefault="00DF65A4" w:rsidP="00DF65A4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 xml:space="preserve"> 30%</w:t>
            </w:r>
          </w:p>
        </w:tc>
        <w:tc>
          <w:tcPr>
            <w:tcW w:w="1417" w:type="dxa"/>
          </w:tcPr>
          <w:p w:rsidR="00DF65A4" w:rsidRPr="00DF65A4" w:rsidRDefault="00DF65A4" w:rsidP="006A7DF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65A4" w:rsidRPr="00DF65A4" w:rsidTr="005E567E">
        <w:tc>
          <w:tcPr>
            <w:tcW w:w="488" w:type="dxa"/>
            <w:vMerge w:val="restart"/>
          </w:tcPr>
          <w:p w:rsidR="00DF65A4" w:rsidRPr="00DF65A4" w:rsidRDefault="00DF65A4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63" w:type="dxa"/>
            <w:vMerge w:val="restart"/>
          </w:tcPr>
          <w:p w:rsidR="00DF65A4" w:rsidRPr="00DF65A4" w:rsidRDefault="00DF65A4" w:rsidP="00DF65A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Долговечность» результатов проекта</w:t>
            </w:r>
          </w:p>
        </w:tc>
        <w:tc>
          <w:tcPr>
            <w:tcW w:w="3259" w:type="dxa"/>
          </w:tcPr>
          <w:p w:rsidR="00DF65A4" w:rsidRPr="00DF65A4" w:rsidRDefault="00DF65A4" w:rsidP="00DF65A4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1417" w:type="dxa"/>
          </w:tcPr>
          <w:p w:rsidR="00DF65A4" w:rsidRPr="00DF65A4" w:rsidRDefault="00DF65A4" w:rsidP="006A7DF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65A4" w:rsidRPr="00DF65A4" w:rsidTr="005E567E">
        <w:tc>
          <w:tcPr>
            <w:tcW w:w="488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F65A4" w:rsidRPr="00DF65A4" w:rsidRDefault="00DF65A4" w:rsidP="00DF65A4">
            <w:pPr>
              <w:pStyle w:val="ConsPlusNormal"/>
              <w:ind w:firstLine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417" w:type="dxa"/>
          </w:tcPr>
          <w:p w:rsidR="00DF65A4" w:rsidRPr="00DF65A4" w:rsidRDefault="00DF65A4" w:rsidP="006A7DF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65A4" w:rsidRPr="00DF65A4" w:rsidTr="005E567E">
        <w:tc>
          <w:tcPr>
            <w:tcW w:w="488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F65A4" w:rsidRPr="00DF65A4" w:rsidRDefault="00DF65A4" w:rsidP="00DF65A4">
            <w:pPr>
              <w:pStyle w:val="ConsPlusNormal"/>
              <w:ind w:firstLine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 xml:space="preserve"> 1 года</w:t>
            </w:r>
          </w:p>
        </w:tc>
        <w:tc>
          <w:tcPr>
            <w:tcW w:w="1417" w:type="dxa"/>
          </w:tcPr>
          <w:p w:rsidR="00DF65A4" w:rsidRPr="00DF65A4" w:rsidRDefault="00DF65A4" w:rsidP="006A7DF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65A4" w:rsidRPr="00DF65A4" w:rsidTr="005E567E">
        <w:tc>
          <w:tcPr>
            <w:tcW w:w="488" w:type="dxa"/>
            <w:vMerge w:val="restart"/>
          </w:tcPr>
          <w:p w:rsidR="00DF65A4" w:rsidRPr="00DF65A4" w:rsidRDefault="00DF65A4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63" w:type="dxa"/>
            <w:vMerge w:val="restart"/>
          </w:tcPr>
          <w:p w:rsidR="00DF65A4" w:rsidRPr="00DF65A4" w:rsidRDefault="00DF65A4" w:rsidP="00DF65A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3259" w:type="dxa"/>
            <w:vAlign w:val="center"/>
          </w:tcPr>
          <w:p w:rsidR="00DF65A4" w:rsidRPr="00DF65A4" w:rsidRDefault="00DF65A4" w:rsidP="00DF65A4">
            <w:pPr>
              <w:pStyle w:val="ConsPlusNormal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эксплуатация объекта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возможны</w:t>
            </w:r>
            <w:proofErr w:type="gramEnd"/>
          </w:p>
        </w:tc>
        <w:tc>
          <w:tcPr>
            <w:tcW w:w="1417" w:type="dxa"/>
          </w:tcPr>
          <w:p w:rsidR="00DF65A4" w:rsidRPr="00DF65A4" w:rsidRDefault="00DF65A4" w:rsidP="006A7DF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65A4" w:rsidRPr="00DF65A4" w:rsidTr="005E567E">
        <w:tc>
          <w:tcPr>
            <w:tcW w:w="488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F65A4" w:rsidRPr="00DF65A4" w:rsidRDefault="00DF65A4" w:rsidP="00DF65A4">
            <w:pPr>
              <w:pStyle w:val="ConsPlusNormal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эксплуатация объекта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невозможны</w:t>
            </w:r>
            <w:proofErr w:type="gramEnd"/>
          </w:p>
        </w:tc>
        <w:tc>
          <w:tcPr>
            <w:tcW w:w="1417" w:type="dxa"/>
          </w:tcPr>
          <w:p w:rsidR="00DF65A4" w:rsidRPr="00DF65A4" w:rsidRDefault="00DF65A4" w:rsidP="006A7DF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5A4" w:rsidRPr="00DF65A4" w:rsidTr="005E567E">
        <w:tc>
          <w:tcPr>
            <w:tcW w:w="488" w:type="dxa"/>
            <w:vMerge w:val="restart"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3" w:type="dxa"/>
            <w:vMerge w:val="restart"/>
          </w:tcPr>
          <w:p w:rsidR="00DF65A4" w:rsidRPr="00DF65A4" w:rsidRDefault="00DF65A4" w:rsidP="00DF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проекта для всех групп населения, в том числе, для людей с инвалидностью </w:t>
            </w:r>
          </w:p>
        </w:tc>
        <w:tc>
          <w:tcPr>
            <w:tcW w:w="3259" w:type="dxa"/>
            <w:vAlign w:val="center"/>
          </w:tcPr>
          <w:p w:rsidR="00DF65A4" w:rsidRDefault="006A7DF6" w:rsidP="00DF65A4">
            <w:pPr>
              <w:pStyle w:val="ConsPlusNormal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положительного заключения эксперта по созданию и обеспечению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среды для людей с инвалидностью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417" w:type="dxa"/>
          </w:tcPr>
          <w:p w:rsidR="00DF65A4" w:rsidRPr="00DF65A4" w:rsidRDefault="006A7DF6" w:rsidP="006A7DF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65A4" w:rsidRPr="00DF65A4" w:rsidTr="005E567E">
        <w:tc>
          <w:tcPr>
            <w:tcW w:w="488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F65A4" w:rsidRDefault="006A7DF6" w:rsidP="00DF65A4">
            <w:pPr>
              <w:pStyle w:val="ConsPlusNormal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положительного заключения эксперта по созданию и обеспечению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среды для людей с инвалидностью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417" w:type="dxa"/>
          </w:tcPr>
          <w:p w:rsidR="00DF65A4" w:rsidRPr="00DF65A4" w:rsidRDefault="006A7DF6" w:rsidP="006A7DF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567E" w:rsidRPr="00DF65A4" w:rsidTr="00CD5EDF">
        <w:tc>
          <w:tcPr>
            <w:tcW w:w="10127" w:type="dxa"/>
            <w:gridSpan w:val="4"/>
          </w:tcPr>
          <w:p w:rsidR="005E567E" w:rsidRPr="00DF65A4" w:rsidRDefault="005E567E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</w:tc>
      </w:tr>
      <w:tr w:rsidR="00DF65A4" w:rsidRPr="00DF65A4" w:rsidTr="005E567E">
        <w:tc>
          <w:tcPr>
            <w:tcW w:w="488" w:type="dxa"/>
            <w:vMerge w:val="restart"/>
          </w:tcPr>
          <w:p w:rsidR="00DF65A4" w:rsidRPr="00DF65A4" w:rsidRDefault="00DF65A4" w:rsidP="006A7DF6">
            <w:pPr>
              <w:pStyle w:val="ConsPlusNormal"/>
              <w:ind w:left="-709" w:right="-20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2</w:t>
            </w:r>
            <w:r w:rsidR="006A7DF6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4963" w:type="dxa"/>
            <w:vMerge w:val="restart"/>
          </w:tcPr>
          <w:p w:rsidR="00DF65A4" w:rsidRPr="00DF65A4" w:rsidRDefault="00DF65A4" w:rsidP="006A7DF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3259" w:type="dxa"/>
            <w:vAlign w:val="center"/>
          </w:tcPr>
          <w:p w:rsidR="00DF65A4" w:rsidRPr="00DF65A4" w:rsidRDefault="00DF65A4" w:rsidP="00DF65A4">
            <w:pPr>
              <w:pStyle w:val="ConsPlusNormal"/>
              <w:ind w:firstLine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F65A4" w:rsidRPr="00DF65A4" w:rsidRDefault="00DF65A4" w:rsidP="006A7DF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65A4" w:rsidRPr="00DF65A4" w:rsidTr="005E567E">
        <w:tc>
          <w:tcPr>
            <w:tcW w:w="488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DF65A4" w:rsidRPr="00DF65A4" w:rsidRDefault="00DF65A4" w:rsidP="006A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F65A4" w:rsidRPr="00DF65A4" w:rsidRDefault="00DF65A4" w:rsidP="00DF65A4">
            <w:pPr>
              <w:pStyle w:val="ConsPlusNormal"/>
              <w:ind w:firstLine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F65A4" w:rsidRPr="00DF65A4" w:rsidRDefault="00DF65A4" w:rsidP="006A7DF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5A4" w:rsidRPr="00DF65A4" w:rsidTr="005E567E">
        <w:tc>
          <w:tcPr>
            <w:tcW w:w="488" w:type="dxa"/>
            <w:vMerge w:val="restart"/>
          </w:tcPr>
          <w:p w:rsidR="00DF65A4" w:rsidRPr="00DF65A4" w:rsidRDefault="00DF65A4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A7DF6">
              <w:rPr>
                <w:rFonts w:ascii="Times New Roman" w:hAnsi="Times New Roman"/>
                <w:sz w:val="24"/>
                <w:szCs w:val="24"/>
              </w:rPr>
              <w:t>2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63" w:type="dxa"/>
            <w:vMerge w:val="restart"/>
          </w:tcPr>
          <w:p w:rsidR="00DF65A4" w:rsidRPr="00DF65A4" w:rsidRDefault="00DF65A4" w:rsidP="006A7DF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3259" w:type="dxa"/>
            <w:vAlign w:val="center"/>
          </w:tcPr>
          <w:p w:rsidR="00DF65A4" w:rsidRPr="00DF65A4" w:rsidRDefault="00DF65A4" w:rsidP="00DF65A4">
            <w:pPr>
              <w:pStyle w:val="ConsPlusNormal"/>
              <w:ind w:firstLine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F65A4" w:rsidRPr="00DF65A4" w:rsidRDefault="00DF65A4" w:rsidP="006A7DF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65A4" w:rsidRPr="00DF65A4" w:rsidTr="005E567E">
        <w:tc>
          <w:tcPr>
            <w:tcW w:w="488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DF65A4" w:rsidRPr="00DF65A4" w:rsidRDefault="00DF65A4" w:rsidP="006A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F65A4" w:rsidRPr="00DF65A4" w:rsidRDefault="00DF65A4" w:rsidP="00DF65A4">
            <w:pPr>
              <w:pStyle w:val="ConsPlusNormal"/>
              <w:ind w:firstLine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F65A4" w:rsidRPr="00DF65A4" w:rsidRDefault="00DF65A4" w:rsidP="006A7DF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5A4" w:rsidRPr="00DF65A4" w:rsidTr="005E567E">
        <w:tc>
          <w:tcPr>
            <w:tcW w:w="488" w:type="dxa"/>
            <w:vMerge w:val="restart"/>
          </w:tcPr>
          <w:p w:rsidR="00DF65A4" w:rsidRPr="00DF65A4" w:rsidRDefault="00DF65A4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2</w:t>
            </w:r>
            <w:r w:rsidR="006A7DF6">
              <w:rPr>
                <w:rFonts w:ascii="Times New Roman" w:hAnsi="Times New Roman"/>
                <w:sz w:val="24"/>
                <w:szCs w:val="24"/>
              </w:rPr>
              <w:t>2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4963" w:type="dxa"/>
            <w:vMerge w:val="restart"/>
          </w:tcPr>
          <w:p w:rsidR="00DF65A4" w:rsidRPr="00DF65A4" w:rsidRDefault="00DF65A4" w:rsidP="006A7DF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3259" w:type="dxa"/>
            <w:vAlign w:val="center"/>
          </w:tcPr>
          <w:p w:rsidR="00DF65A4" w:rsidRPr="00DF65A4" w:rsidRDefault="00DF65A4" w:rsidP="00DF65A4">
            <w:pPr>
              <w:pStyle w:val="ConsPlusNormal"/>
              <w:ind w:firstLine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F65A4" w:rsidRPr="00DF65A4" w:rsidRDefault="00DF65A4" w:rsidP="006A7DF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65A4" w:rsidRPr="00DF65A4" w:rsidTr="005E567E">
        <w:tc>
          <w:tcPr>
            <w:tcW w:w="488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F65A4" w:rsidRPr="00DF65A4" w:rsidRDefault="00DF65A4" w:rsidP="00DF65A4">
            <w:pPr>
              <w:pStyle w:val="ConsPlusNormal"/>
              <w:ind w:firstLine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F65A4" w:rsidRPr="00DF65A4" w:rsidRDefault="00DF65A4" w:rsidP="006A7DF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DF6" w:rsidRPr="00DF65A4" w:rsidTr="000E3327">
        <w:tc>
          <w:tcPr>
            <w:tcW w:w="10127" w:type="dxa"/>
            <w:gridSpan w:val="4"/>
          </w:tcPr>
          <w:p w:rsidR="006A7DF6" w:rsidRPr="00DF65A4" w:rsidRDefault="006A7DF6" w:rsidP="006A7DF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Влияние проекта на качество жизни населения</w:t>
            </w:r>
          </w:p>
        </w:tc>
      </w:tr>
      <w:tr w:rsidR="006A7DF6" w:rsidRPr="00DF65A4" w:rsidTr="005E567E">
        <w:trPr>
          <w:trHeight w:val="311"/>
        </w:trPr>
        <w:tc>
          <w:tcPr>
            <w:tcW w:w="488" w:type="dxa"/>
            <w:vMerge w:val="restart"/>
          </w:tcPr>
          <w:p w:rsidR="006A7DF6" w:rsidRPr="00DF65A4" w:rsidRDefault="006A7DF6" w:rsidP="00DF65A4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A7DF6" w:rsidRPr="00DF65A4" w:rsidRDefault="006A7DF6" w:rsidP="006A7DF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7DF6" w:rsidRPr="00DF65A4" w:rsidRDefault="006A7DF6" w:rsidP="006A7DF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vMerge w:val="restart"/>
          </w:tcPr>
          <w:p w:rsidR="006A7DF6" w:rsidRPr="00DF65A4" w:rsidRDefault="006A7DF6" w:rsidP="002F3EFE">
            <w:pPr>
              <w:pStyle w:val="ConsPlusNormal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(острота) проблемы, которую позволит решить реализация проекта</w:t>
            </w:r>
          </w:p>
        </w:tc>
        <w:tc>
          <w:tcPr>
            <w:tcW w:w="3259" w:type="dxa"/>
          </w:tcPr>
          <w:p w:rsidR="006A7DF6" w:rsidRPr="00DF65A4" w:rsidRDefault="005E567E" w:rsidP="006A7DF6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7DF6" w:rsidRPr="00DF65A4">
              <w:rPr>
                <w:rFonts w:ascii="Times New Roman" w:hAnsi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6A7DF6" w:rsidRPr="00DF65A4" w:rsidRDefault="006A7DF6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6A7DF6" w:rsidRPr="00DF65A4" w:rsidTr="005E567E">
        <w:trPr>
          <w:trHeight w:val="253"/>
        </w:trPr>
        <w:tc>
          <w:tcPr>
            <w:tcW w:w="488" w:type="dxa"/>
            <w:vMerge/>
          </w:tcPr>
          <w:p w:rsidR="006A7DF6" w:rsidRPr="00DF65A4" w:rsidRDefault="006A7DF6" w:rsidP="006A7DF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6A7DF6" w:rsidRPr="00DF65A4" w:rsidRDefault="006A7DF6" w:rsidP="00DF65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A7DF6" w:rsidRPr="00DF65A4" w:rsidRDefault="005E567E" w:rsidP="006A7DF6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A7DF6" w:rsidRPr="00DF65A4">
              <w:rPr>
                <w:rFonts w:ascii="Times New Roman" w:hAnsi="Times New Roman"/>
                <w:sz w:val="24"/>
                <w:szCs w:val="24"/>
              </w:rPr>
              <w:t>ысокая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6A7DF6" w:rsidRPr="00DF65A4" w:rsidRDefault="006A7DF6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6A7DF6" w:rsidRPr="00DF65A4" w:rsidTr="005E567E">
        <w:trPr>
          <w:trHeight w:val="425"/>
        </w:trPr>
        <w:tc>
          <w:tcPr>
            <w:tcW w:w="488" w:type="dxa"/>
            <w:vMerge/>
          </w:tcPr>
          <w:p w:rsidR="006A7DF6" w:rsidRPr="00DF65A4" w:rsidRDefault="006A7DF6" w:rsidP="006A7DF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6A7DF6" w:rsidRPr="00DF65A4" w:rsidRDefault="006A7DF6" w:rsidP="00DF65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A7DF6" w:rsidRPr="00DF65A4" w:rsidRDefault="006A7DF6" w:rsidP="006A7DF6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  <w:r w:rsidR="005E567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</w:tcPr>
          <w:p w:rsidR="006A7DF6" w:rsidRPr="00DF65A4" w:rsidRDefault="006A7DF6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5E567E" w:rsidRPr="00DF65A4" w:rsidTr="005E567E">
        <w:trPr>
          <w:trHeight w:val="362"/>
        </w:trPr>
        <w:tc>
          <w:tcPr>
            <w:tcW w:w="10127" w:type="dxa"/>
            <w:gridSpan w:val="4"/>
          </w:tcPr>
          <w:p w:rsidR="005E567E" w:rsidRPr="00DF65A4" w:rsidRDefault="005E567E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Влияние проекта на состояние окружающей среды и здоровье населения</w:t>
            </w:r>
          </w:p>
        </w:tc>
      </w:tr>
      <w:tr w:rsidR="005E567E" w:rsidRPr="00DF65A4" w:rsidTr="005E567E">
        <w:trPr>
          <w:trHeight w:val="680"/>
        </w:trPr>
        <w:tc>
          <w:tcPr>
            <w:tcW w:w="488" w:type="dxa"/>
            <w:vMerge w:val="restart"/>
          </w:tcPr>
          <w:p w:rsidR="005E567E" w:rsidRPr="00DF65A4" w:rsidRDefault="005E567E" w:rsidP="00DF65A4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5E567E" w:rsidRPr="00DF65A4" w:rsidRDefault="005E567E" w:rsidP="005E567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  <w:vMerge w:val="restart"/>
          </w:tcPr>
          <w:p w:rsidR="005E567E" w:rsidRPr="00DF65A4" w:rsidRDefault="005E567E" w:rsidP="002F3EFE">
            <w:pPr>
              <w:pStyle w:val="ConsPlusNormal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проекте 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>мероприятий по уменьшению негативного воздействия на состояние окружа</w:t>
            </w:r>
            <w:r>
              <w:rPr>
                <w:rFonts w:ascii="Times New Roman" w:hAnsi="Times New Roman"/>
                <w:sz w:val="24"/>
                <w:szCs w:val="24"/>
              </w:rPr>
              <w:t>ющей среды и здоровья населения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59" w:type="dxa"/>
          </w:tcPr>
          <w:p w:rsidR="005E567E" w:rsidRPr="00DF65A4" w:rsidRDefault="005E567E" w:rsidP="005E56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</w:tcPr>
          <w:p w:rsidR="005E567E" w:rsidRPr="00DF65A4" w:rsidRDefault="005E567E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567E" w:rsidRPr="00DF65A4" w:rsidTr="005E567E">
        <w:trPr>
          <w:trHeight w:val="680"/>
        </w:trPr>
        <w:tc>
          <w:tcPr>
            <w:tcW w:w="488" w:type="dxa"/>
            <w:vMerge/>
          </w:tcPr>
          <w:p w:rsidR="005E567E" w:rsidRPr="00DF65A4" w:rsidRDefault="005E567E" w:rsidP="00DF65A4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5E567E" w:rsidRPr="00DF65A4" w:rsidRDefault="005E567E" w:rsidP="00DF65A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E567E" w:rsidRPr="00DF65A4" w:rsidRDefault="005E567E" w:rsidP="005E56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2413C7">
              <w:rPr>
                <w:rFonts w:ascii="Times New Roman" w:hAnsi="Times New Roman"/>
                <w:sz w:val="24"/>
                <w:szCs w:val="24"/>
              </w:rPr>
              <w:t xml:space="preserve">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417" w:type="dxa"/>
          </w:tcPr>
          <w:p w:rsidR="005E567E" w:rsidRPr="00DF65A4" w:rsidRDefault="005E567E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567E" w:rsidRPr="00DF65A4" w:rsidTr="005E567E">
        <w:trPr>
          <w:trHeight w:val="680"/>
        </w:trPr>
        <w:tc>
          <w:tcPr>
            <w:tcW w:w="488" w:type="dxa"/>
            <w:vMerge/>
          </w:tcPr>
          <w:p w:rsidR="005E567E" w:rsidRPr="00DF65A4" w:rsidRDefault="005E567E" w:rsidP="00DF65A4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5E567E" w:rsidRPr="00DF65A4" w:rsidRDefault="005E567E" w:rsidP="00DF65A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E567E" w:rsidRPr="00DF65A4" w:rsidRDefault="005E567E" w:rsidP="005E56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Предусмотрены мероприятия, связанные</w:t>
            </w:r>
            <w:r w:rsidRPr="002413C7">
              <w:rPr>
                <w:rFonts w:ascii="Times New Roman" w:hAnsi="Times New Roman"/>
                <w:sz w:val="24"/>
                <w:szCs w:val="24"/>
              </w:rPr>
              <w:t xml:space="preserve">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</w:t>
            </w:r>
          </w:p>
        </w:tc>
        <w:tc>
          <w:tcPr>
            <w:tcW w:w="1417" w:type="dxa"/>
          </w:tcPr>
          <w:p w:rsidR="005E567E" w:rsidRPr="00DF65A4" w:rsidRDefault="005E567E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E567E" w:rsidRPr="00DF65A4" w:rsidTr="007E6437">
        <w:tc>
          <w:tcPr>
            <w:tcW w:w="10127" w:type="dxa"/>
            <w:gridSpan w:val="4"/>
          </w:tcPr>
          <w:p w:rsidR="005E567E" w:rsidRPr="00DF65A4" w:rsidRDefault="005E567E" w:rsidP="005E567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 xml:space="preserve">Вклад участников реализации проекта в его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</w:p>
        </w:tc>
      </w:tr>
      <w:tr w:rsidR="00DF65A4" w:rsidRPr="00DF65A4" w:rsidTr="005E567E">
        <w:tc>
          <w:tcPr>
            <w:tcW w:w="488" w:type="dxa"/>
            <w:vMerge w:val="restart"/>
          </w:tcPr>
          <w:p w:rsidR="00DF65A4" w:rsidRPr="00DF65A4" w:rsidRDefault="00DF65A4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5</w:t>
            </w:r>
            <w:r w:rsidR="005E567E">
              <w:rPr>
                <w:rFonts w:ascii="Times New Roman" w:hAnsi="Times New Roman"/>
                <w:sz w:val="24"/>
                <w:szCs w:val="24"/>
              </w:rPr>
              <w:t>5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963" w:type="dxa"/>
            <w:vMerge w:val="restart"/>
          </w:tcPr>
          <w:p w:rsidR="00DF65A4" w:rsidRPr="00DF65A4" w:rsidRDefault="005E567E" w:rsidP="005E567E">
            <w:pPr>
              <w:pStyle w:val="ConsPlusNormal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Необходимый у</w:t>
            </w:r>
            <w:r w:rsidR="00DF65A4" w:rsidRPr="00DF65A4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вень софинансирования проекта из </w:t>
            </w:r>
            <w:r w:rsidR="00DF65A4" w:rsidRPr="00DF65A4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>Медниковского сельского поселения</w:t>
            </w:r>
          </w:p>
        </w:tc>
        <w:tc>
          <w:tcPr>
            <w:tcW w:w="3259" w:type="dxa"/>
            <w:vAlign w:val="center"/>
          </w:tcPr>
          <w:p w:rsidR="00DF65A4" w:rsidRPr="00DF65A4" w:rsidRDefault="00DF65A4" w:rsidP="00DF6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 xml:space="preserve">от 5% и </w:t>
            </w:r>
            <w:r w:rsidR="005E567E">
              <w:rPr>
                <w:rFonts w:ascii="Times New Roman" w:hAnsi="Times New Roman"/>
                <w:sz w:val="24"/>
                <w:szCs w:val="24"/>
              </w:rPr>
              <w:t>более</w:t>
            </w:r>
          </w:p>
        </w:tc>
        <w:tc>
          <w:tcPr>
            <w:tcW w:w="1417" w:type="dxa"/>
          </w:tcPr>
          <w:p w:rsidR="00DF65A4" w:rsidRPr="00DF65A4" w:rsidRDefault="00DF65A4" w:rsidP="005E56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5A4" w:rsidRPr="00DF65A4" w:rsidTr="005E567E">
        <w:tc>
          <w:tcPr>
            <w:tcW w:w="488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DF65A4" w:rsidRPr="00DF65A4" w:rsidRDefault="00DF65A4" w:rsidP="005E567E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F65A4" w:rsidRPr="00DF65A4" w:rsidRDefault="00DF65A4" w:rsidP="00DF6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от 3% до 5%</w:t>
            </w:r>
          </w:p>
        </w:tc>
        <w:tc>
          <w:tcPr>
            <w:tcW w:w="1417" w:type="dxa"/>
          </w:tcPr>
          <w:p w:rsidR="00DF65A4" w:rsidRPr="00DF65A4" w:rsidRDefault="00DF65A4" w:rsidP="005E56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65A4" w:rsidRPr="00DF65A4" w:rsidTr="005E567E">
        <w:tc>
          <w:tcPr>
            <w:tcW w:w="488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DF65A4" w:rsidRPr="00DF65A4" w:rsidRDefault="00DF65A4" w:rsidP="005E567E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F65A4" w:rsidRPr="00DF65A4" w:rsidRDefault="005E567E" w:rsidP="00DF6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DF65A4" w:rsidRPr="00DF65A4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417" w:type="dxa"/>
          </w:tcPr>
          <w:p w:rsidR="00DF65A4" w:rsidRPr="00DF65A4" w:rsidRDefault="002F3EFE" w:rsidP="005E56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65A4" w:rsidRPr="00DF65A4" w:rsidTr="005E567E">
        <w:tc>
          <w:tcPr>
            <w:tcW w:w="488" w:type="dxa"/>
            <w:vMerge w:val="restart"/>
          </w:tcPr>
          <w:p w:rsidR="00DF65A4" w:rsidRPr="00DF65A4" w:rsidRDefault="00DF65A4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5</w:t>
            </w:r>
            <w:r w:rsidR="005E567E">
              <w:rPr>
                <w:rFonts w:ascii="Times New Roman" w:hAnsi="Times New Roman"/>
                <w:sz w:val="24"/>
                <w:szCs w:val="24"/>
              </w:rPr>
              <w:t>5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963" w:type="dxa"/>
            <w:vMerge w:val="restart"/>
          </w:tcPr>
          <w:p w:rsidR="00DF65A4" w:rsidRPr="00DF65A4" w:rsidRDefault="00DF65A4" w:rsidP="005E567E">
            <w:pPr>
              <w:pStyle w:val="ConsPlusNormal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3259" w:type="dxa"/>
            <w:vAlign w:val="center"/>
          </w:tcPr>
          <w:p w:rsidR="00DF65A4" w:rsidRPr="00DF65A4" w:rsidRDefault="00DF65A4" w:rsidP="00DF6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 xml:space="preserve">от 1% и </w:t>
            </w:r>
            <w:r w:rsidR="002F3EFE">
              <w:rPr>
                <w:rFonts w:ascii="Times New Roman" w:hAnsi="Times New Roman"/>
                <w:sz w:val="24"/>
                <w:szCs w:val="24"/>
              </w:rPr>
              <w:t>более</w:t>
            </w:r>
          </w:p>
        </w:tc>
        <w:tc>
          <w:tcPr>
            <w:tcW w:w="1417" w:type="dxa"/>
          </w:tcPr>
          <w:p w:rsidR="00DF65A4" w:rsidRPr="00DF65A4" w:rsidRDefault="00DF65A4" w:rsidP="005E56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65A4" w:rsidRPr="00DF65A4" w:rsidTr="005E567E">
        <w:tc>
          <w:tcPr>
            <w:tcW w:w="488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DF65A4" w:rsidRPr="00DF65A4" w:rsidRDefault="00DF65A4" w:rsidP="005E567E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F65A4" w:rsidRPr="00DF65A4" w:rsidRDefault="00DF65A4" w:rsidP="00DF6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от 0,5% до 1%</w:t>
            </w:r>
          </w:p>
        </w:tc>
        <w:tc>
          <w:tcPr>
            <w:tcW w:w="1417" w:type="dxa"/>
          </w:tcPr>
          <w:p w:rsidR="00DF65A4" w:rsidRPr="00DF65A4" w:rsidRDefault="00DF65A4" w:rsidP="005E56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65A4" w:rsidRPr="00DF65A4" w:rsidTr="005E567E">
        <w:tc>
          <w:tcPr>
            <w:tcW w:w="488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DF65A4" w:rsidRPr="00DF65A4" w:rsidRDefault="00DF65A4" w:rsidP="005E567E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F65A4" w:rsidRPr="00DF65A4" w:rsidRDefault="002F3EFE" w:rsidP="00DF6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DF65A4" w:rsidRPr="00DF65A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="00DF65A4" w:rsidRPr="00DF65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F65A4" w:rsidRPr="00DF65A4" w:rsidRDefault="00DF65A4" w:rsidP="005E56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5A4" w:rsidRPr="00DF65A4" w:rsidTr="005E567E">
        <w:tc>
          <w:tcPr>
            <w:tcW w:w="488" w:type="dxa"/>
            <w:vMerge w:val="restart"/>
          </w:tcPr>
          <w:p w:rsidR="00DF65A4" w:rsidRPr="00DF65A4" w:rsidRDefault="00DF65A4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5</w:t>
            </w:r>
            <w:r w:rsidR="005E567E">
              <w:rPr>
                <w:rFonts w:ascii="Times New Roman" w:hAnsi="Times New Roman"/>
                <w:sz w:val="24"/>
                <w:szCs w:val="24"/>
              </w:rPr>
              <w:t>5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4963" w:type="dxa"/>
            <w:vMerge w:val="restart"/>
          </w:tcPr>
          <w:p w:rsidR="00DF65A4" w:rsidRPr="00DF65A4" w:rsidRDefault="00DF65A4" w:rsidP="005E567E">
            <w:pPr>
              <w:pStyle w:val="ConsPlusNormal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3259" w:type="dxa"/>
            <w:vAlign w:val="center"/>
          </w:tcPr>
          <w:p w:rsidR="00DF65A4" w:rsidRPr="00DF65A4" w:rsidRDefault="002F3EFE" w:rsidP="00DF6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1% и боле</w:t>
            </w:r>
            <w:r w:rsidR="00DF65A4" w:rsidRPr="00DF65A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:rsidR="00DF65A4" w:rsidRPr="00DF65A4" w:rsidRDefault="00DF65A4" w:rsidP="005E56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65A4" w:rsidRPr="00DF65A4" w:rsidTr="005E567E">
        <w:tc>
          <w:tcPr>
            <w:tcW w:w="488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DF65A4" w:rsidRPr="00DF65A4" w:rsidRDefault="00DF65A4" w:rsidP="005E567E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F65A4" w:rsidRPr="00DF65A4" w:rsidRDefault="00DF65A4" w:rsidP="00DF6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от 0,5% до 1%</w:t>
            </w:r>
          </w:p>
        </w:tc>
        <w:tc>
          <w:tcPr>
            <w:tcW w:w="1417" w:type="dxa"/>
          </w:tcPr>
          <w:p w:rsidR="00DF65A4" w:rsidRPr="00DF65A4" w:rsidRDefault="00DF65A4" w:rsidP="005E56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65A4" w:rsidRPr="00DF65A4" w:rsidTr="005E567E">
        <w:tc>
          <w:tcPr>
            <w:tcW w:w="488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DF65A4" w:rsidRPr="00DF65A4" w:rsidRDefault="00DF65A4" w:rsidP="005E567E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F65A4" w:rsidRPr="00DF65A4" w:rsidRDefault="002F3EFE" w:rsidP="00DF6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F65A4" w:rsidRPr="00DF65A4" w:rsidRDefault="00DF65A4" w:rsidP="005E56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5A4" w:rsidRPr="00DF65A4" w:rsidTr="005E567E">
        <w:tc>
          <w:tcPr>
            <w:tcW w:w="488" w:type="dxa"/>
            <w:vMerge w:val="restart"/>
          </w:tcPr>
          <w:p w:rsidR="00DF65A4" w:rsidRPr="00DF65A4" w:rsidRDefault="00DF65A4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E567E">
              <w:rPr>
                <w:rFonts w:ascii="Times New Roman" w:hAnsi="Times New Roman"/>
                <w:sz w:val="24"/>
                <w:szCs w:val="24"/>
              </w:rPr>
              <w:t>5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4963" w:type="dxa"/>
            <w:vMerge w:val="restart"/>
          </w:tcPr>
          <w:p w:rsidR="00DF65A4" w:rsidRPr="00DF65A4" w:rsidRDefault="00DF65A4" w:rsidP="005E567E">
            <w:pPr>
              <w:pStyle w:val="ConsPlusNormal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3259" w:type="dxa"/>
            <w:vAlign w:val="center"/>
          </w:tcPr>
          <w:p w:rsidR="00DF65A4" w:rsidRPr="00DF65A4" w:rsidRDefault="002F3EFE" w:rsidP="00DF6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</w:t>
            </w:r>
            <w:r w:rsidR="00DF65A4" w:rsidRPr="00DF65A4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</w:p>
        </w:tc>
        <w:tc>
          <w:tcPr>
            <w:tcW w:w="1417" w:type="dxa"/>
          </w:tcPr>
          <w:p w:rsidR="00DF65A4" w:rsidRPr="00DF65A4" w:rsidRDefault="00DF65A4" w:rsidP="005E56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65A4" w:rsidRPr="00DF65A4" w:rsidTr="005E567E">
        <w:tc>
          <w:tcPr>
            <w:tcW w:w="488" w:type="dxa"/>
            <w:vMerge/>
          </w:tcPr>
          <w:p w:rsidR="00DF65A4" w:rsidRPr="00DF65A4" w:rsidRDefault="00DF65A4" w:rsidP="00DF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DF65A4" w:rsidRPr="00DF65A4" w:rsidRDefault="00DF65A4" w:rsidP="005E567E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F65A4" w:rsidRPr="00DF65A4" w:rsidRDefault="002F3EFE" w:rsidP="00DF6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</w:t>
            </w:r>
            <w:r w:rsidR="00DF65A4" w:rsidRPr="00DF65A4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</w:p>
        </w:tc>
        <w:tc>
          <w:tcPr>
            <w:tcW w:w="1417" w:type="dxa"/>
          </w:tcPr>
          <w:p w:rsidR="00DF65A4" w:rsidRPr="00DF65A4" w:rsidRDefault="00DF65A4" w:rsidP="005E56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EFE" w:rsidRPr="00DF65A4" w:rsidTr="00B0764E">
        <w:tc>
          <w:tcPr>
            <w:tcW w:w="488" w:type="dxa"/>
            <w:vMerge w:val="restart"/>
          </w:tcPr>
          <w:p w:rsidR="002F3EFE" w:rsidRPr="00DF65A4" w:rsidRDefault="002F3EFE" w:rsidP="00DF65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4963" w:type="dxa"/>
            <w:vMerge w:val="restart"/>
          </w:tcPr>
          <w:p w:rsidR="002F3EFE" w:rsidRPr="00DF65A4" w:rsidRDefault="002F3EFE" w:rsidP="005E567E">
            <w:pPr>
              <w:pStyle w:val="ConsPlusNormal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3259" w:type="dxa"/>
            <w:vAlign w:val="center"/>
          </w:tcPr>
          <w:p w:rsidR="002F3EFE" w:rsidRPr="00DF65A4" w:rsidRDefault="002F3EFE" w:rsidP="00DC52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</w:p>
        </w:tc>
        <w:tc>
          <w:tcPr>
            <w:tcW w:w="1417" w:type="dxa"/>
          </w:tcPr>
          <w:p w:rsidR="002F3EFE" w:rsidRPr="00DF65A4" w:rsidRDefault="002F3EFE" w:rsidP="005E56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EFE" w:rsidRPr="002413C7" w:rsidTr="00B0764E">
        <w:tc>
          <w:tcPr>
            <w:tcW w:w="488" w:type="dxa"/>
            <w:vMerge/>
          </w:tcPr>
          <w:p w:rsidR="002F3EFE" w:rsidRPr="002413C7" w:rsidRDefault="002F3EFE" w:rsidP="00DC5208"/>
        </w:tc>
        <w:tc>
          <w:tcPr>
            <w:tcW w:w="4963" w:type="dxa"/>
            <w:vMerge/>
          </w:tcPr>
          <w:p w:rsidR="002F3EFE" w:rsidRPr="002413C7" w:rsidRDefault="002F3EFE" w:rsidP="00DC5208"/>
        </w:tc>
        <w:tc>
          <w:tcPr>
            <w:tcW w:w="3259" w:type="dxa"/>
            <w:vAlign w:val="center"/>
          </w:tcPr>
          <w:p w:rsidR="002F3EFE" w:rsidRPr="00DF65A4" w:rsidRDefault="002F3EFE" w:rsidP="00DC52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</w:t>
            </w:r>
            <w:r w:rsidRPr="00DF65A4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</w:p>
        </w:tc>
        <w:tc>
          <w:tcPr>
            <w:tcW w:w="1417" w:type="dxa"/>
          </w:tcPr>
          <w:p w:rsidR="002F3EFE" w:rsidRPr="002413C7" w:rsidRDefault="002F3EFE" w:rsidP="002F3EFE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F65A4" w:rsidRPr="002F3EFE" w:rsidRDefault="00DF65A4" w:rsidP="002F3E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3EFE" w:rsidRPr="002F3EFE" w:rsidRDefault="002F3EFE" w:rsidP="002F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EF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* средняя - </w:t>
      </w:r>
      <w:r w:rsidRPr="002F3EFE">
        <w:rPr>
          <w:rFonts w:ascii="Times New Roman" w:hAnsi="Times New Roman" w:cs="Times New Roman"/>
          <w:sz w:val="24"/>
          <w:szCs w:val="24"/>
        </w:rPr>
        <w:t>проблема достаточно широко осознается целевой группой населения, ее решение может привести к улучшению качества жизни;</w:t>
      </w:r>
    </w:p>
    <w:p w:rsidR="002F3EFE" w:rsidRPr="002F3EFE" w:rsidRDefault="002F3EFE" w:rsidP="002F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EFE">
        <w:rPr>
          <w:rFonts w:ascii="Times New Roman" w:hAnsi="Times New Roman" w:cs="Times New Roman"/>
          <w:sz w:val="24"/>
          <w:szCs w:val="24"/>
        </w:rPr>
        <w:tab/>
        <w:t>** высокая - отсутствие решения будет негативно сказываться на качестве жизни населения;</w:t>
      </w:r>
    </w:p>
    <w:p w:rsidR="002F3EFE" w:rsidRPr="002F3EFE" w:rsidRDefault="002F3EFE" w:rsidP="002F3E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EFE">
        <w:rPr>
          <w:rFonts w:ascii="Times New Roman" w:hAnsi="Times New Roman" w:cs="Times New Roman"/>
          <w:sz w:val="24"/>
          <w:szCs w:val="24"/>
        </w:rPr>
        <w:tab/>
        <w:t xml:space="preserve">*** очень </w:t>
      </w:r>
      <w:proofErr w:type="gramStart"/>
      <w:r w:rsidRPr="002F3EFE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2F3EFE">
        <w:rPr>
          <w:rFonts w:ascii="Times New Roman" w:hAnsi="Times New Roman" w:cs="Times New Roman"/>
          <w:sz w:val="24"/>
          <w:szCs w:val="24"/>
        </w:rPr>
        <w:t xml:space="preserve"> - решение проблемы необходимо для поддержания и сохранения условий жизнеобеспечения населения</w:t>
      </w:r>
    </w:p>
    <w:sectPr w:rsidR="002F3EFE" w:rsidRPr="002F3EFE" w:rsidSect="00DF65A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30FE"/>
    <w:multiLevelType w:val="hybridMultilevel"/>
    <w:tmpl w:val="C6F06FCA"/>
    <w:lvl w:ilvl="0" w:tplc="4EACA3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625DF8"/>
    <w:multiLevelType w:val="hybridMultilevel"/>
    <w:tmpl w:val="E760CFB8"/>
    <w:lvl w:ilvl="0" w:tplc="D73E24B6">
      <w:start w:val="10"/>
      <w:numFmt w:val="bullet"/>
      <w:lvlText w:val=""/>
      <w:lvlJc w:val="left"/>
      <w:pPr>
        <w:ind w:left="1065" w:hanging="360"/>
      </w:pPr>
      <w:rPr>
        <w:rFonts w:ascii="Symbol" w:eastAsia="Calibr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5A4"/>
    <w:rsid w:val="002F3EFE"/>
    <w:rsid w:val="005E567E"/>
    <w:rsid w:val="006A7DF6"/>
    <w:rsid w:val="00DF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A4"/>
    <w:pPr>
      <w:ind w:left="720"/>
      <w:contextualSpacing/>
    </w:pPr>
  </w:style>
  <w:style w:type="paragraph" w:customStyle="1" w:styleId="ConsPlusNormal">
    <w:name w:val="ConsPlusNormal"/>
    <w:next w:val="a"/>
    <w:link w:val="ConsPlusNormal0"/>
    <w:qFormat/>
    <w:rsid w:val="00DF65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F65A4"/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4D27-4065-4A3F-8D33-0E797F5C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2022-01-10T09:10:00Z</dcterms:created>
  <dcterms:modified xsi:type="dcterms:W3CDTF">2022-01-10T10:00:00Z</dcterms:modified>
</cp:coreProperties>
</file>