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3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123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123F6" w:rsidRPr="00A123F6" w:rsidRDefault="006E7301" w:rsidP="00A123F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</w:t>
      </w:r>
      <w:r w:rsidR="00A17ADA">
        <w:rPr>
          <w:rFonts w:ascii="Times New Roman" w:hAnsi="Times New Roman" w:cs="Times New Roman"/>
          <w:b/>
          <w:kern w:val="2"/>
          <w:sz w:val="28"/>
          <w:szCs w:val="28"/>
        </w:rPr>
        <w:t>25.02.2021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№</w:t>
      </w:r>
      <w:r w:rsidR="00A17ADA">
        <w:rPr>
          <w:rFonts w:ascii="Times New Roman" w:hAnsi="Times New Roman" w:cs="Times New Roman"/>
          <w:b/>
          <w:kern w:val="2"/>
          <w:sz w:val="28"/>
          <w:szCs w:val="28"/>
        </w:rPr>
        <w:t xml:space="preserve"> 36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123F6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123F6">
        <w:rPr>
          <w:rFonts w:ascii="Times New Roman" w:hAnsi="Times New Roman" w:cs="Times New Roman"/>
          <w:b/>
          <w:bCs/>
          <w:sz w:val="28"/>
          <w:szCs w:val="28"/>
        </w:rPr>
        <w:t>Порядка реализации инициативных проектов в Медниковском сельском поселении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F6">
        <w:rPr>
          <w:rFonts w:ascii="Times New Roman" w:hAnsi="Times New Roman" w:cs="Times New Roman"/>
          <w:sz w:val="28"/>
          <w:szCs w:val="28"/>
        </w:rPr>
        <w:t>В соответствии со статьями 74 и 86 Бюджетного кодекса Российской Федерации, статьи 26</w:t>
      </w:r>
      <w:r w:rsidRPr="00A123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r:id="rId5" w:history="1">
        <w:r w:rsidRPr="00A123F6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A123F6">
        <w:rPr>
          <w:rFonts w:ascii="Times New Roman" w:hAnsi="Times New Roman" w:cs="Times New Roman"/>
          <w:sz w:val="28"/>
          <w:szCs w:val="28"/>
        </w:rPr>
        <w:t xml:space="preserve">с целью активизации участия жителей </w:t>
      </w:r>
      <w:r w:rsidRPr="00A123F6">
        <w:rPr>
          <w:rFonts w:ascii="Times New Roman" w:hAnsi="Times New Roman" w:cs="Times New Roman"/>
          <w:bCs/>
          <w:sz w:val="28"/>
          <w:szCs w:val="28"/>
        </w:rPr>
        <w:t>Медниковского сельского поселения</w:t>
      </w:r>
      <w:r w:rsidRPr="00A123F6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Pr="00A123F6">
        <w:rPr>
          <w:rFonts w:ascii="Times New Roman" w:hAnsi="Times New Roman" w:cs="Times New Roman"/>
          <w:bCs/>
          <w:sz w:val="28"/>
          <w:szCs w:val="28"/>
        </w:rPr>
        <w:t>Медниковского сельского поселения</w:t>
      </w:r>
      <w:r w:rsidRPr="00A123F6">
        <w:rPr>
          <w:rFonts w:ascii="Times New Roman" w:hAnsi="Times New Roman" w:cs="Times New Roman"/>
          <w:sz w:val="28"/>
          <w:szCs w:val="28"/>
        </w:rPr>
        <w:t xml:space="preserve">  инициативных проектов, руководствуясь статьями 13 и 15 Устава</w:t>
      </w:r>
      <w:r w:rsidRPr="00A123F6">
        <w:rPr>
          <w:rStyle w:val="a3"/>
          <w:rFonts w:ascii="Times New Roman" w:hAnsi="Times New Roman" w:cs="Times New Roman"/>
          <w:sz w:val="28"/>
          <w:szCs w:val="28"/>
        </w:rPr>
        <w:t xml:space="preserve">  Медниковского</w:t>
      </w:r>
      <w:proofErr w:type="gramEnd"/>
      <w:r w:rsidRPr="00A123F6">
        <w:rPr>
          <w:rStyle w:val="a3"/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Совет</w:t>
      </w:r>
      <w:r w:rsidRPr="00A123F6">
        <w:rPr>
          <w:rStyle w:val="a3"/>
          <w:rFonts w:ascii="Times New Roman" w:hAnsi="Times New Roman" w:cs="Times New Roman"/>
          <w:sz w:val="28"/>
          <w:szCs w:val="28"/>
        </w:rPr>
        <w:t xml:space="preserve"> депутатов Медниковского сельского поселения  </w:t>
      </w:r>
      <w:r w:rsidRPr="00A123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123F6">
        <w:rPr>
          <w:rFonts w:ascii="Times New Roman" w:hAnsi="Times New Roman" w:cs="Times New Roman"/>
          <w:bCs/>
          <w:sz w:val="28"/>
          <w:szCs w:val="28"/>
        </w:rPr>
        <w:t>Порядок реализации инициативных проектов в</w:t>
      </w:r>
      <w:r w:rsidRPr="00A123F6">
        <w:rPr>
          <w:rFonts w:ascii="Times New Roman" w:hAnsi="Times New Roman" w:cs="Times New Roman"/>
          <w:sz w:val="28"/>
          <w:szCs w:val="28"/>
        </w:rPr>
        <w:t xml:space="preserve"> </w:t>
      </w:r>
      <w:r w:rsidRPr="00A123F6">
        <w:rPr>
          <w:rStyle w:val="a3"/>
          <w:rFonts w:ascii="Times New Roman" w:hAnsi="Times New Roman" w:cs="Times New Roman"/>
          <w:sz w:val="28"/>
          <w:szCs w:val="28"/>
        </w:rPr>
        <w:t>Медниковском сельском поселении.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«Медниковский  вестник»</w:t>
      </w:r>
      <w:r w:rsidRPr="00A12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3F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A123F6">
        <w:rPr>
          <w:rFonts w:ascii="Times New Roman" w:hAnsi="Times New Roman" w:cs="Times New Roman"/>
          <w:bCs/>
          <w:sz w:val="28"/>
          <w:szCs w:val="28"/>
        </w:rPr>
        <w:t xml:space="preserve">Медниковского сельского поселения </w:t>
      </w:r>
      <w:r w:rsidRPr="00A123F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7ADA" w:rsidRPr="00A123F6" w:rsidRDefault="00A17ADA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решением  Совета депутатов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Медниковского сельского поселения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от  </w:t>
      </w:r>
      <w:r w:rsidR="00A17ADA">
        <w:rPr>
          <w:rFonts w:ascii="Times New Roman" w:hAnsi="Times New Roman" w:cs="Times New Roman"/>
          <w:sz w:val="24"/>
          <w:szCs w:val="24"/>
        </w:rPr>
        <w:t>25.02.2021</w:t>
      </w:r>
      <w:r w:rsidRPr="00A123F6">
        <w:rPr>
          <w:rFonts w:ascii="Times New Roman" w:hAnsi="Times New Roman" w:cs="Times New Roman"/>
          <w:sz w:val="24"/>
          <w:szCs w:val="24"/>
        </w:rPr>
        <w:t xml:space="preserve"> №</w:t>
      </w:r>
      <w:r w:rsidR="00A17ADA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sz w:val="24"/>
          <w:szCs w:val="24"/>
        </w:rPr>
        <w:t xml:space="preserve"> реализации инициативных проектов  в Медниковском сельском поселении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rPr>
          <w:b/>
        </w:rPr>
        <w:tab/>
      </w:r>
      <w:r w:rsidRPr="00A123F6">
        <w:rPr>
          <w:b/>
        </w:rPr>
        <w:tab/>
      </w:r>
      <w:r w:rsidRPr="00A123F6">
        <w:rPr>
          <w:b/>
        </w:rPr>
        <w:tab/>
      </w:r>
      <w:r w:rsidRPr="00A123F6">
        <w:rPr>
          <w:b/>
        </w:rPr>
        <w:tab/>
        <w:t>Общие положения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color w:val="00B050"/>
          <w:highlight w:val="yellow"/>
        </w:rPr>
      </w:pPr>
      <w:r w:rsidRPr="00A123F6">
        <w:t xml:space="preserve">1. 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A123F6">
          <w:rPr>
            <w:rStyle w:val="a3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A123F6">
        <w:rPr>
          <w:rStyle w:val="a3"/>
        </w:rPr>
        <w:t xml:space="preserve">в целях проведения мероприятий, имеющих приоритетное значение для жителей (наименование) муниципального образования </w:t>
      </w:r>
      <w:r w:rsidRPr="00A123F6">
        <w:t xml:space="preserve">или его части, путем реализации </w:t>
      </w:r>
      <w:r w:rsidRPr="00A123F6">
        <w:rPr>
          <w:b/>
        </w:rPr>
        <w:t xml:space="preserve">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2. Под </w:t>
      </w:r>
      <w:r w:rsidRPr="00A123F6">
        <w:rPr>
          <w:b/>
        </w:rPr>
        <w:t>инициативным проектом</w:t>
      </w:r>
      <w:r w:rsidRPr="00A123F6">
        <w:t xml:space="preserve"> понимается проект, внесенный в Администрацию Медниковского сельского поселения, посредством которого обеспечивается реализация мероприятий, имеющих приоритетное значение для жителей Медниковского сельского поселения или его части по решению вопросов местного значения или иных вопросов, право </w:t>
      </w:r>
      <w:proofErr w:type="gramStart"/>
      <w:r w:rsidRPr="00A123F6">
        <w:t>решения</w:t>
      </w:r>
      <w:proofErr w:type="gramEnd"/>
      <w:r w:rsidRPr="00A123F6">
        <w:t xml:space="preserve"> которых предоставлено органам местного самоуправления Медниковского сельского поселения.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3. Целью реализации инициативных проектов является активизация участия жителей Медниковского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A123F6">
        <w:t>решения</w:t>
      </w:r>
      <w:proofErr w:type="gramEnd"/>
      <w:r w:rsidRPr="00A123F6">
        <w:t xml:space="preserve"> которых предоставлено органам местного самоуправления Медниковского сельского поселения.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4. Задачами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Медниковского сельского поселения в ходе реализации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повышение открытости деятельности органов местного самоуправления Медниковского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3) развитие взаимодействия Администрации Медниковского сельского поселения с жителями и территориальным общественным самоуправлением Медниковского сельского поселения. 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5. Принципами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равная доступность для всех граждан Медниковского сельского поселения в выдвижении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2)конкурсный отбор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3)открытость и гласность процедур при выдвижении и рассмотрении инициативных проектов.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6. Участниками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Администрация Медниковского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население Медниковского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органы территориального общественного самоуправления;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товарищества собственников жилья;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Порядок внесения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7. Инициаторами инициативного проекта (далее – инициаторы проекта) вправе выступать: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1) инициативная группа численностью не менее десяти граждан, достигших шестнадцатилетнего возраста и проживающих на территории Медниковского сельского поселения;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2) органы территориального общественного самоуправления;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lastRenderedPageBreak/>
        <w:t>3) товарищества собственников жилья.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Медниковского сельского поселения и содержать следующие сведения: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1) описание проблемы, решение которой имеет приоритетное значение для жителей Медниковского сельского поселения или его части;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2) обоснование предложений по решению указанной проблемы;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3) описание ожидаемого результата (ожидаемых результатов) реализации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4) предварительный расчет необходимых расходов на реализацию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5) планируемые сроки реализации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7) указание на объем средств местного бюджета в случае необходимости использования этих сре</w:t>
      </w:r>
      <w:proofErr w:type="gramStart"/>
      <w:r w:rsidRPr="00A123F6">
        <w:t>дств в р</w:t>
      </w:r>
      <w:proofErr w:type="gramEnd"/>
      <w:r w:rsidRPr="00A123F6">
        <w:t>еализации инициативного проекта, за исключением планируемого объема инициативных платежей;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A123F6">
        <w:t>выразивших</w:t>
      </w:r>
      <w:proofErr w:type="gramEnd"/>
      <w:r w:rsidRPr="00A123F6">
        <w:t xml:space="preserve"> желание принять участие в софинансировании инициативного проекта, подтверждающее обязательства по финансовому обеспечению проекта (при наличии);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10) указание на территорию Медниковского сельского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Медниковского сельского поселения, на которой могут реализовываться инициативные проекты, утвержденным Решением Совета депутатов Медниковского сельского поселения от 25.02.2021 № 34   (далее – Порядок определения территории);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11) протокол собрания (конференции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раждан по вопросу о поддержке и выдвижении инициативного проекта жителями Медниковского сельского поселения</w:t>
      </w:r>
      <w:r w:rsidRPr="00A123F6">
        <w:rPr>
          <w:rFonts w:ascii="Times New Roman" w:hAnsi="Times New Roman" w:cs="Times New Roman"/>
          <w:i/>
          <w:sz w:val="24"/>
          <w:szCs w:val="24"/>
        </w:rPr>
        <w:t>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14) указание на способ информирования Администрацией  Медниковского сельского поселения инициаторов проекта о рассмотрении инициативного проекта.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3F6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Примечание. </w:t>
      </w:r>
      <w:r w:rsidRPr="00A123F6">
        <w:rPr>
          <w:rFonts w:ascii="Times New Roman" w:hAnsi="Times New Roman" w:cs="Times New Roman"/>
          <w:i/>
          <w:sz w:val="24"/>
          <w:szCs w:val="24"/>
        </w:rPr>
        <w:t>Порядком могут быть предусмотрены иные сведения, которые должен содержать инициативный проект.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9. При разработке инициативного проекта его инициаторы обращаются в Администрацию Медниковского сельского поселения для решения вопроса определения территории или ее части, в границах которой предлагается реализовать данный проект.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Администрация Медниковского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Совета депутатов Медниковского сельского поселения  25.02.2021 № 34.  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10. </w:t>
      </w:r>
      <w:proofErr w:type="gramStart"/>
      <w:r w:rsidRPr="00A123F6">
        <w:t>Инициативный проект до его внесения в Администрацию Медниковского сельского 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Медниковского сельского поселения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Pr="00A123F6">
        <w:t xml:space="preserve"> и </w:t>
      </w:r>
      <w:proofErr w:type="gramStart"/>
      <w:r w:rsidRPr="00A123F6">
        <w:t>выдвижении</w:t>
      </w:r>
      <w:proofErr w:type="gramEnd"/>
      <w:r w:rsidRPr="00A123F6">
        <w:t xml:space="preserve"> инициативного проекта.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На одном собрании (конференции) граждан возможно рассмотрение нескольких 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lastRenderedPageBreak/>
        <w:t>11. При внесении инициативного проекта в Администрацию Медниковского 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дату и время проведения собрания (конференции) граждан;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повестку дня о рассмотрении следующих вопросов: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а) утверждение инициативного проекта;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F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A123F6" w:rsidRPr="00A123F6" w:rsidRDefault="00A123F6" w:rsidP="00A123F6">
      <w:pPr>
        <w:pStyle w:val="a4"/>
        <w:spacing w:before="0" w:after="0"/>
        <w:ind w:firstLine="709"/>
        <w:jc w:val="center"/>
        <w:rPr>
          <w:b/>
          <w:highlight w:val="yellow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center"/>
        <w:rPr>
          <w:b/>
        </w:rPr>
      </w:pPr>
      <w:r w:rsidRPr="00A123F6">
        <w:rPr>
          <w:b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12. Администрация Медниковского сельского 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Медниковского сельского поселения в информационно-телекоммуникационной сети «Интернет» следующую информацию: 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>1) о внесении инициативного проекта, с указанием сведений, перечисленных в части 8 настоящего Порядка;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>2) об инициаторах проекта;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 xml:space="preserve">3) о возможности направления жителями муниципального образования в адрес Администрации Медниковского сельского поселения в письменной или электронной форме замечаний и предложений по инициативному проекту и сроки их предоставления.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i/>
        </w:rPr>
      </w:pPr>
      <w:r w:rsidRPr="00A123F6">
        <w:rPr>
          <w:b/>
          <w:i/>
          <w:u w:val="single"/>
        </w:rPr>
        <w:t>Примечание</w:t>
      </w:r>
      <w:r w:rsidRPr="00A123F6">
        <w:rPr>
          <w:i/>
          <w:u w:val="single"/>
        </w:rPr>
        <w:t>.</w:t>
      </w:r>
      <w:r w:rsidRPr="00A123F6">
        <w:rPr>
          <w:i/>
        </w:rPr>
        <w:t xml:space="preserve"> 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i/>
        </w:rPr>
      </w:pPr>
      <w:r w:rsidRPr="00A123F6">
        <w:rPr>
          <w:i/>
        </w:rPr>
        <w:t>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13. Граждане, проживающие на территории Медниковского сельского поселения</w:t>
      </w:r>
      <w:r w:rsidRPr="00A123F6">
        <w:rPr>
          <w:i/>
        </w:rPr>
        <w:t xml:space="preserve">, </w:t>
      </w:r>
      <w:r w:rsidRPr="00A123F6">
        <w:t>достигшие шестнадцатилетнего возраста</w:t>
      </w:r>
      <w:r w:rsidRPr="00A123F6">
        <w:rPr>
          <w:i/>
        </w:rPr>
        <w:t xml:space="preserve">, </w:t>
      </w:r>
      <w:r w:rsidRPr="00A123F6">
        <w:t>и желающие выразить свое мнение, в сроки, установленные в соответствии с пунктом 3 части 12 настоящего Порядка, направляют в адрес Администрации Медниковского сельского поселения замечания и предложения по инициативному проекту.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  <w:r w:rsidRPr="00A123F6">
        <w:t>14. Администрация Медниковского сельского поселения,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  <w:r w:rsidRPr="00A123F6">
        <w:lastRenderedPageBreak/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Рассмотрение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15. Инициативный проект рассматривается Администрацией Медниковского сельского поселения в течение 30 дней со дня его внесения. По результатам рассмотрения инициативного проекта Администрация Медниковского сельского поселения принимает одно из следующих решений: 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16. Администрация Медниковского сельского поселения вправе отказать в поддержке инициативного проекта в случаях: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Медниковского сельского поселения;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Медниковского сельского поселения необходимых полномочий и прав;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>17. Администрация вправе,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A123F6" w:rsidRPr="00A123F6" w:rsidRDefault="00A123F6" w:rsidP="00A123F6">
      <w:pPr>
        <w:pStyle w:val="a4"/>
        <w:spacing w:before="0" w:after="0"/>
        <w:ind w:firstLine="539"/>
        <w:jc w:val="both"/>
      </w:pPr>
      <w:r w:rsidRPr="00A123F6">
        <w:t>18. В случае</w:t>
      </w:r>
      <w:proofErr w:type="gramStart"/>
      <w:r w:rsidRPr="00A123F6">
        <w:t>,</w:t>
      </w:r>
      <w:proofErr w:type="gramEnd"/>
      <w:r w:rsidRPr="00A123F6">
        <w:t xml:space="preserve"> если в Администрацию Медниковского сельского поселения внесено несколько инициативных проектов, в том числе с постановкой аналогичных по содержанию приоритетных проблем, то Администрация  Медниковского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Медниковского сельского поселения, утвержденном Решением Совета депутатов Медниковского сельского поселения 25.02.2021 № 35, и информирует об этом инициаторов проектов.</w:t>
      </w:r>
    </w:p>
    <w:p w:rsidR="00A123F6" w:rsidRPr="00A123F6" w:rsidRDefault="00A123F6" w:rsidP="00A123F6">
      <w:pPr>
        <w:pStyle w:val="a4"/>
        <w:spacing w:before="0" w:after="0"/>
        <w:ind w:firstLine="539"/>
        <w:jc w:val="both"/>
      </w:pPr>
      <w:r w:rsidRPr="00A123F6">
        <w:t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Совета депутатов Медниковского сельского поселения 25.02.2021 № 35.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</w:p>
    <w:p w:rsidR="00A123F6" w:rsidRPr="00A123F6" w:rsidRDefault="00A123F6" w:rsidP="00A123F6">
      <w:pPr>
        <w:pStyle w:val="a4"/>
        <w:spacing w:before="0" w:after="0"/>
        <w:ind w:firstLine="540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Порядок финансирования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 xml:space="preserve">20.Источником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123F6">
        <w:t>формируемые</w:t>
      </w:r>
      <w:proofErr w:type="gramEnd"/>
      <w:r w:rsidRPr="00A123F6"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Медниковского сельского поселения.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</w:t>
      </w:r>
      <w:r w:rsidRPr="00A123F6">
        <w:lastRenderedPageBreak/>
        <w:t xml:space="preserve">в соответствии с Бюджетным кодексом Российской Федерации в бюджет Медниковского сельского поселения в целях реализации конкретных 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>22. Администрацией Медниковского сельского поселения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23. Не допускается выделение финансовых средств из местного бюджета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: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объекты частной собственности;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24. Уровень софинансирования инициативного проекта за счет средств местного бюджета составляет: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в случае, если инициатором проекта являются юридические лица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е более 85% от стоимости реализации инициативного проекта;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25 Документальным подтверждением софинансирования инициативного проекта жителями Медниковского сельского поселения, индивидуальными предпринимателями, юридическими лицами, являются договоры </w:t>
      </w:r>
      <w:r w:rsidRPr="00A123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в бюджет </w:t>
      </w:r>
      <w:r w:rsidRPr="00A123F6">
        <w:rPr>
          <w:rFonts w:ascii="Times New Roman" w:hAnsi="Times New Roman" w:cs="Times New Roman"/>
          <w:sz w:val="24"/>
          <w:szCs w:val="24"/>
        </w:rPr>
        <w:t>Медниковского сельского поселения</w:t>
      </w:r>
      <w:r w:rsidRPr="00A123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инициативных платежей</w:t>
      </w:r>
      <w:r w:rsidRPr="00A123F6">
        <w:rPr>
          <w:rFonts w:ascii="Times New Roman" w:hAnsi="Times New Roman" w:cs="Times New Roman"/>
          <w:sz w:val="24"/>
          <w:szCs w:val="24"/>
        </w:rPr>
        <w:t>, платежные поручения.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28. В случае</w:t>
      </w:r>
      <w:proofErr w:type="gramStart"/>
      <w:r w:rsidRPr="00A123F6">
        <w:t>,</w:t>
      </w:r>
      <w:proofErr w:type="gramEnd"/>
      <w:r w:rsidRPr="00A123F6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Медниковского сельского поселения  до конца финансового года.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A123F6">
        <w:t>лицам, осуществившим их перечисление в местный бюджет и распределяются</w:t>
      </w:r>
      <w:proofErr w:type="gramEnd"/>
      <w:r w:rsidRPr="00A123F6">
        <w:t xml:space="preserve"> между ними пропорционально от суммы вносимого финансирования.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31. </w:t>
      </w:r>
      <w:proofErr w:type="gramStart"/>
      <w:r w:rsidRPr="00A123F6">
        <w:t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Медниковского сельского поселения в полном объеме средств, необходимых для софинансирования реализации инициативного проекта.</w:t>
      </w:r>
      <w:proofErr w:type="gramEnd"/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32. На исполнение инициативного проекта, инициатором которого является ТОС, </w:t>
      </w:r>
      <w:proofErr w:type="gramStart"/>
      <w:r w:rsidRPr="00A123F6">
        <w:t>зарегистрированный</w:t>
      </w:r>
      <w:proofErr w:type="gramEnd"/>
      <w:r w:rsidRPr="00A123F6">
        <w:t xml:space="preserve"> в качестве юридического лица, может быть предоставлена субсидия.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rPr>
          <w:b/>
        </w:rPr>
        <w:t xml:space="preserve">Общественный </w:t>
      </w:r>
      <w:proofErr w:type="gramStart"/>
      <w:r w:rsidRPr="00A123F6">
        <w:rPr>
          <w:b/>
        </w:rPr>
        <w:t>контроль за</w:t>
      </w:r>
      <w:proofErr w:type="gramEnd"/>
      <w:r w:rsidRPr="00A123F6">
        <w:rPr>
          <w:b/>
        </w:rPr>
        <w:t xml:space="preserve"> реализацией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33. Инициаторы проекта, а также граждане, проживающие на территории Медниковского сельского поселения,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A123F6">
        <w:t>контроль за</w:t>
      </w:r>
      <w:proofErr w:type="gramEnd"/>
      <w:r w:rsidRPr="00A123F6"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lastRenderedPageBreak/>
        <w:t xml:space="preserve">34. Информация о ходе рассмотрения инициативного проекта Администрацией  Медниковского сельского поселения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Медниковского сельского поселения  в информационно-телекоммуникационной сети «Интернет».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35. Отчет Администрации Медниковского сельского поселения по итогам реализации инициативного проекта подлежит опубликованию (обнародованию) и размещению на официальном сайте Администрации Медниковского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36. </w:t>
      </w:r>
      <w:proofErr w:type="gramStart"/>
      <w:r w:rsidRPr="00A123F6">
        <w:t>Отчет ТОС, получившего субсидию, по итогам реализации инициативного проекта подлежит представлению в Администрацию Медниковского сельского поселения по установленной форме,  для последующего опубликования (обнародования) и размещения на официальном сайте Администрации Медниковского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A123F6" w:rsidRDefault="00A123F6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Default="00A17ADA" w:rsidP="00A123F6">
      <w:pPr>
        <w:pStyle w:val="a4"/>
        <w:spacing w:before="0" w:after="0"/>
        <w:ind w:firstLine="709"/>
        <w:jc w:val="both"/>
      </w:pPr>
    </w:p>
    <w:p w:rsidR="00A17ADA" w:rsidRPr="00A123F6" w:rsidRDefault="00A17ADA" w:rsidP="00A123F6">
      <w:pPr>
        <w:pStyle w:val="a4"/>
        <w:spacing w:before="0" w:after="0"/>
        <w:ind w:firstLine="709"/>
        <w:jc w:val="both"/>
      </w:pPr>
    </w:p>
    <w:p w:rsidR="006E7301" w:rsidRPr="006E7301" w:rsidRDefault="006E7301" w:rsidP="006E7301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7301" w:rsidRPr="006E7301" w:rsidRDefault="006E7301" w:rsidP="006E7301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к положению о реализации инициативных проектов на территории муниципального образования </w:t>
      </w:r>
    </w:p>
    <w:p w:rsidR="006E7301" w:rsidRPr="006E7301" w:rsidRDefault="006E7301" w:rsidP="006E7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ab/>
        <w:t>собрания (конференции) граждан о поддержке (отклонении) инициативного (</w:t>
      </w:r>
      <w:proofErr w:type="spellStart"/>
      <w:r w:rsidRPr="006E7301">
        <w:rPr>
          <w:rFonts w:ascii="Times New Roman" w:hAnsi="Times New Roman" w:cs="Times New Roman"/>
          <w:b/>
          <w:sz w:val="24"/>
          <w:szCs w:val="24"/>
        </w:rPr>
        <w:t>ных</w:t>
      </w:r>
      <w:proofErr w:type="spellEnd"/>
      <w:r w:rsidRPr="006E7301">
        <w:rPr>
          <w:rFonts w:ascii="Times New Roman" w:hAnsi="Times New Roman" w:cs="Times New Roman"/>
          <w:b/>
          <w:sz w:val="24"/>
          <w:szCs w:val="24"/>
        </w:rPr>
        <w:t>)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проекта (</w:t>
      </w:r>
      <w:proofErr w:type="spellStart"/>
      <w:r w:rsidRPr="006E7301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6E7301">
        <w:rPr>
          <w:rFonts w:ascii="Times New Roman" w:hAnsi="Times New Roman" w:cs="Times New Roman"/>
          <w:b/>
          <w:sz w:val="24"/>
          <w:szCs w:val="24"/>
        </w:rPr>
        <w:t xml:space="preserve">) для его (их) реализации на территории 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Медниковского сельского поселения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Дата проведения собрания (конференции): «_____»  ____________ 20____ г. 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Место проведения собрания (конференции):_________________________________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Время начала собрания (конференции):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7301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6E73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6E73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>ин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Время окончания собрания (конференции): _______ час ________ мин.</w:t>
      </w: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Повестка собрания (конференции): _________________________________________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Ход собрания (конференции): ______________________________________________</w:t>
      </w:r>
    </w:p>
    <w:p w:rsidR="006E7301" w:rsidRPr="006E7301" w:rsidRDefault="006E7301" w:rsidP="006E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301">
        <w:rPr>
          <w:rFonts w:ascii="Times New Roman" w:hAnsi="Times New Roman" w:cs="Times New Roman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6E7301" w:rsidRDefault="006E7301" w:rsidP="006E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Итоги собрани</w:t>
      </w:r>
      <w:proofErr w:type="gramStart"/>
      <w:r w:rsidRPr="006E730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>конференции) и принятые решения: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6E7301" w:rsidRPr="006E7301" w:rsidTr="00191136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Итоги собрани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конференции) и принятые решения</w:t>
            </w:r>
          </w:p>
        </w:tc>
      </w:tr>
      <w:tr w:rsidR="006E7301" w:rsidRPr="006E7301" w:rsidTr="00191136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Количество гражда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Наименования инициативного (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) проекта (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), которые обсуждались на собрани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6E7301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6E7301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Представитель администрации муниципального образования: 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___________________________________  ______________ 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должность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B7128D" w:rsidRDefault="006E7301" w:rsidP="006E7301">
      <w:pPr>
        <w:jc w:val="right"/>
        <w:rPr>
          <w:sz w:val="28"/>
          <w:szCs w:val="28"/>
        </w:rPr>
      </w:pPr>
    </w:p>
    <w:p w:rsidR="006E7301" w:rsidRPr="00B7128D" w:rsidRDefault="006E7301" w:rsidP="006E7301">
      <w:pPr>
        <w:jc w:val="right"/>
        <w:rPr>
          <w:sz w:val="28"/>
          <w:szCs w:val="28"/>
        </w:rPr>
      </w:pPr>
    </w:p>
    <w:p w:rsidR="006E7301" w:rsidRDefault="006E7301" w:rsidP="006E7301">
      <w:pPr>
        <w:shd w:val="clear" w:color="auto" w:fill="FFFFFF"/>
        <w:tabs>
          <w:tab w:val="left" w:pos="1570"/>
        </w:tabs>
        <w:spacing w:line="322" w:lineRule="exact"/>
        <w:rPr>
          <w:b/>
        </w:rPr>
      </w:pPr>
    </w:p>
    <w:sectPr w:rsidR="006E7301" w:rsidSect="00A123F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3F6"/>
    <w:rsid w:val="00104D1C"/>
    <w:rsid w:val="003E67F1"/>
    <w:rsid w:val="006E7301"/>
    <w:rsid w:val="008B454F"/>
    <w:rsid w:val="00A123F6"/>
    <w:rsid w:val="00A1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3F6"/>
    <w:rPr>
      <w:color w:val="0000FF"/>
      <w:u w:val="single"/>
    </w:rPr>
  </w:style>
  <w:style w:type="paragraph" w:styleId="a4">
    <w:name w:val="Normal (Web)"/>
    <w:basedOn w:val="a"/>
    <w:uiPriority w:val="99"/>
    <w:qFormat/>
    <w:rsid w:val="00A123F6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3430</Words>
  <Characters>19555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2021-02-26T09:48:00Z</dcterms:created>
  <dcterms:modified xsi:type="dcterms:W3CDTF">2021-02-26T11:56:00Z</dcterms:modified>
</cp:coreProperties>
</file>