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E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EC">
        <w:rPr>
          <w:rFonts w:ascii="Times New Roman" w:hAnsi="Times New Roman" w:cs="Times New Roman"/>
          <w:b/>
          <w:sz w:val="24"/>
          <w:szCs w:val="24"/>
        </w:rPr>
        <w:t>Новгородская область Старорусский район</w:t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EC">
        <w:rPr>
          <w:rFonts w:ascii="Times New Roman" w:hAnsi="Times New Roman" w:cs="Times New Roman"/>
          <w:b/>
          <w:sz w:val="24"/>
          <w:szCs w:val="24"/>
        </w:rPr>
        <w:t>Совет депутатов Медниковского сельского поселения</w:t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3FE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A3FE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EC">
        <w:rPr>
          <w:rFonts w:ascii="Times New Roman" w:hAnsi="Times New Roman" w:cs="Times New Roman"/>
          <w:b/>
          <w:sz w:val="24"/>
          <w:szCs w:val="24"/>
        </w:rPr>
        <w:t>от 28.10.2021  № 51</w:t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C">
        <w:rPr>
          <w:rFonts w:ascii="Times New Roman" w:hAnsi="Times New Roman" w:cs="Times New Roman"/>
          <w:sz w:val="24"/>
          <w:szCs w:val="24"/>
        </w:rPr>
        <w:t>д. Медниково</w:t>
      </w:r>
    </w:p>
    <w:p w:rsidR="00CA3FEC" w:rsidRPr="00CA3FEC" w:rsidRDefault="00CA3FEC" w:rsidP="00CA3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FEC" w:rsidRPr="00CA3FEC" w:rsidRDefault="00CA3FEC" w:rsidP="00CA3F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2"/>
      </w:tblGrid>
      <w:tr w:rsidR="00CA3FEC" w:rsidRPr="00CA3FEC" w:rsidTr="00CA3FEC">
        <w:trPr>
          <w:trHeight w:val="654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</w:tcPr>
          <w:p w:rsidR="00CA3FEC" w:rsidRPr="00CA3FEC" w:rsidRDefault="00CA3FEC" w:rsidP="00CA3F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внесении изменений в решение Совета депутатов Медниковского сельского поселения от 24.03.2021 № 28 «О </w:t>
            </w:r>
            <w:bookmarkStart w:id="0" w:name="_Hlk84609355"/>
            <w:r w:rsidRPr="00CA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порядке проведения публичных слушаний на территории Медниковского сельского поселения»</w:t>
            </w:r>
            <w:bookmarkEnd w:id="0"/>
          </w:p>
          <w:p w:rsidR="00CA3FEC" w:rsidRPr="00CA3FEC" w:rsidRDefault="00CA3FEC" w:rsidP="00CA3F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A3FEC" w:rsidRPr="00CA3FEC" w:rsidRDefault="00CA3FEC" w:rsidP="00CA3F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 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Медниковского сельского поселения </w:t>
      </w:r>
      <w:r w:rsidRPr="00CA3FEC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>1. Внести изменения в Порядок проведения публичных слушаний на территории Медниковского сельского поселения</w:t>
      </w:r>
      <w:r w:rsidRPr="00CA3FE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Start"/>
      <w:r w:rsidRPr="00CA3FEC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CA3FEC">
        <w:rPr>
          <w:rFonts w:ascii="Times New Roman" w:hAnsi="Times New Roman" w:cs="Times New Roman"/>
          <w:color w:val="000000"/>
          <w:sz w:val="24"/>
          <w:szCs w:val="24"/>
        </w:rPr>
        <w:t>твержденный решением Совета депутатов Медниковского сельского поселения от 28.03.2011 № 40: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>п. 6 изложить в новой редакции: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проведения публичных слушаний население Медниковского сельского поселения извещается ответственным за проведение публичных слушаний через газету «Медниковский вестник» и посредством размещения на официальном сайте Медниковского сельского поселения в информационно-телекоммуникационной сети "Интернет" не </w:t>
      </w:r>
      <w:proofErr w:type="gramStart"/>
      <w:r w:rsidRPr="00CA3FEC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 чем за 10 дней до даты их проведения, если иной срок не установлен действующим законодательством.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проведении публичных слушаний, проект соответствующего нормативно правового акта подлежит опубликованию в газете «Медниковский вестник» и размещению на официальном сайте Медниковского сельского поселения в информационно-телекоммуникационной сети "Интернет" не </w:t>
      </w:r>
      <w:proofErr w:type="gramStart"/>
      <w:r w:rsidRPr="00CA3FEC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 чем за 10 дней до даты проведения публичных слушаний, если иной срок не установлен действующим законодательством.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>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образования.</w:t>
      </w:r>
    </w:p>
    <w:p w:rsidR="00CA3FEC" w:rsidRPr="00CA3FEC" w:rsidRDefault="00CA3FEC" w:rsidP="00CA3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>Результаты публичных слушаний, включая мотивированное обоснование принятых решений, направляются в газету</w:t>
      </w:r>
      <w:proofErr w:type="gramStart"/>
      <w:r w:rsidRPr="00CA3FEC">
        <w:rPr>
          <w:rFonts w:ascii="Times New Roman" w:hAnsi="Times New Roman" w:cs="Times New Roman"/>
          <w:color w:val="000000"/>
          <w:sz w:val="24"/>
          <w:szCs w:val="24"/>
        </w:rPr>
        <w:t>«М</w:t>
      </w:r>
      <w:proofErr w:type="gramEnd"/>
      <w:r w:rsidRPr="00CA3FEC">
        <w:rPr>
          <w:rFonts w:ascii="Times New Roman" w:hAnsi="Times New Roman" w:cs="Times New Roman"/>
          <w:color w:val="000000"/>
          <w:sz w:val="24"/>
          <w:szCs w:val="24"/>
        </w:rPr>
        <w:t>едниковский вестник» для официального опубликования (обнародования) и размещаются на официальном сайте Администрации Кировского сельского поселения в информационно-телекоммуникационной сети «Интернет» не позднее чем через 10 дней после их проведения».</w:t>
      </w:r>
    </w:p>
    <w:p w:rsidR="00CA3FEC" w:rsidRPr="00CA3FEC" w:rsidRDefault="00CA3FEC" w:rsidP="00CA3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муниципального правового акта  о назначении публичных слушаний, проекта муниципального правового акта, выносимого на публичные слушания, порядка учета предложений по проекту муниципального правового акта,  а также порядка </w:t>
      </w:r>
      <w:r w:rsidRPr="00CA3F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участия граждан в его обсуждении, </w:t>
      </w:r>
      <w:r w:rsidRPr="00CA3FEC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 возможности представления жителями Медниковского сельского поселения своих замечаний и предложений по проекту муниципального правового акта, а также для участия жителей Медниковского сельского поселения в публичных слушаниях</w:t>
      </w:r>
      <w:proofErr w:type="gramEnd"/>
      <w:r w:rsidRPr="00CA3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соблюдением требований об обязательном использовании для таких целей официального сайта Медниковского</w:t>
      </w:r>
      <w:r w:rsidRPr="00CA3F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CA3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порядка устанавливается Правительством Российской Федерации</w:t>
      </w:r>
      <w:proofErr w:type="gramStart"/>
      <w:r w:rsidRPr="00CA3FEC">
        <w:rPr>
          <w:rFonts w:ascii="Times New Roman" w:eastAsia="Calibri" w:hAnsi="Times New Roman" w:cs="Times New Roman"/>
          <w:color w:val="000000"/>
          <w:sz w:val="24"/>
          <w:szCs w:val="24"/>
        </w:rPr>
        <w:t>.».</w:t>
      </w:r>
      <w:proofErr w:type="gramEnd"/>
    </w:p>
    <w:p w:rsidR="00CA3FEC" w:rsidRPr="00CA3FEC" w:rsidRDefault="00CA3FEC" w:rsidP="00CA3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FEC">
        <w:rPr>
          <w:rFonts w:ascii="Times New Roman" w:eastAsia="Calibri" w:hAnsi="Times New Roman" w:cs="Times New Roman"/>
          <w:color w:val="000000"/>
          <w:sz w:val="24"/>
          <w:szCs w:val="24"/>
        </w:rPr>
        <w:t>2. Решение вступает в силу со дня его официального опубликования.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color w:val="000000"/>
          <w:sz w:val="24"/>
          <w:szCs w:val="24"/>
        </w:rPr>
        <w:t>3.Опубликовать решение в газете</w:t>
      </w:r>
      <w:proofErr w:type="gramStart"/>
      <w:r w:rsidRPr="00CA3FEC">
        <w:rPr>
          <w:rFonts w:ascii="Times New Roman" w:hAnsi="Times New Roman" w:cs="Times New Roman"/>
          <w:color w:val="000000"/>
          <w:sz w:val="24"/>
          <w:szCs w:val="24"/>
        </w:rPr>
        <w:t>«М</w:t>
      </w:r>
      <w:proofErr w:type="gramEnd"/>
      <w:r w:rsidRPr="00CA3FEC">
        <w:rPr>
          <w:rFonts w:ascii="Times New Roman" w:hAnsi="Times New Roman" w:cs="Times New Roman"/>
          <w:color w:val="000000"/>
          <w:sz w:val="24"/>
          <w:szCs w:val="24"/>
        </w:rPr>
        <w:t>едниковский вестник».</w:t>
      </w: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FEC" w:rsidRPr="00CA3FEC" w:rsidRDefault="00CA3FEC" w:rsidP="00C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FEC" w:rsidRPr="00CA3FEC" w:rsidRDefault="00CA3FEC" w:rsidP="00CA3FEC">
      <w:pPr>
        <w:tabs>
          <w:tab w:val="left" w:pos="644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3FEC">
        <w:rPr>
          <w:rFonts w:ascii="Times New Roman" w:hAnsi="Times New Roman" w:cs="Times New Roman"/>
          <w:b/>
          <w:color w:val="000000"/>
          <w:sz w:val="24"/>
          <w:szCs w:val="24"/>
        </w:rPr>
        <w:t>Глава сельского поселения                                            Иванова Ю.В.</w:t>
      </w:r>
    </w:p>
    <w:p w:rsidR="00CA3FEC" w:rsidRPr="00CA3FEC" w:rsidRDefault="00CA3FEC" w:rsidP="00CA3FEC">
      <w:pPr>
        <w:tabs>
          <w:tab w:val="left" w:pos="644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FEC" w:rsidRPr="00CA3FEC" w:rsidRDefault="00CA3FEC" w:rsidP="00CA3FEC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3224" w:rsidRPr="00CA3FEC" w:rsidRDefault="00973224" w:rsidP="00CA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224" w:rsidRPr="00CA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EC"/>
    <w:rsid w:val="00973224"/>
    <w:rsid w:val="00CA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2021-10-28T05:13:00Z</dcterms:created>
  <dcterms:modified xsi:type="dcterms:W3CDTF">2021-10-28T05:16:00Z</dcterms:modified>
</cp:coreProperties>
</file>