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8E" w:rsidRPr="00FE2C8E" w:rsidRDefault="00FE2C8E" w:rsidP="00FE2C8E">
      <w:pPr>
        <w:spacing w:after="0" w:line="240" w:lineRule="auto"/>
        <w:jc w:val="center"/>
        <w:rPr>
          <w:rFonts w:ascii="Times New Roman" w:hAnsi="Times New Roman" w:cs="Times New Roman"/>
          <w:b/>
          <w:sz w:val="28"/>
          <w:szCs w:val="28"/>
        </w:rPr>
      </w:pPr>
      <w:r w:rsidRPr="00FE2C8E">
        <w:rPr>
          <w:rFonts w:ascii="Times New Roman" w:hAnsi="Times New Roman" w:cs="Times New Roman"/>
          <w:noProof/>
          <w:sz w:val="28"/>
          <w:szCs w:val="28"/>
        </w:rPr>
        <w:drawing>
          <wp:inline distT="0" distB="0" distL="0" distR="0">
            <wp:extent cx="12382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48000"/>
                    </a:blip>
                    <a:srcRect/>
                    <a:stretch>
                      <a:fillRect/>
                    </a:stretch>
                  </pic:blipFill>
                  <pic:spPr bwMode="auto">
                    <a:xfrm>
                      <a:off x="0" y="0"/>
                      <a:ext cx="1238250" cy="866775"/>
                    </a:xfrm>
                    <a:prstGeom prst="rect">
                      <a:avLst/>
                    </a:prstGeom>
                    <a:solidFill>
                      <a:srgbClr val="FFFFFF"/>
                    </a:solidFill>
                    <a:ln w="9525">
                      <a:noFill/>
                      <a:miter lim="800000"/>
                      <a:headEnd/>
                      <a:tailEnd/>
                    </a:ln>
                  </pic:spPr>
                </pic:pic>
              </a:graphicData>
            </a:graphic>
          </wp:inline>
        </w:drawing>
      </w:r>
    </w:p>
    <w:p w:rsidR="00FE2C8E" w:rsidRPr="00FE2C8E" w:rsidRDefault="00FE2C8E" w:rsidP="00FE2C8E">
      <w:pPr>
        <w:spacing w:after="0" w:line="240" w:lineRule="auto"/>
        <w:jc w:val="center"/>
        <w:rPr>
          <w:rFonts w:ascii="Times New Roman" w:hAnsi="Times New Roman" w:cs="Times New Roman"/>
          <w:b/>
          <w:sz w:val="28"/>
          <w:szCs w:val="28"/>
        </w:rPr>
      </w:pPr>
      <w:r w:rsidRPr="00FE2C8E">
        <w:rPr>
          <w:rFonts w:ascii="Times New Roman" w:hAnsi="Times New Roman" w:cs="Times New Roman"/>
          <w:b/>
          <w:sz w:val="28"/>
          <w:szCs w:val="28"/>
        </w:rPr>
        <w:t>Российская Федерация</w:t>
      </w:r>
    </w:p>
    <w:p w:rsidR="00FE2C8E" w:rsidRPr="00FE2C8E" w:rsidRDefault="00FE2C8E" w:rsidP="00FE2C8E">
      <w:pPr>
        <w:spacing w:after="0" w:line="240" w:lineRule="auto"/>
        <w:jc w:val="center"/>
        <w:rPr>
          <w:rFonts w:ascii="Times New Roman" w:hAnsi="Times New Roman" w:cs="Times New Roman"/>
          <w:b/>
          <w:sz w:val="28"/>
          <w:szCs w:val="28"/>
        </w:rPr>
      </w:pPr>
      <w:r w:rsidRPr="00FE2C8E">
        <w:rPr>
          <w:rFonts w:ascii="Times New Roman" w:hAnsi="Times New Roman" w:cs="Times New Roman"/>
          <w:b/>
          <w:sz w:val="28"/>
          <w:szCs w:val="28"/>
        </w:rPr>
        <w:t>Новгородская область Старорусский район</w:t>
      </w:r>
    </w:p>
    <w:p w:rsidR="00FE2C8E" w:rsidRPr="00FE2C8E" w:rsidRDefault="00FE2C8E" w:rsidP="00FE2C8E">
      <w:pPr>
        <w:spacing w:after="0" w:line="240" w:lineRule="auto"/>
        <w:jc w:val="center"/>
        <w:rPr>
          <w:rFonts w:ascii="Times New Roman" w:hAnsi="Times New Roman" w:cs="Times New Roman"/>
          <w:b/>
          <w:sz w:val="28"/>
          <w:szCs w:val="28"/>
        </w:rPr>
      </w:pPr>
      <w:r w:rsidRPr="00FE2C8E">
        <w:rPr>
          <w:rFonts w:ascii="Times New Roman" w:hAnsi="Times New Roman" w:cs="Times New Roman"/>
          <w:b/>
          <w:sz w:val="28"/>
          <w:szCs w:val="28"/>
        </w:rPr>
        <w:t>Совет депутатов Медниковского сельского поселения</w:t>
      </w:r>
    </w:p>
    <w:p w:rsidR="00FE2C8E" w:rsidRPr="00FE2C8E" w:rsidRDefault="00FE2C8E" w:rsidP="00FE2C8E">
      <w:pPr>
        <w:spacing w:after="0" w:line="240" w:lineRule="auto"/>
        <w:jc w:val="center"/>
        <w:rPr>
          <w:rFonts w:ascii="Times New Roman" w:hAnsi="Times New Roman" w:cs="Times New Roman"/>
          <w:b/>
          <w:sz w:val="28"/>
          <w:szCs w:val="28"/>
        </w:rPr>
      </w:pPr>
      <w:proofErr w:type="gramStart"/>
      <w:r w:rsidRPr="00FE2C8E">
        <w:rPr>
          <w:rFonts w:ascii="Times New Roman" w:hAnsi="Times New Roman" w:cs="Times New Roman"/>
          <w:b/>
          <w:sz w:val="28"/>
          <w:szCs w:val="28"/>
        </w:rPr>
        <w:t>Р</w:t>
      </w:r>
      <w:proofErr w:type="gramEnd"/>
      <w:r w:rsidRPr="00FE2C8E">
        <w:rPr>
          <w:rFonts w:ascii="Times New Roman" w:hAnsi="Times New Roman" w:cs="Times New Roman"/>
          <w:b/>
          <w:sz w:val="28"/>
          <w:szCs w:val="28"/>
        </w:rPr>
        <w:t xml:space="preserve"> Е Ш Е Н И Е</w:t>
      </w:r>
    </w:p>
    <w:p w:rsidR="00FE2C8E" w:rsidRPr="00FE2C8E" w:rsidRDefault="00FE2C8E" w:rsidP="00FE2C8E">
      <w:pPr>
        <w:pStyle w:val="a3"/>
        <w:spacing w:before="0" w:after="0"/>
        <w:jc w:val="center"/>
        <w:rPr>
          <w:b/>
          <w:bCs/>
          <w:color w:val="FF0000"/>
          <w:sz w:val="28"/>
          <w:szCs w:val="28"/>
          <w:highlight w:val="yellow"/>
        </w:rPr>
      </w:pPr>
    </w:p>
    <w:p w:rsidR="00FE2C8E" w:rsidRPr="00FE2C8E" w:rsidRDefault="00FE2C8E" w:rsidP="00FE2C8E">
      <w:pPr>
        <w:spacing w:after="0" w:line="240" w:lineRule="auto"/>
        <w:jc w:val="center"/>
        <w:rPr>
          <w:rFonts w:ascii="Times New Roman" w:hAnsi="Times New Roman" w:cs="Times New Roman"/>
          <w:b/>
          <w:sz w:val="28"/>
          <w:szCs w:val="28"/>
        </w:rPr>
      </w:pPr>
      <w:r w:rsidRPr="00FE2C8E">
        <w:rPr>
          <w:rFonts w:ascii="Times New Roman" w:hAnsi="Times New Roman" w:cs="Times New Roman"/>
          <w:b/>
          <w:sz w:val="28"/>
          <w:szCs w:val="28"/>
        </w:rPr>
        <w:t xml:space="preserve">от   28.10.2021    № 53 </w:t>
      </w:r>
    </w:p>
    <w:p w:rsidR="00FE2C8E" w:rsidRPr="00FE2C8E" w:rsidRDefault="00FE2C8E" w:rsidP="00FE2C8E">
      <w:pPr>
        <w:spacing w:after="0" w:line="240" w:lineRule="auto"/>
        <w:jc w:val="center"/>
        <w:rPr>
          <w:rFonts w:ascii="Times New Roman" w:hAnsi="Times New Roman" w:cs="Times New Roman"/>
          <w:sz w:val="28"/>
          <w:szCs w:val="28"/>
        </w:rPr>
      </w:pPr>
      <w:r w:rsidRPr="00FE2C8E">
        <w:rPr>
          <w:rFonts w:ascii="Times New Roman" w:hAnsi="Times New Roman" w:cs="Times New Roman"/>
          <w:sz w:val="28"/>
          <w:szCs w:val="28"/>
        </w:rPr>
        <w:t>д. Медниково</w:t>
      </w:r>
    </w:p>
    <w:p w:rsidR="00FE2C8E" w:rsidRPr="00FE2C8E" w:rsidRDefault="00FE2C8E" w:rsidP="00FE2C8E">
      <w:pPr>
        <w:spacing w:after="0" w:line="240" w:lineRule="auto"/>
        <w:jc w:val="center"/>
        <w:rPr>
          <w:rFonts w:ascii="Times New Roman" w:hAnsi="Times New Roman" w:cs="Times New Roman"/>
          <w:b/>
          <w:sz w:val="28"/>
          <w:szCs w:val="28"/>
        </w:rPr>
      </w:pPr>
    </w:p>
    <w:p w:rsidR="00FE2C8E" w:rsidRPr="00FE2C8E" w:rsidRDefault="00FE2C8E" w:rsidP="00FE2C8E">
      <w:pPr>
        <w:spacing w:after="0" w:line="240" w:lineRule="auto"/>
        <w:jc w:val="center"/>
        <w:rPr>
          <w:rFonts w:ascii="Times New Roman" w:hAnsi="Times New Roman" w:cs="Times New Roman"/>
        </w:rPr>
      </w:pPr>
      <w:r w:rsidRPr="00FE2C8E">
        <w:rPr>
          <w:rFonts w:ascii="Times New Roman" w:hAnsi="Times New Roman" w:cs="Times New Roman"/>
        </w:rPr>
        <w:t xml:space="preserve">     </w:t>
      </w:r>
    </w:p>
    <w:p w:rsidR="00FE2C8E" w:rsidRPr="00FE2C8E" w:rsidRDefault="00FE2C8E" w:rsidP="00FE2C8E">
      <w:pPr>
        <w:pStyle w:val="a4"/>
        <w:jc w:val="center"/>
        <w:rPr>
          <w:b/>
          <w:sz w:val="28"/>
          <w:szCs w:val="28"/>
        </w:rPr>
      </w:pPr>
      <w:r w:rsidRPr="00FE2C8E">
        <w:rPr>
          <w:b/>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w:t>
      </w:r>
    </w:p>
    <w:p w:rsidR="00FE2C8E" w:rsidRPr="00FE2C8E" w:rsidRDefault="00FE2C8E" w:rsidP="00FE2C8E">
      <w:pPr>
        <w:pStyle w:val="ConsPlusNormal"/>
        <w:ind w:firstLine="540"/>
        <w:jc w:val="both"/>
        <w:rPr>
          <w:rFonts w:ascii="Times New Roman" w:hAnsi="Times New Roman"/>
        </w:rPr>
      </w:pPr>
    </w:p>
    <w:p w:rsidR="00FE2C8E" w:rsidRPr="00FE2C8E" w:rsidRDefault="00FE2C8E" w:rsidP="00FE2C8E">
      <w:pPr>
        <w:autoSpaceDE w:val="0"/>
        <w:spacing w:after="0" w:line="240" w:lineRule="auto"/>
        <w:ind w:firstLine="540"/>
        <w:jc w:val="both"/>
        <w:rPr>
          <w:rFonts w:ascii="Times New Roman" w:hAnsi="Times New Roman" w:cs="Times New Roman"/>
          <w:sz w:val="28"/>
          <w:szCs w:val="28"/>
        </w:rPr>
      </w:pPr>
      <w:r w:rsidRPr="00FE2C8E">
        <w:rPr>
          <w:rFonts w:ascii="Times New Roman" w:hAnsi="Times New Roman" w:cs="Times New Roman"/>
          <w:sz w:val="28"/>
          <w:szCs w:val="28"/>
        </w:rPr>
        <w:t xml:space="preserve">В соответствии со статьёй 3.1. </w:t>
      </w:r>
      <w:proofErr w:type="gramStart"/>
      <w:r w:rsidRPr="00FE2C8E">
        <w:rPr>
          <w:rFonts w:ascii="Times New Roman" w:hAnsi="Times New Roman" w:cs="Times New Roman"/>
          <w:sz w:val="28"/>
          <w:szCs w:val="28"/>
        </w:rPr>
        <w:t>Федерального закона от 08 ноября 2007 года № 259-ФЗ «Устав автомобильного транспорта и городского наземного электрического транспорта», со статьёй 14 Федерального закона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FE2C8E">
        <w:rPr>
          <w:rFonts w:ascii="Times New Roman" w:hAnsi="Times New Roman" w:cs="Times New Roman"/>
          <w:sz w:val="28"/>
          <w:szCs w:val="28"/>
        </w:rPr>
        <w:t>»,</w:t>
      </w:r>
      <w:r w:rsidRPr="00FE2C8E">
        <w:rPr>
          <w:rFonts w:ascii="Times New Roman" w:hAnsi="Times New Roman" w:cs="Times New Roman"/>
          <w:sz w:val="26"/>
          <w:szCs w:val="26"/>
        </w:rPr>
        <w:t xml:space="preserve"> </w:t>
      </w:r>
      <w:r w:rsidRPr="00FE2C8E">
        <w:rPr>
          <w:rFonts w:ascii="Times New Roman" w:hAnsi="Times New Roman" w:cs="Times New Roman"/>
          <w:sz w:val="28"/>
          <w:szCs w:val="28"/>
        </w:rPr>
        <w:t xml:space="preserve">ст. 98 Федерального закона от 31.07.2020 № 248-ФЗ «О государственном контроле (надзоре) и муниципальном контроле в Российской Федерации», Уставом Медниковского сельского поселения Совет депутатов Медниковского сельского поселения </w:t>
      </w:r>
      <w:r w:rsidRPr="00FE2C8E">
        <w:rPr>
          <w:rFonts w:ascii="Times New Roman" w:hAnsi="Times New Roman" w:cs="Times New Roman"/>
          <w:b/>
          <w:sz w:val="28"/>
          <w:szCs w:val="28"/>
        </w:rPr>
        <w:t>РЕШИЛ:</w:t>
      </w:r>
    </w:p>
    <w:p w:rsidR="00FE2C8E" w:rsidRPr="00FE2C8E" w:rsidRDefault="00FE2C8E" w:rsidP="00FE2C8E">
      <w:pPr>
        <w:autoSpaceDE w:val="0"/>
        <w:spacing w:after="0" w:line="240" w:lineRule="auto"/>
        <w:ind w:firstLine="540"/>
        <w:jc w:val="both"/>
        <w:rPr>
          <w:rFonts w:ascii="Times New Roman" w:hAnsi="Times New Roman" w:cs="Times New Roman"/>
          <w:sz w:val="28"/>
          <w:szCs w:val="28"/>
        </w:rPr>
      </w:pPr>
      <w:r w:rsidRPr="00FE2C8E">
        <w:rPr>
          <w:rFonts w:ascii="Times New Roman" w:hAnsi="Times New Roman" w:cs="Times New Roman"/>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w:t>
      </w:r>
    </w:p>
    <w:p w:rsidR="00FE2C8E" w:rsidRPr="00FE2C8E" w:rsidRDefault="00FE2C8E" w:rsidP="00FE2C8E">
      <w:pPr>
        <w:tabs>
          <w:tab w:val="left" w:pos="-4820"/>
          <w:tab w:val="left" w:pos="-3686"/>
        </w:tabs>
        <w:spacing w:after="0" w:line="240" w:lineRule="auto"/>
        <w:jc w:val="both"/>
        <w:rPr>
          <w:rFonts w:ascii="Times New Roman" w:hAnsi="Times New Roman" w:cs="Times New Roman"/>
          <w:sz w:val="28"/>
          <w:szCs w:val="28"/>
        </w:rPr>
      </w:pPr>
      <w:r w:rsidRPr="00FE2C8E">
        <w:rPr>
          <w:rFonts w:ascii="Times New Roman" w:hAnsi="Times New Roman" w:cs="Times New Roman"/>
          <w:sz w:val="28"/>
          <w:szCs w:val="28"/>
        </w:rPr>
        <w:t xml:space="preserve">      2. Настоящее решение вступает в силу с 01.01.2022 года.</w:t>
      </w:r>
    </w:p>
    <w:p w:rsidR="00FE2C8E" w:rsidRPr="00FE2C8E" w:rsidRDefault="00FE2C8E" w:rsidP="00FE2C8E">
      <w:pPr>
        <w:autoSpaceDE w:val="0"/>
        <w:spacing w:after="0" w:line="240" w:lineRule="auto"/>
        <w:jc w:val="both"/>
        <w:rPr>
          <w:rFonts w:ascii="Times New Roman" w:eastAsia="Lucida Sans Unicode" w:hAnsi="Times New Roman" w:cs="Times New Roman"/>
          <w:sz w:val="28"/>
          <w:szCs w:val="28"/>
        </w:rPr>
      </w:pPr>
      <w:r w:rsidRPr="00FE2C8E">
        <w:rPr>
          <w:rFonts w:ascii="Times New Roman" w:hAnsi="Times New Roman" w:cs="Times New Roman"/>
          <w:sz w:val="28"/>
          <w:szCs w:val="28"/>
        </w:rPr>
        <w:t xml:space="preserve">      3. Опубликовать решение в муниципальной газете «Медниковский вестник» и разместить на официальном сайте Медниковского сельского поселения в сети Интернет.</w:t>
      </w:r>
    </w:p>
    <w:p w:rsidR="00FE2C8E" w:rsidRPr="00FE2C8E" w:rsidRDefault="00FE2C8E" w:rsidP="00FE2C8E">
      <w:pPr>
        <w:pStyle w:val="a4"/>
        <w:jc w:val="both"/>
        <w:rPr>
          <w:sz w:val="28"/>
          <w:szCs w:val="28"/>
        </w:rPr>
      </w:pPr>
    </w:p>
    <w:p w:rsidR="00FE2C8E" w:rsidRPr="00FE2C8E" w:rsidRDefault="00FE2C8E" w:rsidP="00FE2C8E">
      <w:pPr>
        <w:pStyle w:val="ConsPlusNormal"/>
        <w:jc w:val="both"/>
        <w:rPr>
          <w:rFonts w:ascii="Times New Roman" w:hAnsi="Times New Roman"/>
          <w:sz w:val="28"/>
          <w:szCs w:val="28"/>
        </w:rPr>
      </w:pPr>
    </w:p>
    <w:p w:rsidR="00FE2C8E" w:rsidRPr="00FE2C8E" w:rsidRDefault="00FE2C8E" w:rsidP="00FE2C8E">
      <w:pPr>
        <w:pStyle w:val="ConsPlusNormal"/>
        <w:jc w:val="both"/>
        <w:rPr>
          <w:rFonts w:ascii="Times New Roman" w:hAnsi="Times New Roman"/>
          <w:sz w:val="28"/>
          <w:szCs w:val="28"/>
        </w:rPr>
      </w:pPr>
      <w:r w:rsidRPr="00FE2C8E">
        <w:rPr>
          <w:rFonts w:ascii="Times New Roman" w:hAnsi="Times New Roman"/>
          <w:b/>
          <w:bCs/>
          <w:sz w:val="28"/>
          <w:szCs w:val="28"/>
        </w:rPr>
        <w:t>Глава</w:t>
      </w:r>
      <w:r w:rsidRPr="00FE2C8E">
        <w:rPr>
          <w:rFonts w:ascii="Times New Roman" w:hAnsi="Times New Roman"/>
          <w:b/>
          <w:bCs/>
          <w:color w:val="000000"/>
          <w:sz w:val="28"/>
          <w:szCs w:val="28"/>
        </w:rPr>
        <w:t xml:space="preserve"> сельского поселения                                     Ю.В. Иванова</w:t>
      </w:r>
    </w:p>
    <w:p w:rsidR="00FE2C8E" w:rsidRPr="00FE2C8E" w:rsidRDefault="00FE2C8E" w:rsidP="00FE2C8E">
      <w:pPr>
        <w:pStyle w:val="ConsPlusNormal"/>
        <w:tabs>
          <w:tab w:val="left" w:pos="6135"/>
        </w:tabs>
        <w:jc w:val="right"/>
        <w:rPr>
          <w:rFonts w:ascii="Times New Roman" w:hAnsi="Times New Roman"/>
        </w:rPr>
      </w:pPr>
    </w:p>
    <w:p w:rsidR="00FE2C8E" w:rsidRPr="00FE2C8E" w:rsidRDefault="00FE2C8E" w:rsidP="00FE2C8E">
      <w:pPr>
        <w:spacing w:after="0" w:line="240" w:lineRule="auto"/>
        <w:ind w:firstLine="709"/>
        <w:contextualSpacing/>
        <w:jc w:val="center"/>
        <w:rPr>
          <w:rFonts w:ascii="Times New Roman" w:hAnsi="Times New Roman" w:cs="Times New Roman"/>
          <w:b/>
          <w:sz w:val="28"/>
          <w:szCs w:val="28"/>
        </w:rPr>
      </w:pPr>
    </w:p>
    <w:p w:rsidR="00FE2C8E" w:rsidRPr="00FE2C8E" w:rsidRDefault="00FE2C8E" w:rsidP="00FE2C8E">
      <w:pPr>
        <w:spacing w:after="0" w:line="240" w:lineRule="auto"/>
        <w:ind w:firstLine="709"/>
        <w:contextualSpacing/>
        <w:jc w:val="center"/>
        <w:rPr>
          <w:rFonts w:ascii="Times New Roman" w:hAnsi="Times New Roman" w:cs="Times New Roman"/>
          <w:b/>
          <w:sz w:val="28"/>
          <w:szCs w:val="28"/>
        </w:rPr>
      </w:pPr>
    </w:p>
    <w:p w:rsidR="00FE2C8E" w:rsidRDefault="00FE2C8E" w:rsidP="00FE2C8E">
      <w:pPr>
        <w:spacing w:after="0" w:line="240" w:lineRule="auto"/>
        <w:ind w:firstLine="709"/>
        <w:contextualSpacing/>
        <w:jc w:val="center"/>
        <w:rPr>
          <w:rFonts w:ascii="Times New Roman" w:hAnsi="Times New Roman" w:cs="Times New Roman"/>
          <w:b/>
          <w:sz w:val="28"/>
          <w:szCs w:val="28"/>
        </w:rPr>
      </w:pPr>
    </w:p>
    <w:p w:rsidR="00A6336E" w:rsidRDefault="00A6336E" w:rsidP="00FE2C8E">
      <w:pPr>
        <w:spacing w:after="0" w:line="240" w:lineRule="auto"/>
        <w:ind w:firstLine="709"/>
        <w:contextualSpacing/>
        <w:jc w:val="center"/>
        <w:rPr>
          <w:rFonts w:ascii="Times New Roman" w:hAnsi="Times New Roman" w:cs="Times New Roman"/>
          <w:b/>
          <w:sz w:val="28"/>
          <w:szCs w:val="28"/>
        </w:rPr>
      </w:pPr>
    </w:p>
    <w:p w:rsidR="00A6336E" w:rsidRDefault="00A6336E" w:rsidP="00FE2C8E">
      <w:pPr>
        <w:spacing w:after="0" w:line="240" w:lineRule="auto"/>
        <w:ind w:firstLine="709"/>
        <w:contextualSpacing/>
        <w:jc w:val="center"/>
        <w:rPr>
          <w:rFonts w:ascii="Times New Roman" w:hAnsi="Times New Roman" w:cs="Times New Roman"/>
          <w:b/>
          <w:sz w:val="28"/>
          <w:szCs w:val="28"/>
        </w:rPr>
      </w:pPr>
    </w:p>
    <w:p w:rsidR="00A6336E" w:rsidRDefault="00A6336E" w:rsidP="00FE2C8E">
      <w:pPr>
        <w:spacing w:after="0" w:line="240" w:lineRule="auto"/>
        <w:ind w:firstLine="709"/>
        <w:contextualSpacing/>
        <w:jc w:val="center"/>
        <w:rPr>
          <w:rFonts w:ascii="Times New Roman" w:hAnsi="Times New Roman" w:cs="Times New Roman"/>
          <w:b/>
          <w:sz w:val="28"/>
          <w:szCs w:val="28"/>
        </w:rPr>
      </w:pPr>
    </w:p>
    <w:p w:rsidR="00A6336E" w:rsidRPr="00FE2C8E" w:rsidRDefault="00A6336E" w:rsidP="00FE2C8E">
      <w:pPr>
        <w:spacing w:after="0" w:line="240" w:lineRule="auto"/>
        <w:ind w:firstLine="709"/>
        <w:contextualSpacing/>
        <w:jc w:val="center"/>
        <w:rPr>
          <w:rFonts w:ascii="Times New Roman" w:hAnsi="Times New Roman" w:cs="Times New Roman"/>
          <w:b/>
          <w:sz w:val="28"/>
          <w:szCs w:val="28"/>
        </w:rPr>
      </w:pPr>
    </w:p>
    <w:p w:rsidR="00FE2C8E" w:rsidRDefault="00FE2C8E" w:rsidP="00FE2C8E">
      <w:pPr>
        <w:spacing w:after="0" w:line="240" w:lineRule="auto"/>
        <w:contextualSpacing/>
        <w:rPr>
          <w:rFonts w:ascii="Times New Roman" w:hAnsi="Times New Roman" w:cs="Times New Roman"/>
          <w:b/>
          <w:sz w:val="28"/>
          <w:szCs w:val="28"/>
        </w:rPr>
      </w:pPr>
    </w:p>
    <w:p w:rsidR="00FE2C8E" w:rsidRPr="00FE2C8E" w:rsidRDefault="00FE2C8E" w:rsidP="00FE2C8E">
      <w:pPr>
        <w:spacing w:after="0" w:line="240" w:lineRule="auto"/>
        <w:contextualSpacing/>
        <w:rPr>
          <w:rFonts w:ascii="Times New Roman" w:hAnsi="Times New Roman" w:cs="Times New Roman"/>
          <w:b/>
          <w:sz w:val="28"/>
          <w:szCs w:val="28"/>
        </w:rPr>
      </w:pPr>
    </w:p>
    <w:p w:rsidR="00FE2C8E" w:rsidRPr="00FE2C8E" w:rsidRDefault="00FE2C8E" w:rsidP="00FE2C8E">
      <w:pPr>
        <w:spacing w:after="0" w:line="240" w:lineRule="auto"/>
        <w:ind w:firstLine="4140"/>
        <w:jc w:val="right"/>
        <w:rPr>
          <w:rFonts w:ascii="Times New Roman" w:hAnsi="Times New Roman" w:cs="Times New Roman"/>
        </w:rPr>
      </w:pPr>
      <w:r w:rsidRPr="00FE2C8E">
        <w:rPr>
          <w:rFonts w:ascii="Times New Roman" w:hAnsi="Times New Roman" w:cs="Times New Roman"/>
        </w:rPr>
        <w:lastRenderedPageBreak/>
        <w:t>Утверждено</w:t>
      </w:r>
    </w:p>
    <w:p w:rsidR="00FE2C8E" w:rsidRPr="00FE2C8E" w:rsidRDefault="00FE2C8E" w:rsidP="00FE2C8E">
      <w:pPr>
        <w:spacing w:after="0" w:line="240" w:lineRule="auto"/>
        <w:ind w:firstLine="4140"/>
        <w:jc w:val="right"/>
        <w:rPr>
          <w:rFonts w:ascii="Times New Roman" w:hAnsi="Times New Roman" w:cs="Times New Roman"/>
        </w:rPr>
      </w:pPr>
      <w:r w:rsidRPr="00FE2C8E">
        <w:rPr>
          <w:rFonts w:ascii="Times New Roman" w:hAnsi="Times New Roman" w:cs="Times New Roman"/>
        </w:rPr>
        <w:t>решением Совета депутатов</w:t>
      </w:r>
    </w:p>
    <w:p w:rsidR="00FE2C8E" w:rsidRPr="00FE2C8E" w:rsidRDefault="00FE2C8E" w:rsidP="00FE2C8E">
      <w:pPr>
        <w:spacing w:after="0" w:line="240" w:lineRule="auto"/>
        <w:ind w:firstLine="4140"/>
        <w:jc w:val="right"/>
        <w:rPr>
          <w:rFonts w:ascii="Times New Roman" w:hAnsi="Times New Roman" w:cs="Times New Roman"/>
        </w:rPr>
      </w:pPr>
      <w:r w:rsidRPr="00FE2C8E">
        <w:rPr>
          <w:rFonts w:ascii="Times New Roman" w:hAnsi="Times New Roman" w:cs="Times New Roman"/>
        </w:rPr>
        <w:t>Медниковского сельского поселения</w:t>
      </w:r>
    </w:p>
    <w:p w:rsidR="00FE2C8E" w:rsidRPr="00FE2C8E" w:rsidRDefault="00FE2C8E" w:rsidP="00FE2C8E">
      <w:pPr>
        <w:spacing w:after="0" w:line="240" w:lineRule="auto"/>
        <w:ind w:firstLine="4140"/>
        <w:jc w:val="right"/>
        <w:rPr>
          <w:rFonts w:ascii="Times New Roman" w:hAnsi="Times New Roman" w:cs="Times New Roman"/>
        </w:rPr>
      </w:pPr>
      <w:r w:rsidRPr="00FE2C8E">
        <w:rPr>
          <w:rFonts w:ascii="Times New Roman" w:hAnsi="Times New Roman" w:cs="Times New Roman"/>
        </w:rPr>
        <w:t xml:space="preserve">                 от  28.10.2021</w:t>
      </w:r>
      <w:r w:rsidRPr="00FE2C8E">
        <w:rPr>
          <w:rFonts w:ascii="Times New Roman" w:hAnsi="Times New Roman" w:cs="Times New Roman"/>
          <w:color w:val="FF0000"/>
        </w:rPr>
        <w:t xml:space="preserve">     </w:t>
      </w:r>
      <w:r w:rsidRPr="00FE2C8E">
        <w:rPr>
          <w:rFonts w:ascii="Times New Roman" w:hAnsi="Times New Roman" w:cs="Times New Roman"/>
        </w:rPr>
        <w:t xml:space="preserve">№ 53 </w:t>
      </w:r>
    </w:p>
    <w:p w:rsidR="00FE2C8E" w:rsidRPr="00FE2C8E" w:rsidRDefault="00FE2C8E" w:rsidP="00FE2C8E">
      <w:pPr>
        <w:spacing w:after="0" w:line="240" w:lineRule="auto"/>
        <w:ind w:firstLine="709"/>
        <w:contextualSpacing/>
        <w:jc w:val="center"/>
        <w:rPr>
          <w:rFonts w:ascii="Times New Roman" w:hAnsi="Times New Roman" w:cs="Times New Roman"/>
          <w:b/>
          <w:sz w:val="28"/>
          <w:szCs w:val="28"/>
        </w:rPr>
      </w:pPr>
    </w:p>
    <w:p w:rsidR="00FE2C8E" w:rsidRPr="00FE2C8E" w:rsidRDefault="00FE2C8E" w:rsidP="00FE2C8E">
      <w:pPr>
        <w:spacing w:after="0" w:line="240" w:lineRule="auto"/>
        <w:contextualSpacing/>
        <w:jc w:val="center"/>
        <w:rPr>
          <w:rFonts w:ascii="Times New Roman" w:hAnsi="Times New Roman" w:cs="Times New Roman"/>
          <w:b/>
        </w:rPr>
      </w:pPr>
      <w:r w:rsidRPr="00FE2C8E">
        <w:rPr>
          <w:rFonts w:ascii="Times New Roman" w:hAnsi="Times New Roman" w:cs="Times New Roman"/>
          <w:b/>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Медниковского сельского поселения</w:t>
      </w:r>
    </w:p>
    <w:p w:rsidR="00FE2C8E" w:rsidRPr="00FE2C8E" w:rsidRDefault="00FE2C8E" w:rsidP="00FE2C8E">
      <w:pPr>
        <w:spacing w:after="0" w:line="240" w:lineRule="auto"/>
        <w:ind w:firstLine="709"/>
        <w:contextualSpacing/>
        <w:jc w:val="center"/>
        <w:rPr>
          <w:rFonts w:ascii="Times New Roman" w:hAnsi="Times New Roman" w:cs="Times New Roman"/>
          <w:b/>
        </w:rPr>
      </w:pPr>
    </w:p>
    <w:p w:rsidR="00FE2C8E" w:rsidRPr="00FE2C8E" w:rsidRDefault="00FE2C8E" w:rsidP="00FE2C8E">
      <w:pPr>
        <w:spacing w:after="0" w:line="240" w:lineRule="auto"/>
        <w:contextualSpacing/>
        <w:jc w:val="center"/>
        <w:rPr>
          <w:rFonts w:ascii="Times New Roman" w:hAnsi="Times New Roman" w:cs="Times New Roman"/>
          <w:b/>
        </w:rPr>
      </w:pPr>
      <w:r w:rsidRPr="00FE2C8E">
        <w:rPr>
          <w:rFonts w:ascii="Times New Roman" w:hAnsi="Times New Roman" w:cs="Times New Roman"/>
          <w:b/>
        </w:rPr>
        <w:t>Общие положения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w:t>
      </w:r>
      <w:r w:rsidRPr="00FE2C8E">
        <w:rPr>
          <w:rFonts w:ascii="Times New Roman" w:hAnsi="Times New Roman" w:cs="Times New Roman"/>
          <w:b/>
        </w:rPr>
        <w:t xml:space="preserve"> </w:t>
      </w:r>
      <w:r w:rsidRPr="00FE2C8E">
        <w:rPr>
          <w:rFonts w:ascii="Times New Roman" w:hAnsi="Times New Roman" w:cs="Times New Roman"/>
        </w:rPr>
        <w:t>на территории Медниковского сельского поселения (далее – муниципальный контроль, вид муниципального контроля).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2.Предметом муниципального контроля является соблюдение обязательных требований:</w:t>
      </w:r>
    </w:p>
    <w:p w:rsidR="00FE2C8E" w:rsidRPr="00FE2C8E" w:rsidRDefault="00FE2C8E" w:rsidP="00FE2C8E">
      <w:pPr>
        <w:pStyle w:val="ConsPlusNormal"/>
        <w:ind w:firstLine="540"/>
        <w:jc w:val="both"/>
        <w:rPr>
          <w:rFonts w:ascii="Times New Roman" w:hAnsi="Times New Roman"/>
          <w:sz w:val="24"/>
          <w:szCs w:val="24"/>
        </w:rPr>
      </w:pPr>
      <w:r w:rsidRPr="00FE2C8E">
        <w:rPr>
          <w:rFonts w:ascii="Times New Roman" w:hAnsi="Times New Roman"/>
          <w:sz w:val="24"/>
          <w:szCs w:val="24"/>
        </w:rPr>
        <w:t xml:space="preserve">  1) в области автомобильных дорог и дорожной деятельности, установленных в отношении автомобильных дорог местного значения:</w:t>
      </w:r>
    </w:p>
    <w:p w:rsidR="00FE2C8E" w:rsidRPr="00FE2C8E" w:rsidRDefault="00FE2C8E" w:rsidP="00FE2C8E">
      <w:pPr>
        <w:pStyle w:val="ConsPlusNormal"/>
        <w:ind w:firstLine="540"/>
        <w:jc w:val="both"/>
        <w:rPr>
          <w:rFonts w:ascii="Times New Roman" w:hAnsi="Times New Roman"/>
          <w:sz w:val="24"/>
          <w:szCs w:val="24"/>
        </w:rPr>
      </w:pPr>
      <w:r w:rsidRPr="00FE2C8E">
        <w:rPr>
          <w:rFonts w:ascii="Times New Roman" w:hAnsi="Times New Roman"/>
          <w:sz w:val="24"/>
          <w:szCs w:val="24"/>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rsidR="00FE2C8E" w:rsidRPr="00FE2C8E" w:rsidRDefault="00FE2C8E" w:rsidP="00FE2C8E">
      <w:pPr>
        <w:pStyle w:val="ConsPlusNormal"/>
        <w:ind w:firstLine="540"/>
        <w:jc w:val="both"/>
        <w:rPr>
          <w:rFonts w:ascii="Times New Roman" w:hAnsi="Times New Roman"/>
          <w:sz w:val="24"/>
          <w:szCs w:val="24"/>
        </w:rPr>
      </w:pPr>
      <w:r w:rsidRPr="00FE2C8E">
        <w:rPr>
          <w:rFonts w:ascii="Times New Roman" w:hAnsi="Times New Roman"/>
          <w:sz w:val="24"/>
          <w:szCs w:val="24"/>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3.Муниципальный контроль осуществляется администрацией Медниковского сельского поселения (далее – Администрация).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4.Должностным лицом Администрации, уполномоченным осуществлять муниципальный контроль от имени</w:t>
      </w:r>
      <w:r w:rsidRPr="00FE2C8E">
        <w:rPr>
          <w:rFonts w:ascii="Times New Roman" w:hAnsi="Times New Roman" w:cs="Times New Roman"/>
          <w:i/>
        </w:rPr>
        <w:t xml:space="preserve"> </w:t>
      </w:r>
      <w:r w:rsidRPr="00FE2C8E">
        <w:rPr>
          <w:rFonts w:ascii="Times New Roman" w:hAnsi="Times New Roman" w:cs="Times New Roman"/>
        </w:rPr>
        <w:t>Администрации, является заместитель Главы администрации (далее – Инспектор).</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lang w:eastAsia="ar-SA"/>
        </w:rPr>
        <w:t>В случае необходимости к проведению проверок могут привлекаться иные должностные лица Администрации.</w:t>
      </w:r>
    </w:p>
    <w:p w:rsidR="00FE2C8E" w:rsidRPr="00FE2C8E" w:rsidRDefault="00FE2C8E" w:rsidP="00FE2C8E">
      <w:pPr>
        <w:spacing w:after="0" w:line="240" w:lineRule="auto"/>
        <w:ind w:firstLine="709"/>
        <w:jc w:val="both"/>
        <w:rPr>
          <w:rFonts w:ascii="Times New Roman" w:hAnsi="Times New Roman" w:cs="Times New Roman"/>
        </w:rPr>
      </w:pPr>
      <w:r w:rsidRPr="00FE2C8E">
        <w:rPr>
          <w:rFonts w:ascii="Times New Roman" w:hAnsi="Times New Roman" w:cs="Times New Roman"/>
        </w:rPr>
        <w:t>Должностным лицом Администрации, уполномоченным на принятие решения о проведении контрольных (надзорных) мероприятий, является</w:t>
      </w:r>
      <w:r w:rsidRPr="00FE2C8E">
        <w:rPr>
          <w:rFonts w:ascii="Times New Roman" w:hAnsi="Times New Roman" w:cs="Times New Roman"/>
          <w:i/>
        </w:rPr>
        <w:t xml:space="preserve"> </w:t>
      </w:r>
      <w:r w:rsidRPr="00FE2C8E">
        <w:rPr>
          <w:rFonts w:ascii="Times New Roman" w:hAnsi="Times New Roman" w:cs="Times New Roman"/>
        </w:rPr>
        <w:t>Глава местного самоуправления.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5.Инспектор,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6. Муниципальный контроль осуществляется в отношении юридических лиц, индивидуальных предпринимателей (далее - контролируемые лица). </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7.Объектами муниципального контроля являются: </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на территории муниципального образования;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rsidR="00FE2C8E" w:rsidRPr="00FE2C8E" w:rsidRDefault="00FE2C8E" w:rsidP="00FE2C8E">
      <w:pPr>
        <w:autoSpaceDE w:val="0"/>
        <w:autoSpaceDN w:val="0"/>
        <w:adjustRightInd w:val="0"/>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8.Администрация осуществляет учет объектов муниципального контроля. </w:t>
      </w:r>
      <w:r w:rsidRPr="00FE2C8E">
        <w:rPr>
          <w:rFonts w:ascii="Times New Roman" w:hAnsi="Times New Roman" w:cs="Times New Roman"/>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FE2C8E">
        <w:rPr>
          <w:rFonts w:ascii="Times New Roman" w:hAnsi="Times New Roman" w:cs="Times New Roman"/>
        </w:rPr>
        <w:t>утверждаемой Администрацией. Администрация</w:t>
      </w:r>
      <w:r w:rsidRPr="00FE2C8E">
        <w:rPr>
          <w:rFonts w:ascii="Times New Roman" w:hAnsi="Times New Roman" w:cs="Times New Roman"/>
          <w:i/>
        </w:rPr>
        <w:t xml:space="preserve"> </w:t>
      </w:r>
      <w:r w:rsidRPr="00FE2C8E">
        <w:rPr>
          <w:rFonts w:ascii="Times New Roman" w:hAnsi="Times New Roman" w:cs="Times New Roman"/>
        </w:rPr>
        <w:t xml:space="preserve">обеспечивает актуальность сведений об объектах контроля в журнале учета объектов контроля. </w:t>
      </w:r>
    </w:p>
    <w:p w:rsidR="00FE2C8E" w:rsidRPr="00FE2C8E" w:rsidRDefault="00FE2C8E" w:rsidP="00FE2C8E">
      <w:pPr>
        <w:pStyle w:val="ConsPlusNormal"/>
        <w:ind w:firstLine="540"/>
        <w:contextualSpacing/>
        <w:jc w:val="both"/>
        <w:rPr>
          <w:rFonts w:ascii="Times New Roman" w:hAnsi="Times New Roman"/>
          <w:sz w:val="24"/>
          <w:szCs w:val="24"/>
        </w:rPr>
      </w:pPr>
      <w:r w:rsidRPr="00FE2C8E">
        <w:rPr>
          <w:rFonts w:ascii="Times New Roman" w:hAnsi="Times New Roman"/>
          <w:sz w:val="24"/>
          <w:szCs w:val="24"/>
        </w:rPr>
        <w:t>При сборе, обработке, анализе и учете сведений об объектах контроля для целей их учета Администрация использует информацию, получаемую от контролируемых лиц,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E2C8E" w:rsidRPr="00FE2C8E" w:rsidRDefault="00FE2C8E" w:rsidP="00FE2C8E">
      <w:pPr>
        <w:pStyle w:val="ConsPlusNormal"/>
        <w:ind w:firstLine="540"/>
        <w:contextualSpacing/>
        <w:jc w:val="both"/>
        <w:rPr>
          <w:rFonts w:ascii="Times New Roman" w:hAnsi="Times New Roman"/>
          <w:sz w:val="24"/>
          <w:szCs w:val="24"/>
        </w:rPr>
      </w:pPr>
      <w:r w:rsidRPr="00FE2C8E">
        <w:rPr>
          <w:rFonts w:ascii="Times New Roman" w:hAnsi="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w:t>
      </w:r>
      <w:r w:rsidRPr="00FE2C8E">
        <w:rPr>
          <w:rFonts w:ascii="Times New Roman" w:hAnsi="Times New Roman"/>
          <w:sz w:val="24"/>
          <w:szCs w:val="24"/>
        </w:rPr>
        <w:lastRenderedPageBreak/>
        <w:t>документы содержатся в государственных или муниципальных информационных ресурсах.</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9. К отношениям, связанным с осуществлением вида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5" w:history="1">
        <w:r w:rsidRPr="00FE2C8E">
          <w:rPr>
            <w:rFonts w:ascii="Times New Roman" w:hAnsi="Times New Roman" w:cs="Times New Roman"/>
          </w:rPr>
          <w:t>закона</w:t>
        </w:r>
      </w:hyperlink>
      <w:r w:rsidRPr="00FE2C8E">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w:t>
      </w:r>
    </w:p>
    <w:p w:rsidR="00FE2C8E" w:rsidRPr="00FE2C8E" w:rsidRDefault="00FE2C8E" w:rsidP="00FE2C8E">
      <w:pPr>
        <w:spacing w:after="0" w:line="240" w:lineRule="auto"/>
        <w:ind w:firstLine="709"/>
        <w:contextualSpacing/>
        <w:jc w:val="both"/>
        <w:rPr>
          <w:rFonts w:ascii="Times New Roman" w:hAnsi="Times New Roman" w:cs="Times New Roman"/>
          <w:i/>
        </w:rPr>
      </w:pPr>
      <w:r w:rsidRPr="00FE2C8E">
        <w:rPr>
          <w:rFonts w:ascii="Times New Roman" w:hAnsi="Times New Roman" w:cs="Times New Roman"/>
        </w:rPr>
        <w:t>10. Система оценки и управления рисками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E2C8E" w:rsidRPr="00FE2C8E" w:rsidRDefault="00FE2C8E" w:rsidP="00FE2C8E">
      <w:pPr>
        <w:spacing w:after="0" w:line="240" w:lineRule="auto"/>
        <w:ind w:firstLine="709"/>
        <w:contextualSpacing/>
        <w:jc w:val="center"/>
        <w:rPr>
          <w:rFonts w:ascii="Times New Roman" w:hAnsi="Times New Roman" w:cs="Times New Roman"/>
          <w:b/>
        </w:rPr>
      </w:pPr>
    </w:p>
    <w:p w:rsidR="00FE2C8E" w:rsidRPr="00FE2C8E" w:rsidRDefault="00FE2C8E" w:rsidP="00FE2C8E">
      <w:pPr>
        <w:spacing w:after="0" w:line="240" w:lineRule="auto"/>
        <w:ind w:firstLine="709"/>
        <w:contextualSpacing/>
        <w:jc w:val="center"/>
        <w:rPr>
          <w:rFonts w:ascii="Times New Roman" w:hAnsi="Times New Roman" w:cs="Times New Roman"/>
          <w:b/>
        </w:rPr>
      </w:pPr>
      <w:r w:rsidRPr="00FE2C8E">
        <w:rPr>
          <w:rFonts w:ascii="Times New Roman" w:hAnsi="Times New Roman" w:cs="Times New Roman"/>
          <w:b/>
        </w:rPr>
        <w:t>Профилактика рисков причинения вреда (ущерба) охраняемым законом ценностям при осуществлении вида муниципального контроля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gramStart"/>
      <w:r w:rsidRPr="00FE2C8E">
        <w:rPr>
          <w:rFonts w:ascii="Times New Roman" w:hAnsi="Times New Roman" w:cs="Times New Roman"/>
        </w:rPr>
        <w:t>ч</w:t>
      </w:r>
      <w:proofErr w:type="gramEnd"/>
      <w:r w:rsidRPr="00FE2C8E">
        <w:rPr>
          <w:rFonts w:ascii="Times New Roman" w:hAnsi="Times New Roman" w:cs="Times New Roman"/>
        </w:rPr>
        <w:t>. 3, 4 ст. 44 ФЗ № 248-ФЗ</w:t>
      </w:r>
      <w:r w:rsidRPr="00FE2C8E">
        <w:rPr>
          <w:rFonts w:ascii="Times New Roman" w:hAnsi="Times New Roman" w:cs="Times New Roman"/>
          <w:i/>
        </w:rPr>
        <w:t>)</w:t>
      </w:r>
      <w:r w:rsidRPr="00FE2C8E">
        <w:rPr>
          <w:rFonts w:ascii="Times New Roman" w:hAnsi="Times New Roman" w:cs="Times New Roman"/>
        </w:rPr>
        <w:t xml:space="preserve"> в соответствии с законодательством.</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13. При осуществлении муниципального контроля могут проводиться следующие виды профилактических мероприятий:</w:t>
      </w:r>
    </w:p>
    <w:p w:rsidR="00FE2C8E" w:rsidRPr="00FE2C8E" w:rsidRDefault="00FE2C8E" w:rsidP="00FE2C8E">
      <w:pPr>
        <w:autoSpaceDE w:val="0"/>
        <w:autoSpaceDN w:val="0"/>
        <w:adjustRightInd w:val="0"/>
        <w:spacing w:after="0" w:line="240" w:lineRule="auto"/>
        <w:ind w:firstLine="539"/>
        <w:contextualSpacing/>
        <w:jc w:val="both"/>
        <w:rPr>
          <w:rFonts w:ascii="Times New Roman" w:hAnsi="Times New Roman" w:cs="Times New Roman"/>
        </w:rPr>
      </w:pPr>
      <w:r w:rsidRPr="00FE2C8E">
        <w:rPr>
          <w:rFonts w:ascii="Times New Roman" w:hAnsi="Times New Roman" w:cs="Times New Roman"/>
        </w:rPr>
        <w:t xml:space="preserve">  1) информирование;</w:t>
      </w:r>
    </w:p>
    <w:p w:rsidR="00FE2C8E" w:rsidRPr="00FE2C8E" w:rsidRDefault="00FE2C8E" w:rsidP="00FE2C8E">
      <w:pPr>
        <w:autoSpaceDE w:val="0"/>
        <w:autoSpaceDN w:val="0"/>
        <w:adjustRightInd w:val="0"/>
        <w:spacing w:after="0" w:line="240" w:lineRule="auto"/>
        <w:ind w:firstLine="539"/>
        <w:contextualSpacing/>
        <w:jc w:val="both"/>
        <w:rPr>
          <w:rFonts w:ascii="Times New Roman" w:hAnsi="Times New Roman" w:cs="Times New Roman"/>
        </w:rPr>
      </w:pPr>
      <w:r w:rsidRPr="00FE2C8E">
        <w:rPr>
          <w:rFonts w:ascii="Times New Roman" w:hAnsi="Times New Roman" w:cs="Times New Roman"/>
        </w:rPr>
        <w:t xml:space="preserve">  2) объявление предостережения;</w:t>
      </w:r>
    </w:p>
    <w:p w:rsidR="00FE2C8E" w:rsidRPr="00FE2C8E" w:rsidRDefault="00FE2C8E" w:rsidP="00FE2C8E">
      <w:pPr>
        <w:autoSpaceDE w:val="0"/>
        <w:autoSpaceDN w:val="0"/>
        <w:adjustRightInd w:val="0"/>
        <w:spacing w:after="0" w:line="240" w:lineRule="auto"/>
        <w:ind w:firstLine="539"/>
        <w:contextualSpacing/>
        <w:jc w:val="both"/>
        <w:rPr>
          <w:rFonts w:ascii="Times New Roman" w:hAnsi="Times New Roman" w:cs="Times New Roman"/>
        </w:rPr>
      </w:pPr>
      <w:r w:rsidRPr="00FE2C8E">
        <w:rPr>
          <w:rFonts w:ascii="Times New Roman" w:hAnsi="Times New Roman" w:cs="Times New Roman"/>
        </w:rPr>
        <w:t xml:space="preserve">  3) консультирование.</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14. </w:t>
      </w:r>
      <w:proofErr w:type="gramStart"/>
      <w:r w:rsidRPr="00FE2C8E">
        <w:rPr>
          <w:rFonts w:ascii="Times New Roman" w:hAnsi="Times New Roman" w:cs="Times New Roman"/>
        </w:rPr>
        <w:t xml:space="preserve">Информирование осуществляется посредством размещения сведений, предусмотренных </w:t>
      </w:r>
      <w:hyperlink r:id="rId6" w:history="1">
        <w:r w:rsidRPr="00FE2C8E">
          <w:rPr>
            <w:rFonts w:ascii="Times New Roman" w:hAnsi="Times New Roman" w:cs="Times New Roman"/>
          </w:rPr>
          <w:t>частью 3 статьи 46</w:t>
        </w:r>
      </w:hyperlink>
      <w:r w:rsidRPr="00FE2C8E">
        <w:rPr>
          <w:rFonts w:ascii="Times New Roman" w:hAnsi="Times New Roman" w:cs="Times New Roman"/>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Pr="00FE2C8E">
        <w:rPr>
          <w:rFonts w:ascii="Times New Roman" w:hAnsi="Times New Roman" w:cs="Times New Roman"/>
          <w:lang w:val="en-US"/>
        </w:rPr>
        <w:t>http</w:t>
      </w:r>
      <w:r w:rsidRPr="00FE2C8E">
        <w:rPr>
          <w:rFonts w:ascii="Times New Roman" w:hAnsi="Times New Roman" w:cs="Times New Roman"/>
        </w:rPr>
        <w:t>://</w:t>
      </w:r>
      <w:r w:rsidRPr="00FE2C8E">
        <w:rPr>
          <w:rFonts w:ascii="Times New Roman" w:hAnsi="Times New Roman" w:cs="Times New Roman"/>
          <w:lang w:val="en-US"/>
        </w:rPr>
        <w:t>www</w:t>
      </w:r>
      <w:r w:rsidRPr="00FE2C8E">
        <w:rPr>
          <w:rFonts w:ascii="Times New Roman" w:hAnsi="Times New Roman" w:cs="Times New Roman"/>
        </w:rPr>
        <w:t>.</w:t>
      </w:r>
      <w:proofErr w:type="spellStart"/>
      <w:r w:rsidRPr="00FE2C8E">
        <w:rPr>
          <w:rFonts w:ascii="Times New Roman" w:hAnsi="Times New Roman" w:cs="Times New Roman"/>
          <w:lang w:val="en-US"/>
        </w:rPr>
        <w:t>mednikovoadm</w:t>
      </w:r>
      <w:proofErr w:type="spellEnd"/>
      <w:r w:rsidRPr="00FE2C8E">
        <w:rPr>
          <w:rFonts w:ascii="Times New Roman" w:hAnsi="Times New Roman" w:cs="Times New Roman"/>
        </w:rPr>
        <w:t>.</w:t>
      </w:r>
      <w:proofErr w:type="spellStart"/>
      <w:r w:rsidRPr="00FE2C8E">
        <w:rPr>
          <w:rFonts w:ascii="Times New Roman" w:hAnsi="Times New Roman" w:cs="Times New Roman"/>
          <w:lang w:val="en-US"/>
        </w:rPr>
        <w:t>ru</w:t>
      </w:r>
      <w:proofErr w:type="spellEnd"/>
      <w:r w:rsidRPr="00FE2C8E">
        <w:rPr>
          <w:rFonts w:ascii="Times New Roman" w:hAnsi="Times New Roman" w:cs="Times New Roman"/>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E2C8E" w:rsidRPr="00FE2C8E" w:rsidRDefault="00FE2C8E" w:rsidP="00FE2C8E">
      <w:pPr>
        <w:spacing w:after="0" w:line="240" w:lineRule="auto"/>
        <w:ind w:firstLine="709"/>
        <w:contextualSpacing/>
        <w:jc w:val="both"/>
        <w:rPr>
          <w:rFonts w:ascii="Times New Roman" w:hAnsi="Times New Roman" w:cs="Times New Roman"/>
          <w:i/>
        </w:rPr>
      </w:pPr>
      <w:r w:rsidRPr="00FE2C8E">
        <w:rPr>
          <w:rFonts w:ascii="Times New Roman" w:hAnsi="Times New Roman" w:cs="Times New Roman"/>
        </w:rPr>
        <w:t>Должностные лица, ответственные за размещение информации, предусмотренной настоящим Положением, определяются постановлением Администрации</w:t>
      </w:r>
      <w:r w:rsidRPr="00FE2C8E">
        <w:rPr>
          <w:rFonts w:ascii="Times New Roman" w:hAnsi="Times New Roman" w:cs="Times New Roman"/>
          <w:i/>
        </w:rPr>
        <w:t>.</w:t>
      </w:r>
    </w:p>
    <w:p w:rsidR="00FE2C8E" w:rsidRPr="00FE2C8E" w:rsidRDefault="00FE2C8E" w:rsidP="00FE2C8E">
      <w:pPr>
        <w:autoSpaceDE w:val="0"/>
        <w:autoSpaceDN w:val="0"/>
        <w:adjustRightInd w:val="0"/>
        <w:spacing w:after="0" w:line="240" w:lineRule="auto"/>
        <w:ind w:firstLine="540"/>
        <w:jc w:val="both"/>
        <w:rPr>
          <w:rFonts w:ascii="Times New Roman" w:hAnsi="Times New Roman" w:cs="Times New Roman"/>
        </w:rPr>
      </w:pPr>
      <w:r w:rsidRPr="00FE2C8E">
        <w:rPr>
          <w:rFonts w:ascii="Times New Roman" w:hAnsi="Times New Roman" w:cs="Times New Roman"/>
        </w:rPr>
        <w:t>15.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E2C8E" w:rsidRPr="00FE2C8E" w:rsidRDefault="00FE2C8E" w:rsidP="00FE2C8E">
      <w:pPr>
        <w:autoSpaceDE w:val="0"/>
        <w:autoSpaceDN w:val="0"/>
        <w:adjustRightInd w:val="0"/>
        <w:spacing w:after="0" w:line="240" w:lineRule="auto"/>
        <w:ind w:firstLine="708"/>
        <w:jc w:val="both"/>
        <w:rPr>
          <w:rFonts w:ascii="Times New Roman" w:hAnsi="Times New Roman" w:cs="Times New Roman"/>
        </w:rPr>
      </w:pPr>
      <w:proofErr w:type="gramStart"/>
      <w:r w:rsidRPr="00FE2C8E">
        <w:rPr>
          <w:rFonts w:ascii="Times New Roman" w:hAnsi="Times New Roman" w:cs="Times New Roman"/>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FE2C8E" w:rsidRPr="00FE2C8E" w:rsidRDefault="00FE2C8E" w:rsidP="00FE2C8E">
      <w:pPr>
        <w:autoSpaceDE w:val="0"/>
        <w:autoSpaceDN w:val="0"/>
        <w:adjustRightInd w:val="0"/>
        <w:spacing w:after="0" w:line="240" w:lineRule="auto"/>
        <w:ind w:firstLine="708"/>
        <w:jc w:val="both"/>
        <w:rPr>
          <w:rFonts w:ascii="Times New Roman" w:hAnsi="Times New Roman" w:cs="Times New Roman"/>
        </w:rPr>
      </w:pPr>
      <w:r w:rsidRPr="00FE2C8E">
        <w:rPr>
          <w:rFonts w:ascii="Times New Roman" w:hAnsi="Times New Roman" w:cs="Times New Roman"/>
        </w:rPr>
        <w:t>Форма предостережения о недопустимости нарушения обязательных требований утверждена приказом Минэкономразвития России от 31.03.2021 N 151 «О типовых формах документов, используемых контрольным (надзорным) органом».</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Инспектор регистрирует предостережение в журнале учета объявленных предостережений, форма которого утверждается постановлением Администрации, с присвоением регистрационного номера. </w:t>
      </w:r>
    </w:p>
    <w:p w:rsidR="00FE2C8E" w:rsidRPr="00FE2C8E" w:rsidRDefault="00FE2C8E" w:rsidP="00FE2C8E">
      <w:pPr>
        <w:autoSpaceDE w:val="0"/>
        <w:autoSpaceDN w:val="0"/>
        <w:adjustRightInd w:val="0"/>
        <w:spacing w:after="0" w:line="240" w:lineRule="auto"/>
        <w:ind w:firstLine="540"/>
        <w:jc w:val="both"/>
        <w:rPr>
          <w:rFonts w:ascii="Times New Roman" w:hAnsi="Times New Roman" w:cs="Times New Roman"/>
        </w:rPr>
      </w:pPr>
      <w:r w:rsidRPr="00FE2C8E">
        <w:rPr>
          <w:rFonts w:ascii="Times New Roman" w:hAnsi="Times New Roman" w:cs="Times New Roman"/>
        </w:rPr>
        <w:t>В случае объявления предостережения контролируемое лицо вправе подать возражение в отношении указанного предостережения.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lastRenderedPageBreak/>
        <w:t>Возражения составляются инспектором в произвольной форме, но должны содержать в себе следующую информацию:</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наименование контролируемого лица;</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наименование контрольного органа, в который направляется возражение;</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дата и номер предостережения, направленного в адрес контролируемого лица;</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желаемый способ получения ответа по итогам рассмотрения возражения;</w:t>
      </w:r>
    </w:p>
    <w:p w:rsidR="00FE2C8E" w:rsidRPr="00FE2C8E" w:rsidRDefault="00FE2C8E" w:rsidP="00FE2C8E">
      <w:pPr>
        <w:spacing w:after="0" w:line="240" w:lineRule="auto"/>
        <w:ind w:firstLine="709"/>
        <w:contextualSpacing/>
        <w:jc w:val="both"/>
        <w:rPr>
          <w:rFonts w:ascii="Times New Roman" w:hAnsi="Times New Roman" w:cs="Times New Roman"/>
        </w:rPr>
      </w:pPr>
      <w:proofErr w:type="gramStart"/>
      <w:r w:rsidRPr="00FE2C8E">
        <w:rPr>
          <w:rStyle w:val="bumpedfont15"/>
          <w:rFonts w:ascii="Times New Roman" w:hAnsi="Times New Roman" w:cs="Times New Roman"/>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дату направления возражения.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Возражение рассматривается инспектором не позднее 10 дней с момента получения таких возражений.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FE2C8E" w:rsidRPr="00FE2C8E" w:rsidRDefault="00FE2C8E" w:rsidP="00FE2C8E">
      <w:pPr>
        <w:autoSpaceDE w:val="0"/>
        <w:autoSpaceDN w:val="0"/>
        <w:adjustRightInd w:val="0"/>
        <w:spacing w:after="0" w:line="240" w:lineRule="auto"/>
        <w:ind w:firstLine="708"/>
        <w:jc w:val="both"/>
        <w:rPr>
          <w:rFonts w:ascii="Times New Roman" w:hAnsi="Times New Roman" w:cs="Times New Roman"/>
        </w:rPr>
      </w:pPr>
      <w:r w:rsidRPr="00FE2C8E">
        <w:rPr>
          <w:rFonts w:ascii="Times New Roman" w:hAnsi="Times New Roman" w:cs="Times New Roman"/>
        </w:rPr>
        <w:t>Инспектором осуществляется учет объявленных предостережений о недопустимости нарушения обязательных требований, и использование соответствующих данных для проведения иных профилактических мероприятий и контрольных (надзорных) мероприятий.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Консультирование осуществляется без взимания платы.</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Консультирование может осуществляться уполномоченным Администрацией</w:t>
      </w:r>
      <w:r w:rsidRPr="00FE2C8E">
        <w:rPr>
          <w:rFonts w:ascii="Times New Roman" w:hAnsi="Times New Roman" w:cs="Times New Roman"/>
          <w:i/>
        </w:rPr>
        <w:t xml:space="preserve"> </w:t>
      </w:r>
      <w:r w:rsidRPr="00FE2C8E">
        <w:rPr>
          <w:rFonts w:ascii="Times New Roman" w:hAnsi="Times New Roman" w:cs="Times New Roman"/>
        </w:rPr>
        <w:t xml:space="preserve">должностным лицом, инспектором по телефону, посредством </w:t>
      </w:r>
      <w:proofErr w:type="spellStart"/>
      <w:r w:rsidRPr="00FE2C8E">
        <w:rPr>
          <w:rFonts w:ascii="Times New Roman" w:hAnsi="Times New Roman" w:cs="Times New Roman"/>
        </w:rPr>
        <w:t>видео-конференц-связи</w:t>
      </w:r>
      <w:proofErr w:type="spellEnd"/>
      <w:r w:rsidRPr="00FE2C8E">
        <w:rPr>
          <w:rFonts w:ascii="Times New Roman" w:hAnsi="Times New Roman" w:cs="Times New Roman"/>
        </w:rPr>
        <w:t>, на личном приеме, либо в ходе проведения профилактических мероприятий, контрольных (надзорных) мероприятий.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Время консультирования не должно превышать 15 минут.</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Личный прием граждан проводится главой местного самоуправления, заместителем Главы администрации. Информация о месте приема, а также об установленных для приема днях и часах размещается на официальном сайте: </w:t>
      </w:r>
      <w:r w:rsidRPr="00FE2C8E">
        <w:rPr>
          <w:rFonts w:ascii="Times New Roman" w:hAnsi="Times New Roman" w:cs="Times New Roman"/>
          <w:lang w:val="en-US"/>
        </w:rPr>
        <w:t>http</w:t>
      </w:r>
      <w:r w:rsidRPr="00FE2C8E">
        <w:rPr>
          <w:rFonts w:ascii="Times New Roman" w:hAnsi="Times New Roman" w:cs="Times New Roman"/>
        </w:rPr>
        <w:t>://</w:t>
      </w:r>
      <w:r w:rsidRPr="00FE2C8E">
        <w:rPr>
          <w:rFonts w:ascii="Times New Roman" w:hAnsi="Times New Roman" w:cs="Times New Roman"/>
          <w:lang w:val="en-US"/>
        </w:rPr>
        <w:t>www</w:t>
      </w:r>
      <w:r w:rsidRPr="00FE2C8E">
        <w:rPr>
          <w:rFonts w:ascii="Times New Roman" w:hAnsi="Times New Roman" w:cs="Times New Roman"/>
        </w:rPr>
        <w:t>.</w:t>
      </w:r>
      <w:proofErr w:type="spellStart"/>
      <w:r w:rsidRPr="00FE2C8E">
        <w:rPr>
          <w:rFonts w:ascii="Times New Roman" w:hAnsi="Times New Roman" w:cs="Times New Roman"/>
          <w:lang w:val="en-US"/>
        </w:rPr>
        <w:t>mednikovoadm</w:t>
      </w:r>
      <w:proofErr w:type="spellEnd"/>
      <w:r w:rsidRPr="00FE2C8E">
        <w:rPr>
          <w:rFonts w:ascii="Times New Roman" w:hAnsi="Times New Roman" w:cs="Times New Roman"/>
        </w:rPr>
        <w:t>.</w:t>
      </w:r>
      <w:proofErr w:type="spellStart"/>
      <w:r w:rsidRPr="00FE2C8E">
        <w:rPr>
          <w:rFonts w:ascii="Times New Roman" w:hAnsi="Times New Roman" w:cs="Times New Roman"/>
          <w:lang w:val="en-US"/>
        </w:rPr>
        <w:t>ru</w:t>
      </w:r>
      <w:proofErr w:type="spellEnd"/>
      <w:r w:rsidRPr="00FE2C8E">
        <w:rPr>
          <w:rFonts w:ascii="Times New Roman" w:hAnsi="Times New Roman" w:cs="Times New Roman"/>
        </w:rPr>
        <w:t>/ .</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Консультирование осуществляется по следующим вопросам:</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 организация и осуществление муниципального контроля;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2) порядок осуществления профилактических, контрольных (надзорных) мероприятий, установленных настоящим положением.</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Консультирование в письменной форме осуществляется инспектором в следующих случаях:</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1) контролируемым лицом представлен письменный запрос о предоставлении письменного ответа по вопросам консультирования;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2) за время консультирования предоставить ответ на поставленные вопросы невозможно;</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3) ответ на поставленные вопросы требует дополнительного запроса сведений от органов власти или иных лиц.</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Администрация</w:t>
      </w:r>
      <w:r w:rsidRPr="00FE2C8E">
        <w:rPr>
          <w:rFonts w:ascii="Times New Roman" w:hAnsi="Times New Roman" w:cs="Times New Roman"/>
          <w:i/>
        </w:rPr>
        <w:t xml:space="preserve"> </w:t>
      </w:r>
      <w:r w:rsidRPr="00FE2C8E">
        <w:rPr>
          <w:rFonts w:ascii="Times New Roman" w:hAnsi="Times New Roman" w:cs="Times New Roman"/>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В случае</w:t>
      </w:r>
      <w:proofErr w:type="gramStart"/>
      <w:r w:rsidRPr="00FE2C8E">
        <w:rPr>
          <w:rFonts w:ascii="Times New Roman" w:hAnsi="Times New Roman" w:cs="Times New Roman"/>
        </w:rPr>
        <w:t>,</w:t>
      </w:r>
      <w:proofErr w:type="gramEnd"/>
      <w:r w:rsidRPr="00FE2C8E">
        <w:rPr>
          <w:rFonts w:ascii="Times New Roman" w:hAnsi="Times New Roman" w:cs="Times New Roman"/>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http://www.mednikovoadm.ru/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E2C8E" w:rsidRPr="00FE2C8E" w:rsidRDefault="00FE2C8E" w:rsidP="00FE2C8E">
      <w:pPr>
        <w:spacing w:after="0" w:line="240" w:lineRule="auto"/>
        <w:ind w:firstLine="709"/>
        <w:contextualSpacing/>
        <w:jc w:val="both"/>
        <w:rPr>
          <w:rFonts w:ascii="Times New Roman" w:hAnsi="Times New Roman" w:cs="Times New Roman"/>
        </w:rPr>
      </w:pPr>
    </w:p>
    <w:p w:rsidR="00FE2C8E" w:rsidRPr="00FE2C8E" w:rsidRDefault="00FE2C8E" w:rsidP="00FE2C8E">
      <w:pPr>
        <w:spacing w:after="0" w:line="240" w:lineRule="auto"/>
        <w:ind w:firstLine="709"/>
        <w:contextualSpacing/>
        <w:jc w:val="center"/>
        <w:rPr>
          <w:rFonts w:ascii="Times New Roman" w:hAnsi="Times New Roman" w:cs="Times New Roman"/>
          <w:b/>
        </w:rPr>
      </w:pPr>
      <w:r w:rsidRPr="00FE2C8E">
        <w:rPr>
          <w:rFonts w:ascii="Times New Roman" w:hAnsi="Times New Roman" w:cs="Times New Roman"/>
          <w:b/>
        </w:rPr>
        <w:t>Порядок организации муниципального контроля</w:t>
      </w:r>
    </w:p>
    <w:p w:rsidR="00FE2C8E" w:rsidRPr="00FE2C8E" w:rsidRDefault="00FE2C8E" w:rsidP="00FE2C8E">
      <w:pPr>
        <w:spacing w:after="0" w:line="240" w:lineRule="auto"/>
        <w:ind w:firstLine="709"/>
        <w:contextualSpacing/>
        <w:jc w:val="both"/>
        <w:rPr>
          <w:rFonts w:ascii="Times New Roman" w:hAnsi="Times New Roman" w:cs="Times New Roman"/>
          <w:bCs/>
          <w:iCs/>
        </w:rPr>
      </w:pPr>
      <w:r w:rsidRPr="00FE2C8E">
        <w:rPr>
          <w:rFonts w:ascii="Times New Roman" w:hAnsi="Times New Roman" w:cs="Times New Roman"/>
        </w:rPr>
        <w:t xml:space="preserve">17. </w:t>
      </w:r>
      <w:r w:rsidRPr="00FE2C8E">
        <w:rPr>
          <w:rFonts w:ascii="Times New Roman" w:hAnsi="Times New Roman" w:cs="Times New Roman"/>
          <w:bCs/>
          <w:iCs/>
        </w:rPr>
        <w:t xml:space="preserve">В рамках осуществления вида </w:t>
      </w:r>
      <w:r w:rsidRPr="00FE2C8E">
        <w:rPr>
          <w:rFonts w:ascii="Times New Roman" w:hAnsi="Times New Roman" w:cs="Times New Roman"/>
        </w:rPr>
        <w:t>муниципального контроля при взаимодействии с контролируемым лицом</w:t>
      </w:r>
      <w:r w:rsidRPr="00FE2C8E">
        <w:rPr>
          <w:rFonts w:ascii="Times New Roman" w:hAnsi="Times New Roman" w:cs="Times New Roman"/>
          <w:bCs/>
          <w:iCs/>
        </w:rPr>
        <w:t xml:space="preserve"> проводятся следующие контрольные (надзорные) мероприятия: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lastRenderedPageBreak/>
        <w:t>1) инспекционный визит;</w:t>
      </w:r>
    </w:p>
    <w:p w:rsidR="00FE2C8E" w:rsidRPr="00FE2C8E" w:rsidRDefault="00FE2C8E" w:rsidP="00FE2C8E">
      <w:pPr>
        <w:spacing w:after="0" w:line="240" w:lineRule="auto"/>
        <w:ind w:firstLine="708"/>
        <w:contextualSpacing/>
        <w:jc w:val="both"/>
        <w:rPr>
          <w:rFonts w:ascii="Times New Roman" w:hAnsi="Times New Roman" w:cs="Times New Roman"/>
        </w:rPr>
      </w:pPr>
      <w:r w:rsidRPr="00FE2C8E">
        <w:rPr>
          <w:rFonts w:ascii="Times New Roman" w:hAnsi="Times New Roman" w:cs="Times New Roman"/>
        </w:rPr>
        <w:t>2) документарная проверка;</w:t>
      </w:r>
    </w:p>
    <w:p w:rsidR="00FE2C8E" w:rsidRPr="00FE2C8E" w:rsidRDefault="00FE2C8E" w:rsidP="00FE2C8E">
      <w:pPr>
        <w:spacing w:after="0" w:line="240" w:lineRule="auto"/>
        <w:ind w:firstLine="708"/>
        <w:contextualSpacing/>
        <w:jc w:val="both"/>
        <w:rPr>
          <w:rFonts w:ascii="Times New Roman" w:hAnsi="Times New Roman" w:cs="Times New Roman"/>
        </w:rPr>
      </w:pPr>
      <w:r w:rsidRPr="00FE2C8E">
        <w:rPr>
          <w:rFonts w:ascii="Times New Roman" w:hAnsi="Times New Roman" w:cs="Times New Roman"/>
        </w:rPr>
        <w:t>3) выездная проверка.</w:t>
      </w:r>
    </w:p>
    <w:p w:rsidR="00FE2C8E" w:rsidRPr="00FE2C8E" w:rsidRDefault="00FE2C8E" w:rsidP="00FE2C8E">
      <w:pPr>
        <w:pStyle w:val="a4"/>
        <w:ind w:firstLine="708"/>
        <w:contextualSpacing/>
        <w:jc w:val="both"/>
        <w:rPr>
          <w:bCs/>
          <w:iCs/>
        </w:rPr>
      </w:pPr>
      <w:r w:rsidRPr="00FE2C8E">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E2C8E" w:rsidRPr="00FE2C8E" w:rsidRDefault="00FE2C8E" w:rsidP="00FE2C8E">
      <w:pPr>
        <w:autoSpaceDE w:val="0"/>
        <w:autoSpaceDN w:val="0"/>
        <w:adjustRightInd w:val="0"/>
        <w:spacing w:after="0" w:line="240" w:lineRule="auto"/>
        <w:ind w:firstLine="540"/>
        <w:jc w:val="both"/>
        <w:rPr>
          <w:rFonts w:ascii="Times New Roman" w:hAnsi="Times New Roman" w:cs="Times New Roman"/>
        </w:rPr>
      </w:pPr>
      <w:r w:rsidRPr="00FE2C8E">
        <w:rPr>
          <w:rFonts w:ascii="Times New Roman" w:hAnsi="Times New Roman" w:cs="Times New Roman"/>
          <w:i/>
        </w:rPr>
        <w:t xml:space="preserve">- </w:t>
      </w:r>
      <w:r w:rsidRPr="00FE2C8E">
        <w:rPr>
          <w:rFonts w:ascii="Times New Roman" w:hAnsi="Times New Roman" w:cs="Times New Roman"/>
        </w:rPr>
        <w:t>наблюдение за соблюдением обязательных требований (мониторинг безопасности);</w:t>
      </w:r>
    </w:p>
    <w:p w:rsidR="00FE2C8E" w:rsidRPr="00FE2C8E" w:rsidRDefault="00FE2C8E" w:rsidP="00FE2C8E">
      <w:pPr>
        <w:autoSpaceDE w:val="0"/>
        <w:autoSpaceDN w:val="0"/>
        <w:adjustRightInd w:val="0"/>
        <w:spacing w:after="0" w:line="240" w:lineRule="auto"/>
        <w:ind w:firstLine="540"/>
        <w:jc w:val="both"/>
        <w:rPr>
          <w:rFonts w:ascii="Times New Roman" w:hAnsi="Times New Roman" w:cs="Times New Roman"/>
          <w:i/>
        </w:rPr>
      </w:pPr>
      <w:r w:rsidRPr="00FE2C8E">
        <w:rPr>
          <w:rFonts w:ascii="Times New Roman" w:hAnsi="Times New Roman" w:cs="Times New Roman"/>
        </w:rPr>
        <w:t>-  выездное обследование.</w:t>
      </w:r>
    </w:p>
    <w:p w:rsidR="00FE2C8E" w:rsidRPr="00FE2C8E" w:rsidRDefault="00FE2C8E" w:rsidP="00FE2C8E">
      <w:pPr>
        <w:autoSpaceDE w:val="0"/>
        <w:autoSpaceDN w:val="0"/>
        <w:adjustRightInd w:val="0"/>
        <w:spacing w:after="0" w:line="240" w:lineRule="auto"/>
        <w:ind w:firstLine="540"/>
        <w:jc w:val="both"/>
        <w:rPr>
          <w:rFonts w:ascii="Times New Roman" w:hAnsi="Times New Roman" w:cs="Times New Roman"/>
          <w:i/>
        </w:rPr>
      </w:pPr>
      <w:r w:rsidRPr="00FE2C8E">
        <w:rPr>
          <w:rFonts w:ascii="Times New Roman" w:hAnsi="Times New Roman" w:cs="Times New Roman"/>
        </w:rPr>
        <w:t xml:space="preserve">  18.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Плановые контрольные (надзорные) мероприятия при осуществлении вида муниципального контроля не проводятся.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19. Внеплановые контрольные (надзорные) мероприятия проводятся при наличии оснований, предусмотренных </w:t>
      </w:r>
      <w:hyperlink r:id="rId7" w:history="1">
        <w:r w:rsidRPr="00FE2C8E">
          <w:rPr>
            <w:rFonts w:ascii="Times New Roman" w:hAnsi="Times New Roman" w:cs="Times New Roman"/>
          </w:rPr>
          <w:t>пунктами 1</w:t>
        </w:r>
      </w:hyperlink>
      <w:r w:rsidRPr="00FE2C8E">
        <w:rPr>
          <w:rFonts w:ascii="Times New Roman" w:hAnsi="Times New Roman" w:cs="Times New Roman"/>
        </w:rPr>
        <w:t xml:space="preserve">, </w:t>
      </w:r>
      <w:hyperlink r:id="rId8" w:history="1">
        <w:r w:rsidRPr="00FE2C8E">
          <w:rPr>
            <w:rFonts w:ascii="Times New Roman" w:hAnsi="Times New Roman" w:cs="Times New Roman"/>
          </w:rPr>
          <w:t>3</w:t>
        </w:r>
      </w:hyperlink>
      <w:r w:rsidRPr="00FE2C8E">
        <w:rPr>
          <w:rFonts w:ascii="Times New Roman" w:hAnsi="Times New Roman" w:cs="Times New Roman"/>
        </w:rPr>
        <w:t xml:space="preserve">, </w:t>
      </w:r>
      <w:hyperlink r:id="rId9" w:history="1">
        <w:r w:rsidRPr="00FE2C8E">
          <w:rPr>
            <w:rFonts w:ascii="Times New Roman" w:hAnsi="Times New Roman" w:cs="Times New Roman"/>
          </w:rPr>
          <w:t>4</w:t>
        </w:r>
      </w:hyperlink>
      <w:r w:rsidRPr="00FE2C8E">
        <w:rPr>
          <w:rFonts w:ascii="Times New Roman" w:hAnsi="Times New Roman" w:cs="Times New Roman"/>
        </w:rPr>
        <w:t xml:space="preserve">, </w:t>
      </w:r>
      <w:hyperlink r:id="rId10" w:history="1">
        <w:r w:rsidRPr="00FE2C8E">
          <w:rPr>
            <w:rFonts w:ascii="Times New Roman" w:hAnsi="Times New Roman" w:cs="Times New Roman"/>
          </w:rPr>
          <w:t>5 части 1 статьи 57</w:t>
        </w:r>
      </w:hyperlink>
      <w:r w:rsidRPr="00FE2C8E">
        <w:rPr>
          <w:rFonts w:ascii="Times New Roman" w:hAnsi="Times New Roman" w:cs="Times New Roman"/>
        </w:rPr>
        <w:t xml:space="preserve"> Федерального закона № 248-ФЗ.</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При проведении внепланового контрольного (надзорного) мероприятия может проводиться: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инспекционный визит;</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документарная проверка;</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выездная проверка.</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FE2C8E" w:rsidRPr="00FE2C8E" w:rsidRDefault="00FE2C8E" w:rsidP="00FE2C8E">
      <w:pPr>
        <w:spacing w:after="0" w:line="240" w:lineRule="auto"/>
        <w:ind w:firstLine="709"/>
        <w:contextualSpacing/>
        <w:jc w:val="both"/>
        <w:rPr>
          <w:rFonts w:ascii="Times New Roman" w:hAnsi="Times New Roman" w:cs="Times New Roman"/>
          <w:b/>
        </w:rPr>
      </w:pPr>
    </w:p>
    <w:p w:rsidR="00FE2C8E" w:rsidRPr="00FE2C8E" w:rsidRDefault="00FE2C8E" w:rsidP="00FE2C8E">
      <w:pPr>
        <w:spacing w:after="0" w:line="240" w:lineRule="auto"/>
        <w:ind w:firstLine="709"/>
        <w:contextualSpacing/>
        <w:jc w:val="center"/>
        <w:rPr>
          <w:rFonts w:ascii="Times New Roman" w:hAnsi="Times New Roman" w:cs="Times New Roman"/>
          <w:b/>
        </w:rPr>
      </w:pPr>
      <w:r w:rsidRPr="00FE2C8E">
        <w:rPr>
          <w:rFonts w:ascii="Times New Roman" w:hAnsi="Times New Roman" w:cs="Times New Roman"/>
          <w:b/>
        </w:rPr>
        <w:t>Контрольные (надзорные) мероприятия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20.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В ходе инспекционного визита могут совершаться следующие контрольные (надзорные) действия: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осмотр;</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опрос;</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получение письменных объяснений;</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Инспекционный визит проводится без предварительного уведомления контролируемого лица.</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bCs/>
        </w:rPr>
      </w:pPr>
      <w:r w:rsidRPr="00FE2C8E">
        <w:rPr>
          <w:rFonts w:ascii="Times New Roman" w:hAnsi="Times New Roman" w:cs="Times New Roman"/>
          <w:bCs/>
        </w:rPr>
        <w:t>21</w:t>
      </w:r>
      <w:r w:rsidRPr="00FE2C8E">
        <w:rPr>
          <w:rFonts w:ascii="Times New Roman" w:hAnsi="Times New Roman" w:cs="Times New Roman"/>
        </w:rPr>
        <w:t xml:space="preserve">. В ходе документарной проверки рассматриваются документы контролируемых лиц, имеющиеся в распоряжении </w:t>
      </w:r>
      <w:r w:rsidRPr="00FE2C8E">
        <w:rPr>
          <w:rFonts w:ascii="Times New Roman" w:hAnsi="Times New Roman" w:cs="Times New Roman"/>
          <w:bCs/>
        </w:rPr>
        <w:t>Администрации</w:t>
      </w:r>
      <w:r w:rsidRPr="00FE2C8E">
        <w:rPr>
          <w:rFonts w:ascii="Times New Roman" w:hAnsi="Times New Roman" w:cs="Times New Roman"/>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В ходе документарной проверки могут совершаться следующие контрольные (надзорные) действия: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получение письменных объяснений;</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истребование документов.</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 xml:space="preserve">Срок проведения документарной проверки не может превышать десять рабочих дней. </w:t>
      </w:r>
      <w:proofErr w:type="gramStart"/>
      <w:r w:rsidRPr="00FE2C8E">
        <w:rPr>
          <w:rFonts w:ascii="Times New Roman" w:hAnsi="Times New Roman" w:cs="Times New Roman"/>
        </w:rPr>
        <w:t xml:space="preserve">В указанный срок не включается период с момента направления </w:t>
      </w:r>
      <w:r w:rsidRPr="00FE2C8E">
        <w:rPr>
          <w:rFonts w:ascii="Times New Roman" w:hAnsi="Times New Roman" w:cs="Times New Roman"/>
          <w:bCs/>
        </w:rPr>
        <w:t>Администрацией</w:t>
      </w:r>
      <w:r w:rsidRPr="00FE2C8E">
        <w:rPr>
          <w:rFonts w:ascii="Times New Roman" w:hAnsi="Times New Roman" w:cs="Times New Roman"/>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A6336E">
        <w:rPr>
          <w:rFonts w:ascii="Times New Roman" w:hAnsi="Times New Roman" w:cs="Times New Roman"/>
        </w:rPr>
        <w:t>А</w:t>
      </w:r>
      <w:r w:rsidRPr="00FE2C8E">
        <w:rPr>
          <w:rFonts w:ascii="Times New Roman" w:hAnsi="Times New Roman" w:cs="Times New Roman"/>
          <w:bCs/>
        </w:rPr>
        <w:t>дминистрацию</w:t>
      </w:r>
      <w:r w:rsidRPr="00FE2C8E">
        <w:rPr>
          <w:rFonts w:ascii="Times New Roman" w:hAnsi="Times New Roman" w:cs="Times New Roman"/>
        </w:rPr>
        <w:t xml:space="preserve">, а также период с момента направления контролируемому лицу информации </w:t>
      </w:r>
      <w:r w:rsidRPr="00FE2C8E">
        <w:rPr>
          <w:rFonts w:ascii="Times New Roman" w:hAnsi="Times New Roman" w:cs="Times New Roman"/>
          <w:bCs/>
        </w:rPr>
        <w:t>Администрации</w:t>
      </w:r>
      <w:r w:rsidRPr="00FE2C8E">
        <w:rPr>
          <w:rFonts w:ascii="Times New Roman" w:hAnsi="Times New Roman" w:cs="Times New Roman"/>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FE2C8E">
        <w:rPr>
          <w:rFonts w:ascii="Times New Roman" w:hAnsi="Times New Roman" w:cs="Times New Roman"/>
        </w:rPr>
        <w:t>, сведениям, содержащимся в имеющихся у А</w:t>
      </w:r>
      <w:r w:rsidRPr="00FE2C8E">
        <w:rPr>
          <w:rFonts w:ascii="Times New Roman" w:hAnsi="Times New Roman" w:cs="Times New Roman"/>
          <w:bCs/>
        </w:rPr>
        <w:t>дминистрации</w:t>
      </w:r>
      <w:r w:rsidRPr="00FE2C8E">
        <w:rPr>
          <w:rFonts w:ascii="Times New Roman" w:hAnsi="Times New Roman" w:cs="Times New Roman"/>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E2C8E">
        <w:rPr>
          <w:rFonts w:ascii="Times New Roman" w:hAnsi="Times New Roman" w:cs="Times New Roman"/>
          <w:bCs/>
        </w:rPr>
        <w:t>Администрацию</w:t>
      </w:r>
      <w:r w:rsidRPr="00FE2C8E">
        <w:rPr>
          <w:rFonts w:ascii="Times New Roman" w:hAnsi="Times New Roman" w:cs="Times New Roman"/>
        </w:rPr>
        <w:t>.</w:t>
      </w:r>
    </w:p>
    <w:p w:rsidR="00FE2C8E" w:rsidRPr="00FE2C8E" w:rsidRDefault="00FE2C8E" w:rsidP="00FE2C8E">
      <w:pPr>
        <w:spacing w:after="0" w:line="240" w:lineRule="auto"/>
        <w:ind w:firstLine="709"/>
        <w:jc w:val="both"/>
        <w:rPr>
          <w:rFonts w:ascii="Times New Roman" w:hAnsi="Times New Roman" w:cs="Times New Roman"/>
        </w:rPr>
      </w:pPr>
      <w:r w:rsidRPr="00FE2C8E">
        <w:rPr>
          <w:rFonts w:ascii="Times New Roman" w:hAnsi="Times New Roman" w:cs="Times New Roman"/>
        </w:rPr>
        <w:t>22.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i/>
        </w:rPr>
      </w:pPr>
      <w:r w:rsidRPr="00FE2C8E">
        <w:rPr>
          <w:rFonts w:ascii="Times New Roman" w:hAnsi="Times New Roman" w:cs="Times New Roman"/>
        </w:rPr>
        <w:lastRenderedPageBreak/>
        <w:t>В ходе выездной проверки могут совершаться следующие контрольные (надзорные) действия: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осмотр;</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опрос;</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получение письменных объяснений;</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истребование документов.</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 xml:space="preserve">Срок проведения выездной проверки не может превышать десять рабочих дней. </w:t>
      </w:r>
      <w:proofErr w:type="gramStart"/>
      <w:r w:rsidRPr="00FE2C8E">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E2C8E">
        <w:rPr>
          <w:rFonts w:ascii="Times New Roman" w:hAnsi="Times New Roman" w:cs="Times New Roman"/>
        </w:rPr>
        <w:t>микропредприятия</w:t>
      </w:r>
      <w:proofErr w:type="spellEnd"/>
      <w:r w:rsidRPr="00FE2C8E">
        <w:rPr>
          <w:rFonts w:ascii="Times New Roman" w:hAnsi="Times New Roman" w:cs="Times New Roman"/>
        </w:rPr>
        <w:t xml:space="preserve">, за исключением выездной проверки, основанием для проведения которой является </w:t>
      </w:r>
      <w:hyperlink r:id="rId11" w:history="1">
        <w:r w:rsidRPr="00FE2C8E">
          <w:rPr>
            <w:rFonts w:ascii="Times New Roman" w:hAnsi="Times New Roman" w:cs="Times New Roman"/>
            <w:color w:val="000000"/>
          </w:rPr>
          <w:t>пункт 6 части 1 статьи 57</w:t>
        </w:r>
      </w:hyperlink>
      <w:r w:rsidRPr="00FE2C8E">
        <w:rPr>
          <w:rFonts w:ascii="Times New Roman" w:hAnsi="Times New Roman" w:cs="Times New Roman"/>
        </w:rPr>
        <w:t xml:space="preserve"> Федерального </w:t>
      </w:r>
      <w:hyperlink r:id="rId12" w:history="1">
        <w:r w:rsidRPr="00FE2C8E">
          <w:rPr>
            <w:rFonts w:ascii="Times New Roman" w:hAnsi="Times New Roman" w:cs="Times New Roman"/>
          </w:rPr>
          <w:t>закона</w:t>
        </w:r>
      </w:hyperlink>
      <w:r w:rsidRPr="00FE2C8E">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 и которая для</w:t>
      </w:r>
      <w:proofErr w:type="gramEnd"/>
      <w:r w:rsidRPr="00FE2C8E">
        <w:rPr>
          <w:rFonts w:ascii="Times New Roman" w:hAnsi="Times New Roman" w:cs="Times New Roman"/>
        </w:rPr>
        <w:t xml:space="preserve"> </w:t>
      </w:r>
      <w:proofErr w:type="spellStart"/>
      <w:r w:rsidRPr="00FE2C8E">
        <w:rPr>
          <w:rFonts w:ascii="Times New Roman" w:hAnsi="Times New Roman" w:cs="Times New Roman"/>
        </w:rPr>
        <w:t>микропредприятия</w:t>
      </w:r>
      <w:proofErr w:type="spellEnd"/>
      <w:r w:rsidRPr="00FE2C8E">
        <w:rPr>
          <w:rFonts w:ascii="Times New Roman" w:hAnsi="Times New Roman" w:cs="Times New Roman"/>
        </w:rPr>
        <w:t xml:space="preserve"> не может продолжаться </w:t>
      </w:r>
      <w:proofErr w:type="gramStart"/>
      <w:r w:rsidRPr="00FE2C8E">
        <w:rPr>
          <w:rFonts w:ascii="Times New Roman" w:hAnsi="Times New Roman" w:cs="Times New Roman"/>
        </w:rPr>
        <w:t>более сорока часов</w:t>
      </w:r>
      <w:proofErr w:type="gramEnd"/>
      <w:r w:rsidRPr="00FE2C8E">
        <w:rPr>
          <w:rFonts w:ascii="Times New Roman" w:hAnsi="Times New Roman" w:cs="Times New Roman"/>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23.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 xml:space="preserve">решение о проведении внепланового контрольного (надзорного) мероприятия в соответствии со </w:t>
      </w:r>
      <w:hyperlink r:id="rId13" w:history="1">
        <w:r w:rsidRPr="00FE2C8E">
          <w:rPr>
            <w:rFonts w:ascii="Times New Roman" w:hAnsi="Times New Roman" w:cs="Times New Roman"/>
          </w:rPr>
          <w:t>статьей 60</w:t>
        </w:r>
      </w:hyperlink>
      <w:r w:rsidRPr="00FE2C8E">
        <w:rPr>
          <w:rFonts w:ascii="Times New Roman" w:hAnsi="Times New Roman" w:cs="Times New Roman"/>
        </w:rPr>
        <w:t xml:space="preserve"> Федерального закона № 248-ФЗ;</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решение об объявлении предостережения;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 xml:space="preserve">решение о выдаче предписания об устранении выявленных нарушений в порядке, предусмотренном </w:t>
      </w:r>
      <w:hyperlink r:id="rId14" w:history="1">
        <w:r w:rsidRPr="00FE2C8E">
          <w:rPr>
            <w:rFonts w:ascii="Times New Roman" w:hAnsi="Times New Roman" w:cs="Times New Roman"/>
          </w:rPr>
          <w:t>пунктом 1 части 2 статьи 90</w:t>
        </w:r>
      </w:hyperlink>
      <w:r w:rsidRPr="00FE2C8E">
        <w:rPr>
          <w:rFonts w:ascii="Times New Roman" w:hAnsi="Times New Roman" w:cs="Times New Roman"/>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E2C8E" w:rsidRPr="00FE2C8E" w:rsidRDefault="00FE2C8E" w:rsidP="00FE2C8E">
      <w:pPr>
        <w:autoSpaceDE w:val="0"/>
        <w:autoSpaceDN w:val="0"/>
        <w:adjustRightInd w:val="0"/>
        <w:spacing w:after="0" w:line="240" w:lineRule="auto"/>
        <w:ind w:firstLine="709"/>
        <w:jc w:val="both"/>
        <w:rPr>
          <w:rFonts w:ascii="Times New Roman" w:hAnsi="Times New Roman" w:cs="Times New Roman"/>
        </w:rPr>
      </w:pPr>
      <w:r w:rsidRPr="00FE2C8E">
        <w:rPr>
          <w:rFonts w:ascii="Times New Roman" w:hAnsi="Times New Roman" w:cs="Times New Roman"/>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15" w:history="1">
        <w:r w:rsidRPr="00FE2C8E">
          <w:rPr>
            <w:rFonts w:ascii="Times New Roman" w:hAnsi="Times New Roman" w:cs="Times New Roman"/>
          </w:rPr>
          <w:t>частью 3 статьи 90</w:t>
        </w:r>
      </w:hyperlink>
      <w:r w:rsidRPr="00FE2C8E">
        <w:rPr>
          <w:rFonts w:ascii="Times New Roman" w:hAnsi="Times New Roman" w:cs="Times New Roman"/>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E2C8E" w:rsidRPr="00FE2C8E" w:rsidRDefault="00FE2C8E" w:rsidP="00FE2C8E">
      <w:pPr>
        <w:autoSpaceDE w:val="0"/>
        <w:autoSpaceDN w:val="0"/>
        <w:adjustRightInd w:val="0"/>
        <w:spacing w:after="0" w:line="240" w:lineRule="auto"/>
        <w:ind w:firstLine="539"/>
        <w:jc w:val="both"/>
        <w:rPr>
          <w:rFonts w:ascii="Times New Roman" w:hAnsi="Times New Roman" w:cs="Times New Roman"/>
        </w:rPr>
      </w:pPr>
      <w:r w:rsidRPr="00FE2C8E">
        <w:rPr>
          <w:rFonts w:ascii="Times New Roman" w:hAnsi="Times New Roman" w:cs="Times New Roman"/>
        </w:rPr>
        <w:t xml:space="preserve">24.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rsidR="00FE2C8E" w:rsidRPr="00FE2C8E" w:rsidRDefault="00FE2C8E" w:rsidP="00FE2C8E">
      <w:pPr>
        <w:autoSpaceDE w:val="0"/>
        <w:autoSpaceDN w:val="0"/>
        <w:adjustRightInd w:val="0"/>
        <w:spacing w:after="0" w:line="240" w:lineRule="auto"/>
        <w:ind w:firstLine="539"/>
        <w:jc w:val="both"/>
        <w:rPr>
          <w:rFonts w:ascii="Times New Roman" w:hAnsi="Times New Roman" w:cs="Times New Roman"/>
        </w:rPr>
      </w:pPr>
      <w:r w:rsidRPr="00FE2C8E">
        <w:rPr>
          <w:rFonts w:ascii="Times New Roman" w:hAnsi="Times New Roman" w:cs="Times New Roman"/>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E2C8E" w:rsidRPr="00FE2C8E" w:rsidRDefault="00FE2C8E" w:rsidP="00FE2C8E">
      <w:pPr>
        <w:autoSpaceDE w:val="0"/>
        <w:autoSpaceDN w:val="0"/>
        <w:adjustRightInd w:val="0"/>
        <w:spacing w:after="0" w:line="240" w:lineRule="auto"/>
        <w:ind w:firstLine="539"/>
        <w:jc w:val="both"/>
        <w:rPr>
          <w:rFonts w:ascii="Times New Roman" w:hAnsi="Times New Roman" w:cs="Times New Roman"/>
        </w:rPr>
      </w:pPr>
      <w:r w:rsidRPr="00FE2C8E">
        <w:rPr>
          <w:rFonts w:ascii="Times New Roman" w:hAnsi="Times New Roman" w:cs="Times New Roman"/>
        </w:rPr>
        <w:t>Выездное обследование проводится на основании задания уполномоченного лица.</w:t>
      </w:r>
    </w:p>
    <w:p w:rsidR="00FE2C8E" w:rsidRPr="00FE2C8E" w:rsidRDefault="00FE2C8E" w:rsidP="00FE2C8E">
      <w:pPr>
        <w:autoSpaceDE w:val="0"/>
        <w:autoSpaceDN w:val="0"/>
        <w:adjustRightInd w:val="0"/>
        <w:spacing w:after="0" w:line="240" w:lineRule="auto"/>
        <w:ind w:firstLine="539"/>
        <w:jc w:val="both"/>
        <w:rPr>
          <w:rFonts w:ascii="Times New Roman" w:hAnsi="Times New Roman" w:cs="Times New Roman"/>
        </w:rPr>
      </w:pPr>
      <w:r w:rsidRPr="00FE2C8E">
        <w:rPr>
          <w:rFonts w:ascii="Times New Roman" w:hAnsi="Times New Roman" w:cs="Times New Roman"/>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p>
    <w:p w:rsidR="00FE2C8E" w:rsidRPr="00FE2C8E" w:rsidRDefault="00FE2C8E" w:rsidP="00FE2C8E">
      <w:pPr>
        <w:autoSpaceDE w:val="0"/>
        <w:autoSpaceDN w:val="0"/>
        <w:adjustRightInd w:val="0"/>
        <w:spacing w:after="0" w:line="240" w:lineRule="auto"/>
        <w:ind w:firstLine="539"/>
        <w:jc w:val="both"/>
        <w:rPr>
          <w:rFonts w:ascii="Times New Roman" w:hAnsi="Times New Roman" w:cs="Times New Roman"/>
        </w:rPr>
      </w:pPr>
      <w:r w:rsidRPr="00FE2C8E">
        <w:rPr>
          <w:rFonts w:ascii="Times New Roman" w:hAnsi="Times New Roman" w:cs="Times New Roman"/>
        </w:rPr>
        <w:t>Выездное обследование проводится без информирования контролируемого лица.</w:t>
      </w:r>
    </w:p>
    <w:p w:rsidR="00FE2C8E" w:rsidRPr="00FE2C8E" w:rsidRDefault="00FE2C8E" w:rsidP="00FE2C8E">
      <w:pPr>
        <w:autoSpaceDE w:val="0"/>
        <w:autoSpaceDN w:val="0"/>
        <w:adjustRightInd w:val="0"/>
        <w:spacing w:after="0" w:line="240" w:lineRule="auto"/>
        <w:ind w:firstLine="539"/>
        <w:jc w:val="both"/>
        <w:rPr>
          <w:rFonts w:ascii="Times New Roman" w:hAnsi="Times New Roman" w:cs="Times New Roman"/>
        </w:rPr>
      </w:pPr>
      <w:r w:rsidRPr="00FE2C8E">
        <w:rPr>
          <w:rFonts w:ascii="Times New Roman" w:hAnsi="Times New Roman" w:cs="Times New Roman"/>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E2C8E" w:rsidRPr="00FE2C8E" w:rsidRDefault="00FE2C8E" w:rsidP="00FE2C8E">
      <w:pPr>
        <w:autoSpaceDE w:val="0"/>
        <w:autoSpaceDN w:val="0"/>
        <w:adjustRightInd w:val="0"/>
        <w:spacing w:after="0" w:line="240" w:lineRule="auto"/>
        <w:ind w:firstLine="539"/>
        <w:jc w:val="both"/>
        <w:rPr>
          <w:rFonts w:ascii="Times New Roman" w:hAnsi="Times New Roman" w:cs="Times New Roman"/>
        </w:rPr>
      </w:pPr>
      <w:r w:rsidRPr="00FE2C8E">
        <w:rPr>
          <w:rFonts w:ascii="Times New Roman" w:hAnsi="Times New Roman" w:cs="Times New Roman"/>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25. </w:t>
      </w:r>
      <w:proofErr w:type="gramStart"/>
      <w:r w:rsidRPr="00FE2C8E">
        <w:rPr>
          <w:rFonts w:ascii="Times New Roman" w:hAnsi="Times New Roman" w:cs="Times New Roman"/>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FE2C8E" w:rsidRPr="00FE2C8E" w:rsidRDefault="00FE2C8E" w:rsidP="00FE2C8E">
      <w:pPr>
        <w:pStyle w:val="a4"/>
        <w:ind w:firstLine="709"/>
        <w:jc w:val="both"/>
      </w:pPr>
      <w:r w:rsidRPr="00FE2C8E">
        <w:t>26.Случаями,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w:t>
      </w:r>
      <w:r w:rsidRPr="00FE2C8E">
        <w:rPr>
          <w:i/>
        </w:rPr>
        <w:t xml:space="preserve"> </w:t>
      </w:r>
      <w:r w:rsidRPr="00FE2C8E">
        <w:t>информацию о невозможности присутствия при проведении контрольного (надзорного) мероприятия являются:</w:t>
      </w:r>
    </w:p>
    <w:p w:rsidR="00FE2C8E" w:rsidRPr="00FE2C8E" w:rsidRDefault="00FE2C8E" w:rsidP="00FE2C8E">
      <w:pPr>
        <w:pStyle w:val="a4"/>
        <w:ind w:firstLine="709"/>
        <w:jc w:val="both"/>
      </w:pPr>
      <w:r w:rsidRPr="00FE2C8E">
        <w:t>1) нахождение на стационарном лечении в медицинском учреждении;</w:t>
      </w:r>
    </w:p>
    <w:p w:rsidR="00FE2C8E" w:rsidRPr="00FE2C8E" w:rsidRDefault="00FE2C8E" w:rsidP="00FE2C8E">
      <w:pPr>
        <w:pStyle w:val="a4"/>
        <w:ind w:firstLine="709"/>
        <w:jc w:val="both"/>
      </w:pPr>
      <w:r w:rsidRPr="00FE2C8E">
        <w:t>2) нахождение за пределами Российской Федерации;</w:t>
      </w:r>
    </w:p>
    <w:p w:rsidR="00FE2C8E" w:rsidRPr="00FE2C8E" w:rsidRDefault="00FE2C8E" w:rsidP="00FE2C8E">
      <w:pPr>
        <w:pStyle w:val="a4"/>
        <w:ind w:firstLine="709"/>
        <w:jc w:val="both"/>
      </w:pPr>
      <w:r w:rsidRPr="00FE2C8E">
        <w:t>3) административный арест;</w:t>
      </w:r>
    </w:p>
    <w:p w:rsidR="00FE2C8E" w:rsidRPr="00FE2C8E" w:rsidRDefault="00FE2C8E" w:rsidP="00FE2C8E">
      <w:pPr>
        <w:pStyle w:val="a4"/>
        <w:ind w:firstLine="709"/>
        <w:jc w:val="both"/>
      </w:pPr>
      <w:r w:rsidRPr="00FE2C8E">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E2C8E" w:rsidRPr="00FE2C8E" w:rsidRDefault="00FE2C8E" w:rsidP="00FE2C8E">
      <w:pPr>
        <w:pStyle w:val="a4"/>
        <w:ind w:firstLine="709"/>
        <w:jc w:val="both"/>
      </w:pPr>
      <w:r w:rsidRPr="00FE2C8E">
        <w:t>5)</w:t>
      </w:r>
      <w:r w:rsidR="00A6336E">
        <w:t xml:space="preserve"> </w:t>
      </w:r>
      <w:r w:rsidRPr="00FE2C8E">
        <w:t xml:space="preserve">наступление </w:t>
      </w:r>
      <w:r w:rsidRPr="00FE2C8E">
        <w:rPr>
          <w:iC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E2C8E" w:rsidRPr="00FE2C8E" w:rsidRDefault="00FE2C8E" w:rsidP="00FE2C8E">
      <w:pPr>
        <w:pStyle w:val="a4"/>
        <w:ind w:firstLine="709"/>
        <w:contextualSpacing/>
        <w:jc w:val="both"/>
      </w:pPr>
      <w:r w:rsidRPr="00FE2C8E">
        <w:t xml:space="preserve">При наступлении </w:t>
      </w:r>
      <w:r w:rsidRPr="00FE2C8E">
        <w:rPr>
          <w:iCs/>
        </w:rPr>
        <w:t>обстоятельств непреодолимой силы</w:t>
      </w:r>
      <w:r w:rsidRPr="00FE2C8E">
        <w:t xml:space="preserve"> контролируемое лицо направляет в адрес Администрации информацию, которая должна содержать:</w:t>
      </w:r>
    </w:p>
    <w:p w:rsidR="00FE2C8E" w:rsidRPr="00FE2C8E" w:rsidRDefault="00FE2C8E" w:rsidP="00FE2C8E">
      <w:pPr>
        <w:pStyle w:val="a4"/>
        <w:ind w:firstLine="709"/>
        <w:contextualSpacing/>
        <w:jc w:val="both"/>
      </w:pPr>
      <w:r w:rsidRPr="00FE2C8E">
        <w:t>а) описание обстоятельств непреодолимой силы и их продолжительность;</w:t>
      </w:r>
    </w:p>
    <w:p w:rsidR="00FE2C8E" w:rsidRPr="00FE2C8E" w:rsidRDefault="00FE2C8E" w:rsidP="00FE2C8E">
      <w:pPr>
        <w:pStyle w:val="a4"/>
        <w:ind w:firstLine="709"/>
        <w:contextualSpacing/>
        <w:jc w:val="both"/>
      </w:pPr>
      <w:r w:rsidRPr="00FE2C8E">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E2C8E" w:rsidRPr="00FE2C8E" w:rsidRDefault="00FE2C8E" w:rsidP="00FE2C8E">
      <w:pPr>
        <w:pStyle w:val="a4"/>
        <w:ind w:firstLine="709"/>
        <w:contextualSpacing/>
        <w:jc w:val="both"/>
      </w:pPr>
      <w:r w:rsidRPr="00FE2C8E">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E2C8E" w:rsidRPr="00FE2C8E" w:rsidRDefault="00FE2C8E" w:rsidP="00FE2C8E">
      <w:pPr>
        <w:pStyle w:val="a4"/>
        <w:ind w:firstLine="709"/>
        <w:jc w:val="both"/>
      </w:pPr>
      <w:r w:rsidRPr="00FE2C8E">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FE2C8E" w:rsidRPr="00FE2C8E" w:rsidRDefault="00FE2C8E" w:rsidP="00FE2C8E">
      <w:pPr>
        <w:pStyle w:val="a4"/>
        <w:ind w:firstLine="709"/>
        <w:contextualSpacing/>
        <w:jc w:val="both"/>
      </w:pPr>
      <w:r w:rsidRPr="00FE2C8E">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E2C8E" w:rsidRPr="00FE2C8E" w:rsidRDefault="00FE2C8E" w:rsidP="00FE2C8E">
      <w:pPr>
        <w:pStyle w:val="a4"/>
        <w:ind w:firstLine="709"/>
        <w:contextualSpacing/>
        <w:jc w:val="both"/>
      </w:pPr>
      <w:r w:rsidRPr="00FE2C8E">
        <w:t>1) сведений, отнесенных законодательством Российской Федерации к государственной тайне;</w:t>
      </w:r>
    </w:p>
    <w:p w:rsidR="00FE2C8E" w:rsidRPr="00FE2C8E" w:rsidRDefault="00FE2C8E" w:rsidP="00FE2C8E">
      <w:pPr>
        <w:pStyle w:val="a4"/>
        <w:ind w:firstLine="709"/>
        <w:contextualSpacing/>
        <w:jc w:val="both"/>
      </w:pPr>
      <w:r w:rsidRPr="00FE2C8E">
        <w:t>2) объектов, территорий, которые законодательством Российской Федерации отнесены к режимным и особо важным объектам.</w:t>
      </w:r>
    </w:p>
    <w:p w:rsidR="00FE2C8E" w:rsidRPr="00FE2C8E" w:rsidRDefault="00FE2C8E" w:rsidP="00FE2C8E">
      <w:pPr>
        <w:pStyle w:val="a4"/>
        <w:ind w:firstLine="709"/>
        <w:contextualSpacing/>
        <w:jc w:val="both"/>
      </w:pPr>
      <w:r w:rsidRPr="00FE2C8E">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E2C8E" w:rsidRPr="00FE2C8E" w:rsidRDefault="00FE2C8E" w:rsidP="00FE2C8E">
      <w:pPr>
        <w:spacing w:after="0" w:line="240" w:lineRule="auto"/>
        <w:ind w:firstLine="709"/>
        <w:contextualSpacing/>
        <w:jc w:val="both"/>
        <w:rPr>
          <w:rFonts w:ascii="Times New Roman" w:hAnsi="Times New Roman" w:cs="Times New Roman"/>
          <w:i/>
        </w:rPr>
      </w:pPr>
      <w:r w:rsidRPr="00FE2C8E">
        <w:rPr>
          <w:rFonts w:ascii="Times New Roman" w:hAnsi="Times New Roman" w:cs="Times New Roman"/>
        </w:rPr>
        <w:t xml:space="preserve">29. </w:t>
      </w:r>
      <w:r w:rsidRPr="00FE2C8E">
        <w:rPr>
          <w:rFonts w:ascii="Times New Roman" w:hAnsi="Times New Roman" w:cs="Times New Roman"/>
          <w:color w:val="000000"/>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FE2C8E">
        <w:rPr>
          <w:rFonts w:ascii="Times New Roman" w:hAnsi="Times New Roman" w:cs="Times New Roman"/>
          <w:i/>
        </w:rPr>
        <w:t>.</w:t>
      </w:r>
    </w:p>
    <w:p w:rsidR="00FE2C8E" w:rsidRPr="00FE2C8E" w:rsidRDefault="00FE2C8E" w:rsidP="00FE2C8E">
      <w:pPr>
        <w:spacing w:after="0" w:line="240" w:lineRule="auto"/>
        <w:ind w:firstLine="709"/>
        <w:contextualSpacing/>
        <w:jc w:val="both"/>
        <w:rPr>
          <w:rFonts w:ascii="Times New Roman" w:hAnsi="Times New Roman" w:cs="Times New Roman"/>
          <w:iCs/>
        </w:rPr>
      </w:pPr>
      <w:r w:rsidRPr="00FE2C8E">
        <w:rPr>
          <w:rFonts w:ascii="Times New Roman" w:hAnsi="Times New Roman" w:cs="Times New Roman"/>
        </w:rPr>
        <w:t xml:space="preserve">30. </w:t>
      </w:r>
      <w:proofErr w:type="gramStart"/>
      <w:r w:rsidRPr="00FE2C8E">
        <w:rPr>
          <w:rFonts w:ascii="Times New Roman" w:hAnsi="Times New Roman" w:cs="Times New Roman"/>
          <w:iCs/>
        </w:rPr>
        <w:t xml:space="preserve">В случае поступления в Администрацию возражений, указанных в </w:t>
      </w:r>
      <w:hyperlink r:id="rId16" w:history="1">
        <w:r w:rsidRPr="00FE2C8E">
          <w:rPr>
            <w:rFonts w:ascii="Times New Roman" w:hAnsi="Times New Roman" w:cs="Times New Roman"/>
            <w:iCs/>
            <w:color w:val="000000"/>
          </w:rPr>
          <w:t>части 1</w:t>
        </w:r>
      </w:hyperlink>
      <w:r w:rsidRPr="00FE2C8E">
        <w:rPr>
          <w:rFonts w:ascii="Times New Roman" w:hAnsi="Times New Roman" w:cs="Times New Roman"/>
          <w:iCs/>
        </w:rPr>
        <w:t xml:space="preserve"> статьи 89 Федерального закона </w:t>
      </w:r>
      <w:r w:rsidRPr="00FE2C8E">
        <w:rPr>
          <w:rFonts w:ascii="Times New Roman" w:hAnsi="Times New Roman" w:cs="Times New Roman"/>
        </w:rPr>
        <w:t xml:space="preserve">от 31.07.2020 года № 248-ФЗ </w:t>
      </w:r>
      <w:r w:rsidRPr="00FE2C8E">
        <w:rPr>
          <w:rFonts w:ascii="Times New Roman" w:hAnsi="Times New Roman" w:cs="Times New Roman"/>
          <w:iCs/>
        </w:rPr>
        <w:t xml:space="preserve">«О государственном контроле (надзоре) и </w:t>
      </w:r>
      <w:r w:rsidRPr="00FE2C8E">
        <w:rPr>
          <w:rFonts w:ascii="Times New Roman" w:hAnsi="Times New Roman" w:cs="Times New Roman"/>
          <w:iCs/>
        </w:rPr>
        <w:lastRenderedPageBreak/>
        <w:t>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FE2C8E">
        <w:rPr>
          <w:rFonts w:ascii="Times New Roman" w:hAnsi="Times New Roman" w:cs="Times New Roman"/>
          <w:iCs/>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w:t>
      </w:r>
      <w:proofErr w:type="spellStart"/>
      <w:r w:rsidRPr="00FE2C8E">
        <w:rPr>
          <w:rFonts w:ascii="Times New Roman" w:hAnsi="Times New Roman" w:cs="Times New Roman"/>
        </w:rPr>
        <w:t>видео-конференц-связи</w:t>
      </w:r>
      <w:proofErr w:type="spellEnd"/>
      <w:r w:rsidRPr="00FE2C8E">
        <w:rPr>
          <w:rFonts w:ascii="Times New Roman" w:hAnsi="Times New Roman" w:cs="Times New Roman"/>
        </w:rPr>
        <w:t>.</w:t>
      </w:r>
    </w:p>
    <w:p w:rsidR="00FE2C8E" w:rsidRPr="00FE2C8E" w:rsidRDefault="00FE2C8E" w:rsidP="00FE2C8E">
      <w:pPr>
        <w:spacing w:after="0" w:line="240" w:lineRule="auto"/>
        <w:ind w:firstLine="709"/>
        <w:contextualSpacing/>
        <w:jc w:val="both"/>
        <w:rPr>
          <w:rFonts w:ascii="Times New Roman" w:hAnsi="Times New Roman" w:cs="Times New Roman"/>
          <w:iCs/>
        </w:rPr>
      </w:pPr>
      <w:r w:rsidRPr="00FE2C8E">
        <w:rPr>
          <w:rFonts w:ascii="Times New Roman" w:hAnsi="Times New Roman" w:cs="Times New Roman"/>
        </w:rPr>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FE2C8E">
        <w:rPr>
          <w:rFonts w:ascii="Times New Roman" w:hAnsi="Times New Roman" w:cs="Times New Roman"/>
        </w:rPr>
        <w:t>видео-конференц-связи</w:t>
      </w:r>
      <w:proofErr w:type="spellEnd"/>
      <w:r w:rsidRPr="00FE2C8E">
        <w:rPr>
          <w:rFonts w:ascii="Times New Roman" w:hAnsi="Times New Roman" w:cs="Times New Roman"/>
        </w:rPr>
        <w:t xml:space="preserve">, должны быть представлены контролируемым лицом не позднее 5 рабочих дней с момента проведения </w:t>
      </w:r>
      <w:proofErr w:type="spellStart"/>
      <w:r w:rsidRPr="00FE2C8E">
        <w:rPr>
          <w:rFonts w:ascii="Times New Roman" w:hAnsi="Times New Roman" w:cs="Times New Roman"/>
        </w:rPr>
        <w:t>видео-конференц-связи</w:t>
      </w:r>
      <w:proofErr w:type="spellEnd"/>
      <w:r w:rsidRPr="00FE2C8E">
        <w:rPr>
          <w:rFonts w:ascii="Times New Roman" w:hAnsi="Times New Roman" w:cs="Times New Roman"/>
        </w:rPr>
        <w:t>.</w:t>
      </w:r>
    </w:p>
    <w:p w:rsidR="00FE2C8E" w:rsidRPr="00FE2C8E" w:rsidRDefault="00FE2C8E" w:rsidP="00FE2C8E">
      <w:pPr>
        <w:autoSpaceDE w:val="0"/>
        <w:autoSpaceDN w:val="0"/>
        <w:adjustRightInd w:val="0"/>
        <w:spacing w:after="0" w:line="240" w:lineRule="auto"/>
        <w:ind w:firstLine="709"/>
        <w:jc w:val="both"/>
        <w:outlineLvl w:val="0"/>
        <w:rPr>
          <w:rFonts w:ascii="Times New Roman" w:hAnsi="Times New Roman" w:cs="Times New Roman"/>
          <w:bCs/>
        </w:rPr>
      </w:pPr>
      <w:r w:rsidRPr="00FE2C8E">
        <w:rPr>
          <w:rFonts w:ascii="Times New Roman" w:hAnsi="Times New Roman" w:cs="Times New Roman"/>
          <w:bCs/>
        </w:rPr>
        <w:t xml:space="preserve">31. </w:t>
      </w:r>
      <w:r w:rsidRPr="00FE2C8E">
        <w:rPr>
          <w:rFonts w:ascii="Times New Roman" w:hAnsi="Times New Roman" w:cs="Times New Roman"/>
        </w:rPr>
        <w:t xml:space="preserve">При выявлении в ходе контрольного (надзорного) мероприятия признаков преступления или административного правонарушения Администрация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 </w:t>
      </w:r>
      <w:proofErr w:type="gramStart"/>
      <w:r w:rsidRPr="00FE2C8E">
        <w:rPr>
          <w:rFonts w:ascii="Times New Roman" w:hAnsi="Times New Roman" w:cs="Times New Roman"/>
        </w:rPr>
        <w:t>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E2C8E" w:rsidRPr="00FE2C8E" w:rsidRDefault="00FE2C8E" w:rsidP="00FE2C8E">
      <w:pPr>
        <w:autoSpaceDE w:val="0"/>
        <w:autoSpaceDN w:val="0"/>
        <w:adjustRightInd w:val="0"/>
        <w:spacing w:after="0" w:line="240" w:lineRule="auto"/>
        <w:jc w:val="both"/>
        <w:outlineLvl w:val="0"/>
        <w:rPr>
          <w:rFonts w:ascii="Times New Roman" w:hAnsi="Times New Roman" w:cs="Times New Roman"/>
          <w:bCs/>
        </w:rPr>
      </w:pPr>
    </w:p>
    <w:p w:rsidR="00FE2C8E" w:rsidRPr="00FE2C8E" w:rsidRDefault="00FE2C8E" w:rsidP="00FE2C8E">
      <w:pPr>
        <w:autoSpaceDE w:val="0"/>
        <w:autoSpaceDN w:val="0"/>
        <w:adjustRightInd w:val="0"/>
        <w:spacing w:after="0" w:line="240" w:lineRule="auto"/>
        <w:jc w:val="center"/>
        <w:outlineLvl w:val="0"/>
        <w:rPr>
          <w:rFonts w:ascii="Times New Roman" w:hAnsi="Times New Roman" w:cs="Times New Roman"/>
          <w:b/>
          <w:bCs/>
        </w:rPr>
      </w:pPr>
      <w:r w:rsidRPr="00FE2C8E">
        <w:rPr>
          <w:rFonts w:ascii="Times New Roman" w:hAnsi="Times New Roman" w:cs="Times New Roman"/>
          <w:b/>
          <w:bCs/>
        </w:rPr>
        <w:t>Обжалование решений Администрации, действий (бездействия) её должностных лиц</w:t>
      </w:r>
    </w:p>
    <w:p w:rsidR="00FE2C8E" w:rsidRPr="00FE2C8E" w:rsidRDefault="00FE2C8E" w:rsidP="00FE2C8E">
      <w:pPr>
        <w:spacing w:after="0" w:line="240" w:lineRule="auto"/>
        <w:ind w:firstLine="709"/>
        <w:contextualSpacing/>
        <w:jc w:val="both"/>
        <w:rPr>
          <w:rFonts w:ascii="Times New Roman" w:hAnsi="Times New Roman" w:cs="Times New Roman"/>
        </w:rPr>
      </w:pPr>
      <w:r w:rsidRPr="00FE2C8E">
        <w:rPr>
          <w:rFonts w:ascii="Times New Roman" w:hAnsi="Times New Roman" w:cs="Times New Roman"/>
        </w:rPr>
        <w:t>32.Решения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E2C8E" w:rsidRPr="00FE2C8E" w:rsidRDefault="00FE2C8E" w:rsidP="00FE2C8E">
      <w:pPr>
        <w:spacing w:after="0" w:line="240" w:lineRule="auto"/>
        <w:ind w:firstLine="709"/>
        <w:contextualSpacing/>
        <w:jc w:val="both"/>
        <w:rPr>
          <w:rFonts w:ascii="Times New Roman" w:hAnsi="Times New Roman" w:cs="Times New Roman"/>
        </w:rPr>
      </w:pPr>
      <w:proofErr w:type="gramStart"/>
      <w:r w:rsidRPr="00FE2C8E">
        <w:rPr>
          <w:rFonts w:ascii="Times New Roman" w:hAnsi="Times New Roman" w:cs="Times New Roman"/>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FE2C8E" w:rsidRPr="00FE2C8E" w:rsidRDefault="00FE2C8E" w:rsidP="00FE2C8E">
      <w:pPr>
        <w:spacing w:after="0" w:line="240" w:lineRule="auto"/>
        <w:ind w:firstLine="709"/>
        <w:contextualSpacing/>
        <w:jc w:val="both"/>
        <w:rPr>
          <w:rFonts w:ascii="Times New Roman" w:hAnsi="Times New Roman" w:cs="Times New Roman"/>
        </w:rPr>
      </w:pPr>
    </w:p>
    <w:p w:rsidR="00FE2C8E" w:rsidRPr="00FE2C8E" w:rsidRDefault="00FE2C8E" w:rsidP="00FE2C8E">
      <w:pPr>
        <w:spacing w:after="0" w:line="240" w:lineRule="auto"/>
        <w:ind w:firstLine="709"/>
        <w:contextualSpacing/>
        <w:jc w:val="both"/>
        <w:rPr>
          <w:rFonts w:ascii="Times New Roman" w:hAnsi="Times New Roman" w:cs="Times New Roman"/>
          <w:b/>
          <w:bCs/>
        </w:rPr>
      </w:pPr>
      <w:r w:rsidRPr="00FE2C8E">
        <w:rPr>
          <w:rFonts w:ascii="Times New Roman" w:hAnsi="Times New Roman" w:cs="Times New Roman"/>
          <w:b/>
          <w:bCs/>
        </w:rPr>
        <w:t>Оценка результативности и эффективности  муниципального контроля</w:t>
      </w:r>
    </w:p>
    <w:p w:rsidR="00FE2C8E" w:rsidRPr="00FE2C8E" w:rsidRDefault="00FE2C8E" w:rsidP="00FE2C8E">
      <w:pPr>
        <w:pStyle w:val="a4"/>
        <w:ind w:firstLine="709"/>
        <w:jc w:val="both"/>
      </w:pPr>
      <w:r w:rsidRPr="00FE2C8E">
        <w:t>33.Оценка результативности и эффективности осуществления вида муниципального контроля</w:t>
      </w:r>
      <w:r w:rsidRPr="00FE2C8E">
        <w:rPr>
          <w:i/>
        </w:rPr>
        <w:t xml:space="preserve"> </w:t>
      </w:r>
      <w:r w:rsidRPr="00FE2C8E">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E2C8E" w:rsidRPr="00FE2C8E" w:rsidRDefault="00FE2C8E" w:rsidP="00FE2C8E">
      <w:pPr>
        <w:autoSpaceDE w:val="0"/>
        <w:autoSpaceDN w:val="0"/>
        <w:adjustRightInd w:val="0"/>
        <w:spacing w:after="0" w:line="240" w:lineRule="auto"/>
        <w:jc w:val="center"/>
        <w:outlineLvl w:val="0"/>
        <w:rPr>
          <w:rFonts w:ascii="Times New Roman" w:hAnsi="Times New Roman" w:cs="Times New Roman"/>
          <w:b/>
          <w:bCs/>
        </w:rPr>
      </w:pPr>
    </w:p>
    <w:p w:rsidR="00FE2C8E" w:rsidRPr="00FE2C8E" w:rsidRDefault="00FE2C8E" w:rsidP="00FE2C8E">
      <w:pPr>
        <w:autoSpaceDE w:val="0"/>
        <w:autoSpaceDN w:val="0"/>
        <w:adjustRightInd w:val="0"/>
        <w:spacing w:after="0" w:line="240" w:lineRule="auto"/>
        <w:jc w:val="center"/>
        <w:outlineLvl w:val="0"/>
        <w:rPr>
          <w:rFonts w:ascii="Times New Roman" w:hAnsi="Times New Roman" w:cs="Times New Roman"/>
        </w:rPr>
      </w:pPr>
      <w:r w:rsidRPr="00FE2C8E">
        <w:rPr>
          <w:rFonts w:ascii="Times New Roman" w:hAnsi="Times New Roman" w:cs="Times New Roman"/>
          <w:bCs/>
        </w:rPr>
        <w:t>Показатели результативности и эффективности  муниципального контроля</w:t>
      </w:r>
    </w:p>
    <w:p w:rsidR="00FE2C8E" w:rsidRPr="00FE2C8E" w:rsidRDefault="00FE2C8E" w:rsidP="00FE2C8E">
      <w:pPr>
        <w:autoSpaceDE w:val="0"/>
        <w:autoSpaceDN w:val="0"/>
        <w:adjustRightInd w:val="0"/>
        <w:spacing w:after="0" w:line="240" w:lineRule="auto"/>
        <w:jc w:val="center"/>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4"/>
        <w:gridCol w:w="2337"/>
      </w:tblGrid>
      <w:tr w:rsidR="00FE2C8E" w:rsidRPr="00FE2C8E" w:rsidTr="006B4905">
        <w:tc>
          <w:tcPr>
            <w:tcW w:w="7508"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lang w:val="en-US"/>
              </w:rPr>
            </w:pPr>
            <w:r w:rsidRPr="00FE2C8E">
              <w:rPr>
                <w:rFonts w:ascii="Times New Roman" w:hAnsi="Times New Roman" w:cs="Times New Roman"/>
                <w:bCs/>
              </w:rPr>
              <w:t>Ключевые показатели</w:t>
            </w:r>
          </w:p>
          <w:p w:rsidR="00FE2C8E" w:rsidRPr="00FE2C8E" w:rsidRDefault="00FE2C8E" w:rsidP="00FE2C8E">
            <w:pPr>
              <w:spacing w:after="0" w:line="240" w:lineRule="auto"/>
              <w:contextualSpacing/>
              <w:jc w:val="center"/>
              <w:rPr>
                <w:rFonts w:ascii="Times New Roman" w:hAnsi="Times New Roman" w:cs="Times New Roman"/>
                <w:bCs/>
                <w:lang w:val="en-US"/>
              </w:rPr>
            </w:pPr>
          </w:p>
        </w:tc>
        <w:tc>
          <w:tcPr>
            <w:tcW w:w="2404"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Целевые значения</w:t>
            </w:r>
          </w:p>
        </w:tc>
      </w:tr>
      <w:tr w:rsidR="00FE2C8E" w:rsidRPr="00FE2C8E" w:rsidTr="006B4905">
        <w:tc>
          <w:tcPr>
            <w:tcW w:w="7508"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Доля устраненных нарушений из числа выявленных нарушений обязательных требований</w:t>
            </w:r>
          </w:p>
          <w:p w:rsidR="00FE2C8E" w:rsidRPr="00FE2C8E" w:rsidRDefault="00FE2C8E" w:rsidP="00FE2C8E">
            <w:pPr>
              <w:spacing w:after="0" w:line="240" w:lineRule="auto"/>
              <w:contextualSpacing/>
              <w:jc w:val="center"/>
              <w:rPr>
                <w:rFonts w:ascii="Times New Roman" w:hAnsi="Times New Roman" w:cs="Times New Roman"/>
                <w:bCs/>
              </w:rPr>
            </w:pPr>
          </w:p>
        </w:tc>
        <w:tc>
          <w:tcPr>
            <w:tcW w:w="2404"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60%</w:t>
            </w:r>
          </w:p>
        </w:tc>
      </w:tr>
      <w:tr w:rsidR="00FE2C8E" w:rsidRPr="00FE2C8E" w:rsidTr="006B4905">
        <w:tc>
          <w:tcPr>
            <w:tcW w:w="7508"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Доля обоснованных жалоб на действия (бездействие) Администрации и (или) его должностного лица при проведении контрольных мероприятий</w:t>
            </w:r>
          </w:p>
          <w:p w:rsidR="00FE2C8E" w:rsidRPr="00FE2C8E" w:rsidRDefault="00FE2C8E" w:rsidP="00FE2C8E">
            <w:pPr>
              <w:spacing w:after="0" w:line="240" w:lineRule="auto"/>
              <w:contextualSpacing/>
              <w:jc w:val="center"/>
              <w:rPr>
                <w:rFonts w:ascii="Times New Roman" w:hAnsi="Times New Roman" w:cs="Times New Roman"/>
                <w:bCs/>
              </w:rPr>
            </w:pPr>
          </w:p>
        </w:tc>
        <w:tc>
          <w:tcPr>
            <w:tcW w:w="2404"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0%</w:t>
            </w:r>
          </w:p>
        </w:tc>
      </w:tr>
      <w:tr w:rsidR="00FE2C8E" w:rsidRPr="00FE2C8E" w:rsidTr="006B4905">
        <w:tc>
          <w:tcPr>
            <w:tcW w:w="7508"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lang w:val="en-US"/>
              </w:rPr>
            </w:pPr>
            <w:r w:rsidRPr="00FE2C8E">
              <w:rPr>
                <w:rFonts w:ascii="Times New Roman" w:hAnsi="Times New Roman" w:cs="Times New Roman"/>
                <w:bCs/>
              </w:rPr>
              <w:t>Доля отмененных результатов контрольных мероприятий</w:t>
            </w:r>
          </w:p>
          <w:p w:rsidR="00FE2C8E" w:rsidRPr="00FE2C8E" w:rsidRDefault="00FE2C8E" w:rsidP="00FE2C8E">
            <w:pPr>
              <w:spacing w:after="0" w:line="240" w:lineRule="auto"/>
              <w:contextualSpacing/>
              <w:jc w:val="center"/>
              <w:rPr>
                <w:rFonts w:ascii="Times New Roman" w:hAnsi="Times New Roman" w:cs="Times New Roman"/>
                <w:bCs/>
                <w:lang w:val="en-US"/>
              </w:rPr>
            </w:pPr>
          </w:p>
        </w:tc>
        <w:tc>
          <w:tcPr>
            <w:tcW w:w="2404"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5%</w:t>
            </w:r>
          </w:p>
        </w:tc>
      </w:tr>
      <w:tr w:rsidR="00FE2C8E" w:rsidRPr="00FE2C8E" w:rsidTr="006B4905">
        <w:tc>
          <w:tcPr>
            <w:tcW w:w="7508"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Доля отмененных в судебном порядке постановлений 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p w:rsidR="00FE2C8E" w:rsidRPr="00FE2C8E" w:rsidRDefault="00FE2C8E" w:rsidP="00FE2C8E">
            <w:pPr>
              <w:spacing w:after="0" w:line="240" w:lineRule="auto"/>
              <w:contextualSpacing/>
              <w:jc w:val="center"/>
              <w:rPr>
                <w:rFonts w:ascii="Times New Roman" w:hAnsi="Times New Roman" w:cs="Times New Roman"/>
                <w:bCs/>
              </w:rPr>
            </w:pPr>
          </w:p>
        </w:tc>
        <w:tc>
          <w:tcPr>
            <w:tcW w:w="2404" w:type="dxa"/>
            <w:shd w:val="clear" w:color="auto" w:fill="auto"/>
          </w:tcPr>
          <w:p w:rsidR="00FE2C8E" w:rsidRPr="00FE2C8E" w:rsidRDefault="00FE2C8E" w:rsidP="00FE2C8E">
            <w:pPr>
              <w:spacing w:after="0" w:line="240" w:lineRule="auto"/>
              <w:contextualSpacing/>
              <w:jc w:val="center"/>
              <w:rPr>
                <w:rFonts w:ascii="Times New Roman" w:hAnsi="Times New Roman" w:cs="Times New Roman"/>
                <w:bCs/>
              </w:rPr>
            </w:pPr>
            <w:r w:rsidRPr="00FE2C8E">
              <w:rPr>
                <w:rFonts w:ascii="Times New Roman" w:hAnsi="Times New Roman" w:cs="Times New Roman"/>
                <w:bCs/>
              </w:rPr>
              <w:t>10%</w:t>
            </w:r>
          </w:p>
        </w:tc>
      </w:tr>
    </w:tbl>
    <w:p w:rsidR="00FE2C8E" w:rsidRDefault="00FE2C8E" w:rsidP="00FE2C8E">
      <w:pPr>
        <w:pStyle w:val="a4"/>
        <w:ind w:firstLine="709"/>
        <w:jc w:val="both"/>
      </w:pPr>
    </w:p>
    <w:p w:rsidR="00A6336E" w:rsidRPr="00FE2C8E" w:rsidRDefault="00A6336E" w:rsidP="00FE2C8E">
      <w:pPr>
        <w:pStyle w:val="a4"/>
        <w:ind w:firstLine="709"/>
        <w:jc w:val="both"/>
      </w:pPr>
    </w:p>
    <w:p w:rsidR="00FE2C8E" w:rsidRPr="00FE2C8E" w:rsidRDefault="00FE2C8E" w:rsidP="00FE2C8E">
      <w:pPr>
        <w:spacing w:after="0" w:line="240" w:lineRule="auto"/>
        <w:contextualSpacing/>
        <w:jc w:val="center"/>
        <w:rPr>
          <w:rFonts w:ascii="Times New Roman" w:hAnsi="Times New Roman" w:cs="Times New Roman"/>
          <w:b/>
        </w:rPr>
      </w:pPr>
    </w:p>
    <w:p w:rsidR="00FE2C8E" w:rsidRPr="00FE2C8E" w:rsidRDefault="00FE2C8E" w:rsidP="00FE2C8E">
      <w:pPr>
        <w:spacing w:after="0" w:line="240" w:lineRule="auto"/>
        <w:contextualSpacing/>
        <w:jc w:val="center"/>
        <w:rPr>
          <w:rFonts w:ascii="Times New Roman" w:hAnsi="Times New Roman" w:cs="Times New Roman"/>
          <w:b/>
        </w:rPr>
      </w:pPr>
      <w:r w:rsidRPr="00FE2C8E">
        <w:rPr>
          <w:rFonts w:ascii="Times New Roman" w:hAnsi="Times New Roman" w:cs="Times New Roman"/>
          <w:b/>
        </w:rPr>
        <w:lastRenderedPageBreak/>
        <w:t xml:space="preserve">Заключительные положения </w:t>
      </w:r>
    </w:p>
    <w:p w:rsidR="00FE2C8E" w:rsidRPr="00FE2C8E" w:rsidRDefault="00FE2C8E" w:rsidP="00FE2C8E">
      <w:pPr>
        <w:spacing w:after="0" w:line="240" w:lineRule="auto"/>
        <w:ind w:firstLine="851"/>
        <w:contextualSpacing/>
        <w:jc w:val="both"/>
        <w:rPr>
          <w:rFonts w:ascii="Times New Roman" w:hAnsi="Times New Roman" w:cs="Times New Roman"/>
        </w:rPr>
      </w:pPr>
      <w:r w:rsidRPr="00FE2C8E">
        <w:rPr>
          <w:rFonts w:ascii="Times New Roman" w:hAnsi="Times New Roman" w:cs="Times New Roman"/>
        </w:rPr>
        <w:t>33.</w:t>
      </w:r>
      <w:r w:rsidR="00A6336E">
        <w:rPr>
          <w:rFonts w:ascii="Times New Roman" w:hAnsi="Times New Roman" w:cs="Times New Roman"/>
        </w:rPr>
        <w:t xml:space="preserve"> </w:t>
      </w:r>
      <w:proofErr w:type="gramStart"/>
      <w:r w:rsidRPr="00FE2C8E">
        <w:rPr>
          <w:rFonts w:ascii="Times New Roman" w:hAnsi="Times New Roman" w:cs="Times New Roman"/>
        </w:rPr>
        <w:t>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sectPr w:rsidR="00FE2C8E" w:rsidRPr="00FE2C8E" w:rsidSect="00FE2C8E">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2C8E"/>
    <w:rsid w:val="0020327C"/>
    <w:rsid w:val="00946ED6"/>
    <w:rsid w:val="00A6336E"/>
    <w:rsid w:val="00FE2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qFormat/>
    <w:rsid w:val="00FE2C8E"/>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locked/>
    <w:rsid w:val="00FE2C8E"/>
    <w:rPr>
      <w:rFonts w:ascii="Arial" w:eastAsia="Arial" w:hAnsi="Arial" w:cs="Times New Roman"/>
      <w:sz w:val="20"/>
      <w:szCs w:val="20"/>
      <w:lang w:eastAsia="ar-SA"/>
    </w:rPr>
  </w:style>
  <w:style w:type="paragraph" w:styleId="a3">
    <w:name w:val="Normal (Web)"/>
    <w:basedOn w:val="a"/>
    <w:qFormat/>
    <w:rsid w:val="00FE2C8E"/>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styleId="a4">
    <w:name w:val="No Spacing"/>
    <w:link w:val="a5"/>
    <w:qFormat/>
    <w:rsid w:val="00FE2C8E"/>
    <w:pPr>
      <w:spacing w:after="0" w:line="240" w:lineRule="auto"/>
    </w:pPr>
    <w:rPr>
      <w:rFonts w:ascii="Times New Roman" w:eastAsia="Times New Roman" w:hAnsi="Times New Roman" w:cs="Times New Roman"/>
      <w:sz w:val="24"/>
      <w:szCs w:val="24"/>
    </w:rPr>
  </w:style>
  <w:style w:type="character" w:customStyle="1" w:styleId="a5">
    <w:name w:val="Без интервала Знак"/>
    <w:link w:val="a4"/>
    <w:locked/>
    <w:rsid w:val="00FE2C8E"/>
    <w:rPr>
      <w:rFonts w:ascii="Times New Roman" w:eastAsia="Times New Roman" w:hAnsi="Times New Roman" w:cs="Times New Roman"/>
      <w:sz w:val="24"/>
      <w:szCs w:val="24"/>
    </w:rPr>
  </w:style>
  <w:style w:type="character" w:customStyle="1" w:styleId="bumpedfont15">
    <w:name w:val="bumpedfont15"/>
    <w:rsid w:val="00FE2C8E"/>
  </w:style>
  <w:style w:type="paragraph" w:styleId="a6">
    <w:name w:val="Balloon Text"/>
    <w:basedOn w:val="a"/>
    <w:link w:val="a7"/>
    <w:uiPriority w:val="99"/>
    <w:semiHidden/>
    <w:unhideWhenUsed/>
    <w:rsid w:val="00FE2C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2C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2C4A981533FC499600EAEDB3453518DA3F86BB13E92ADE46A8F86AA842ADE2C713D8BFF0DFE0A3FB51AF81570F9A2E8EB6F618F57E1F9F09Y2z2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211972B898A87B6A60409D5F6B0FF81BE26FF67F103D3DD1738F59A49BCEFB9CBDF1B33307536104CC2CF3B677AE4884090FE097D9E4FABD8tFJ" TargetMode="Externa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hyperlink" Target="consultantplus://offline/ref=1D4E32A31A176726FF77A9EFC32AC1AADF1A11E10915B9C2EAEB08B6420BA89D40859BD429157DACE57252E5F3UAyEH" TargetMode="External"/><Relationship Id="rId15" Type="http://schemas.openxmlformats.org/officeDocument/2006/relationships/hyperlink" Target="consultantplus://offline/ref=2C4A981533FC499600EAEDB3453518DA3F86BB13E92ADE46A8F86AA842ADE2C713D8BFF0DFE1A7F85BAF81570F9A2E8EB6F618F57E1F9F09Y2z2G" TargetMode="Externa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image" Target="media/image1.jpeg"/><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consultantplus://offline/ref=2C4A981533FC499600EAEDB3453518DA3F86BB13E92ADE46A8F86AA842ADE2C713D8BFF0DFE0ACF751AF81570F9A2E8EB6F618F57E1F9F09Y2z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4728</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2021-10-27T08:08:00Z</cp:lastPrinted>
  <dcterms:created xsi:type="dcterms:W3CDTF">2021-10-27T08:06:00Z</dcterms:created>
  <dcterms:modified xsi:type="dcterms:W3CDTF">2021-10-28T06:25:00Z</dcterms:modified>
</cp:coreProperties>
</file>