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69" w:rsidRDefault="00FB3D69" w:rsidP="00E70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382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826" w:rsidRPr="00B435D9" w:rsidRDefault="007E2826" w:rsidP="00E70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Российская Федерация</w:t>
      </w:r>
    </w:p>
    <w:p w:rsidR="007E2826" w:rsidRPr="00B435D9" w:rsidRDefault="007E2826" w:rsidP="00E70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Новгородская область Старорусский район</w:t>
      </w:r>
    </w:p>
    <w:p w:rsidR="007E2826" w:rsidRPr="00B435D9" w:rsidRDefault="007E2826" w:rsidP="00E70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Администрация </w:t>
      </w:r>
      <w:r w:rsidR="00E704B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Медниковского</w:t>
      </w:r>
      <w:r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сельского поселения</w:t>
      </w:r>
    </w:p>
    <w:p w:rsidR="00E704BA" w:rsidRDefault="00E704BA" w:rsidP="00E70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7E2826" w:rsidRPr="00B435D9" w:rsidRDefault="007E2826" w:rsidP="00E70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ПОСТАНОВЛЕНИЕ</w:t>
      </w:r>
    </w:p>
    <w:p w:rsidR="007E2826" w:rsidRPr="00B435D9" w:rsidRDefault="007E2826" w:rsidP="00E70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 </w:t>
      </w:r>
    </w:p>
    <w:p w:rsidR="007E2826" w:rsidRPr="00B435D9" w:rsidRDefault="008C3CE7" w:rsidP="00E70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от </w:t>
      </w:r>
      <w:r w:rsidR="006447F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04.02.</w:t>
      </w:r>
      <w:r w:rsidR="007E2826"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2021  №</w:t>
      </w:r>
      <w:r w:rsidR="006447F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19</w:t>
      </w:r>
    </w:p>
    <w:p w:rsidR="007E2826" w:rsidRPr="00B435D9" w:rsidRDefault="007E2826" w:rsidP="00E70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7E2826" w:rsidRPr="00B435D9" w:rsidRDefault="007E2826" w:rsidP="00E70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Об утверждении схемы размещения нестационарных торговых объектов на территории </w:t>
      </w:r>
      <w:r w:rsidR="00E704B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Медниковского</w:t>
      </w:r>
      <w:r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сельского поселения</w:t>
      </w:r>
    </w:p>
    <w:p w:rsidR="007E2826" w:rsidRPr="00B435D9" w:rsidRDefault="007E2826" w:rsidP="00E704BA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 </w:t>
      </w:r>
    </w:p>
    <w:p w:rsidR="007E2826" w:rsidRPr="00B435D9" w:rsidRDefault="007E2826" w:rsidP="00644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proofErr w:type="gramStart"/>
      <w:r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В целях упорядочения размещения и функционирования нестационарных торговых объектов на территории </w:t>
      </w:r>
      <w:r w:rsidR="00E704BA">
        <w:rPr>
          <w:rFonts w:ascii="Times New Roman" w:eastAsia="Times New Roman" w:hAnsi="Times New Roman" w:cs="Times New Roman"/>
          <w:color w:val="3C3C3C"/>
          <w:sz w:val="28"/>
          <w:szCs w:val="28"/>
        </w:rPr>
        <w:t>Медниковского</w:t>
      </w:r>
      <w:r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сельского поселения, создания условий для улучшения организации и качества торгового обслуживания населения, повышения доступности товаров для населения, руководствуясь постановлением Министерства промышленности и торговли Новгородской области от 29.11.2019 № 5 «Об установлении Порядка разработки и утверждении схемы размещения нестационарных торговых объектов на земельных участках, в зданиях, строениях, сооружениях, находящихся в</w:t>
      </w:r>
      <w:proofErr w:type="gramEnd"/>
      <w:r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proofErr w:type="gramStart"/>
      <w:r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государственной собственности или муниципальной собственности» Администрация </w:t>
      </w:r>
      <w:r w:rsidR="00E704BA">
        <w:rPr>
          <w:rFonts w:ascii="Times New Roman" w:eastAsia="Times New Roman" w:hAnsi="Times New Roman" w:cs="Times New Roman"/>
          <w:color w:val="3C3C3C"/>
          <w:sz w:val="28"/>
          <w:szCs w:val="28"/>
        </w:rPr>
        <w:t>Медниковского</w:t>
      </w:r>
      <w:r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сельского поселения</w:t>
      </w:r>
      <w:r w:rsidR="006A3BA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ПОСТАНОВЛЯЕТ:</w:t>
      </w:r>
      <w:proofErr w:type="gramEnd"/>
    </w:p>
    <w:p w:rsidR="007E2826" w:rsidRPr="00B435D9" w:rsidRDefault="007E2826" w:rsidP="00E70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          1.Утвердить прилагаемые схемы размещения нестационарных торговых объектов  на земельных участках, в зданиях, строениях, сооружениях, находящихся в государственной или муниципальной собственности на территории </w:t>
      </w:r>
      <w:r w:rsidR="00E704BA">
        <w:rPr>
          <w:rFonts w:ascii="Times New Roman" w:eastAsia="Times New Roman" w:hAnsi="Times New Roman" w:cs="Times New Roman"/>
          <w:color w:val="3C3C3C"/>
          <w:sz w:val="28"/>
          <w:szCs w:val="28"/>
        </w:rPr>
        <w:t>Медниковского</w:t>
      </w:r>
      <w:r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 сельского поселения.</w:t>
      </w:r>
    </w:p>
    <w:p w:rsidR="007E2826" w:rsidRPr="00B435D9" w:rsidRDefault="00C56E88" w:rsidP="00E704B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2. </w:t>
      </w:r>
      <w:r w:rsidR="007E2826"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Считать утратившими силу постановления Администрации </w:t>
      </w:r>
      <w:r w:rsidR="00E704BA">
        <w:rPr>
          <w:rFonts w:ascii="Times New Roman" w:eastAsia="Times New Roman" w:hAnsi="Times New Roman" w:cs="Times New Roman"/>
          <w:color w:val="3C3C3C"/>
          <w:sz w:val="28"/>
          <w:szCs w:val="28"/>
        </w:rPr>
        <w:t>Медниковского</w:t>
      </w:r>
      <w:r w:rsidR="007E2826"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сельского поселения:</w:t>
      </w:r>
    </w:p>
    <w:p w:rsidR="007E2826" w:rsidRPr="00852ECE" w:rsidRDefault="00D92B24" w:rsidP="00760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     -</w:t>
      </w:r>
      <w:r w:rsidR="007604D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0</w:t>
      </w:r>
      <w:r w:rsidR="007604D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3.02.2016 № </w:t>
      </w:r>
      <w:r w:rsidR="007E2826"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>1</w:t>
      </w:r>
      <w:r w:rsidR="007604D3">
        <w:rPr>
          <w:rFonts w:ascii="Times New Roman" w:eastAsia="Times New Roman" w:hAnsi="Times New Roman" w:cs="Times New Roman"/>
          <w:color w:val="3C3C3C"/>
          <w:sz w:val="28"/>
          <w:szCs w:val="28"/>
        </w:rPr>
        <w:t>8</w:t>
      </w:r>
      <w:r w:rsidR="007E2826"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«</w:t>
      </w:r>
      <w:r w:rsidR="007604D3" w:rsidRPr="007604D3">
        <w:rPr>
          <w:rFonts w:ascii="Times New Roman" w:hAnsi="Times New Roman" w:cs="Times New Roman"/>
          <w:sz w:val="28"/>
          <w:szCs w:val="28"/>
        </w:rPr>
        <w:t xml:space="preserve">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муниципального образования </w:t>
      </w:r>
      <w:r w:rsidR="00852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4D3" w:rsidRPr="007604D3">
        <w:rPr>
          <w:rFonts w:ascii="Times New Roman" w:hAnsi="Times New Roman" w:cs="Times New Roman"/>
          <w:sz w:val="28"/>
          <w:szCs w:val="28"/>
        </w:rPr>
        <w:t>Медниковское</w:t>
      </w:r>
      <w:proofErr w:type="spellEnd"/>
      <w:r w:rsidR="007604D3" w:rsidRPr="007604D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7E2826"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>»;</w:t>
      </w:r>
    </w:p>
    <w:p w:rsidR="007E2826" w:rsidRPr="00B435D9" w:rsidRDefault="00C56E88" w:rsidP="0060420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3. </w:t>
      </w:r>
      <w:r w:rsidR="007E2826"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>Опубликовать настоящее постановление в газете «</w:t>
      </w:r>
      <w:r w:rsidR="00E704BA">
        <w:rPr>
          <w:rFonts w:ascii="Times New Roman" w:eastAsia="Times New Roman" w:hAnsi="Times New Roman" w:cs="Times New Roman"/>
          <w:color w:val="3C3C3C"/>
          <w:sz w:val="28"/>
          <w:szCs w:val="28"/>
        </w:rPr>
        <w:t>Медниковский</w:t>
      </w:r>
      <w:r w:rsidR="007E2826"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вестник» и на официальном сайте Администрации </w:t>
      </w:r>
      <w:r w:rsidR="00E704BA">
        <w:rPr>
          <w:rFonts w:ascii="Times New Roman" w:eastAsia="Times New Roman" w:hAnsi="Times New Roman" w:cs="Times New Roman"/>
          <w:color w:val="3C3C3C"/>
          <w:sz w:val="28"/>
          <w:szCs w:val="28"/>
        </w:rPr>
        <w:t>Медниковского</w:t>
      </w:r>
      <w:r w:rsidR="007E2826"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сельского поселения в информационно-коммуникационной сети «Интернет».</w:t>
      </w:r>
    </w:p>
    <w:p w:rsidR="00E704BA" w:rsidRDefault="007E2826" w:rsidP="00E704BA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E704BA" w:rsidRDefault="00E704BA" w:rsidP="00E704BA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E704BA" w:rsidRDefault="00E704BA" w:rsidP="00E704BA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60420F" w:rsidRDefault="007E2826" w:rsidP="00E704BA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Глава администрации                                       </w:t>
      </w:r>
      <w:r w:rsidR="00E704B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Ю.В. Иванова</w:t>
      </w:r>
      <w:r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>         </w:t>
      </w:r>
    </w:p>
    <w:p w:rsidR="0060420F" w:rsidRDefault="0060420F" w:rsidP="00E704BA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60420F" w:rsidRDefault="0060420F" w:rsidP="00E704BA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60420F" w:rsidRDefault="0060420F" w:rsidP="00E704BA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60420F" w:rsidRDefault="0060420F" w:rsidP="00E704BA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60420F" w:rsidRDefault="0060420F" w:rsidP="00E704BA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  <w:sectPr w:rsidR="0060420F" w:rsidSect="00FB3D69">
          <w:pgSz w:w="11906" w:h="16838"/>
          <w:pgMar w:top="568" w:right="850" w:bottom="709" w:left="1418" w:header="708" w:footer="708" w:gutter="0"/>
          <w:cols w:space="708"/>
          <w:docGrid w:linePitch="360"/>
        </w:sectPr>
      </w:pPr>
    </w:p>
    <w:p w:rsidR="0060420F" w:rsidRPr="00B435D9" w:rsidRDefault="007E2826" w:rsidP="006042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lastRenderedPageBreak/>
        <w:t> </w:t>
      </w:r>
      <w:r w:rsidR="0060420F" w:rsidRPr="00B435D9">
        <w:rPr>
          <w:rFonts w:ascii="Times New Roman" w:eastAsia="Times New Roman" w:hAnsi="Times New Roman" w:cs="Times New Roman"/>
          <w:color w:val="3C3C3C"/>
          <w:sz w:val="24"/>
          <w:szCs w:val="24"/>
        </w:rPr>
        <w:t>УТВЕРЖДЕНА</w:t>
      </w:r>
    </w:p>
    <w:p w:rsidR="0060420F" w:rsidRPr="00B435D9" w:rsidRDefault="0060420F" w:rsidP="006042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435D9">
        <w:rPr>
          <w:rFonts w:ascii="Times New Roman" w:eastAsia="Times New Roman" w:hAnsi="Times New Roman" w:cs="Times New Roman"/>
          <w:color w:val="3C3C3C"/>
          <w:sz w:val="24"/>
          <w:szCs w:val="24"/>
        </w:rPr>
        <w:t>постановлением А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дминистрации Меднико</w:t>
      </w:r>
      <w:r w:rsidRPr="00B435D9">
        <w:rPr>
          <w:rFonts w:ascii="Times New Roman" w:eastAsia="Times New Roman" w:hAnsi="Times New Roman" w:cs="Times New Roman"/>
          <w:color w:val="3C3C3C"/>
          <w:sz w:val="24"/>
          <w:szCs w:val="24"/>
        </w:rPr>
        <w:t>вского</w:t>
      </w:r>
    </w:p>
    <w:p w:rsidR="0060420F" w:rsidRPr="00B435D9" w:rsidRDefault="00466B32" w:rsidP="006042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сельского поселения от  </w:t>
      </w:r>
      <w:r w:rsidR="00FB3D69">
        <w:rPr>
          <w:rFonts w:ascii="Times New Roman" w:eastAsia="Times New Roman" w:hAnsi="Times New Roman" w:cs="Times New Roman"/>
          <w:color w:val="3C3C3C"/>
          <w:sz w:val="24"/>
          <w:szCs w:val="24"/>
        </w:rPr>
        <w:t>04.02.</w:t>
      </w:r>
      <w:r w:rsidR="0060420F" w:rsidRPr="00B435D9">
        <w:rPr>
          <w:rFonts w:ascii="Times New Roman" w:eastAsia="Times New Roman" w:hAnsi="Times New Roman" w:cs="Times New Roman"/>
          <w:color w:val="3C3C3C"/>
          <w:sz w:val="24"/>
          <w:szCs w:val="24"/>
        </w:rPr>
        <w:t>2021  №</w:t>
      </w:r>
      <w:r w:rsidR="00FB3D69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19</w:t>
      </w:r>
    </w:p>
    <w:p w:rsidR="0060420F" w:rsidRPr="00B435D9" w:rsidRDefault="0060420F" w:rsidP="006042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0420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 </w:t>
      </w:r>
    </w:p>
    <w:p w:rsidR="0060420F" w:rsidRPr="00B435D9" w:rsidRDefault="0060420F" w:rsidP="007B71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0420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Схема</w:t>
      </w:r>
    </w:p>
    <w:p w:rsidR="0060420F" w:rsidRDefault="0060420F" w:rsidP="007B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</w:pPr>
      <w:r w:rsidRPr="0060420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 xml:space="preserve">размещения нестационарных торговых объектов  на земельных участках, в зданиях, строениях, сооружениях, находящихся в государственной или муниципальной </w:t>
      </w:r>
      <w:r w:rsidR="007B71E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собственности на территории Медник</w:t>
      </w:r>
      <w:r w:rsidRPr="0060420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овского  сельского поселения</w:t>
      </w:r>
    </w:p>
    <w:p w:rsidR="00282195" w:rsidRDefault="00282195" w:rsidP="007B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693"/>
        <w:gridCol w:w="1292"/>
        <w:gridCol w:w="2886"/>
        <w:gridCol w:w="1480"/>
        <w:gridCol w:w="1480"/>
        <w:gridCol w:w="1242"/>
        <w:gridCol w:w="1718"/>
        <w:gridCol w:w="1480"/>
        <w:gridCol w:w="1480"/>
        <w:gridCol w:w="2126"/>
      </w:tblGrid>
      <w:tr w:rsidR="00282195" w:rsidTr="008062B1">
        <w:tc>
          <w:tcPr>
            <w:tcW w:w="693" w:type="dxa"/>
          </w:tcPr>
          <w:p w:rsidR="00282195" w:rsidRDefault="00282195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2" w:type="dxa"/>
          </w:tcPr>
          <w:p w:rsidR="00282195" w:rsidRDefault="00282195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Учетный номер места размещения нестационарного торгового объекта</w:t>
            </w:r>
          </w:p>
        </w:tc>
        <w:tc>
          <w:tcPr>
            <w:tcW w:w="2886" w:type="dxa"/>
          </w:tcPr>
          <w:p w:rsidR="00282195" w:rsidRDefault="00282195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Адресные ориентиры места размещения  нестационарного торгового объекта (географические координаты)</w:t>
            </w:r>
          </w:p>
        </w:tc>
        <w:tc>
          <w:tcPr>
            <w:tcW w:w="1480" w:type="dxa"/>
          </w:tcPr>
          <w:p w:rsidR="00282195" w:rsidRDefault="00282195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480" w:type="dxa"/>
          </w:tcPr>
          <w:p w:rsidR="00282195" w:rsidRDefault="00282195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1242" w:type="dxa"/>
          </w:tcPr>
          <w:p w:rsidR="00282195" w:rsidRDefault="00282195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Площадь нестационарного торгового объекта</w:t>
            </w:r>
          </w:p>
        </w:tc>
        <w:tc>
          <w:tcPr>
            <w:tcW w:w="1718" w:type="dxa"/>
          </w:tcPr>
          <w:p w:rsidR="00282195" w:rsidRDefault="00282195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480" w:type="dxa"/>
          </w:tcPr>
          <w:p w:rsidR="00282195" w:rsidRDefault="00282195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Принадлежность к субъектам малого или среднего предпринимательства</w:t>
            </w:r>
          </w:p>
        </w:tc>
        <w:tc>
          <w:tcPr>
            <w:tcW w:w="1480" w:type="dxa"/>
          </w:tcPr>
          <w:p w:rsidR="00282195" w:rsidRPr="00282195" w:rsidRDefault="00282195" w:rsidP="008062B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Период, на который планируется размещение нестационарного торгового объекта (начало  и окончание периода)</w:t>
            </w:r>
          </w:p>
        </w:tc>
        <w:tc>
          <w:tcPr>
            <w:tcW w:w="2126" w:type="dxa"/>
          </w:tcPr>
          <w:p w:rsidR="00282195" w:rsidRDefault="00282195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Статус места размещения нестационарного торгового объекта (действующее, перспективное)</w:t>
            </w:r>
          </w:p>
        </w:tc>
      </w:tr>
      <w:tr w:rsidR="00282195" w:rsidTr="008062B1">
        <w:tc>
          <w:tcPr>
            <w:tcW w:w="693" w:type="dxa"/>
          </w:tcPr>
          <w:p w:rsidR="00282195" w:rsidRDefault="00282195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82195" w:rsidRDefault="00282195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№ 1</w:t>
            </w:r>
          </w:p>
        </w:tc>
        <w:tc>
          <w:tcPr>
            <w:tcW w:w="2886" w:type="dxa"/>
          </w:tcPr>
          <w:p w:rsidR="00282195" w:rsidRDefault="00282195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д. Медниково, ул. 40 лет Победы, д. 2 Г</w:t>
            </w:r>
          </w:p>
        </w:tc>
        <w:tc>
          <w:tcPr>
            <w:tcW w:w="1480" w:type="dxa"/>
          </w:tcPr>
          <w:p w:rsidR="00282195" w:rsidRDefault="00282195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павильон</w:t>
            </w:r>
          </w:p>
        </w:tc>
        <w:tc>
          <w:tcPr>
            <w:tcW w:w="1480" w:type="dxa"/>
          </w:tcPr>
          <w:p w:rsidR="00282195" w:rsidRDefault="008062B1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торговля   промышл</w:t>
            </w:r>
            <w:r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енными  товарами</w:t>
            </w:r>
          </w:p>
        </w:tc>
        <w:tc>
          <w:tcPr>
            <w:tcW w:w="1242" w:type="dxa"/>
          </w:tcPr>
          <w:p w:rsidR="00282195" w:rsidRDefault="008062B1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50 кв. м</w:t>
            </w:r>
          </w:p>
        </w:tc>
        <w:tc>
          <w:tcPr>
            <w:tcW w:w="1718" w:type="dxa"/>
          </w:tcPr>
          <w:p w:rsidR="00282195" w:rsidRDefault="008062B1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разграниченная государственная собственность</w:t>
            </w:r>
          </w:p>
        </w:tc>
        <w:tc>
          <w:tcPr>
            <w:tcW w:w="1480" w:type="dxa"/>
          </w:tcPr>
          <w:p w:rsidR="00282195" w:rsidRDefault="008062B1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павильон</w:t>
            </w:r>
          </w:p>
        </w:tc>
        <w:tc>
          <w:tcPr>
            <w:tcW w:w="1480" w:type="dxa"/>
          </w:tcPr>
          <w:p w:rsidR="00282195" w:rsidRDefault="00466B32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16.10.2021</w:t>
            </w:r>
          </w:p>
        </w:tc>
        <w:tc>
          <w:tcPr>
            <w:tcW w:w="2126" w:type="dxa"/>
          </w:tcPr>
          <w:p w:rsidR="00282195" w:rsidRDefault="008062B1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действующее</w:t>
            </w:r>
          </w:p>
        </w:tc>
      </w:tr>
      <w:tr w:rsidR="008062B1" w:rsidTr="008062B1">
        <w:tc>
          <w:tcPr>
            <w:tcW w:w="693" w:type="dxa"/>
          </w:tcPr>
          <w:p w:rsidR="008062B1" w:rsidRDefault="008062B1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8062B1" w:rsidRDefault="008062B1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№ 2</w:t>
            </w:r>
          </w:p>
        </w:tc>
        <w:tc>
          <w:tcPr>
            <w:tcW w:w="2886" w:type="dxa"/>
          </w:tcPr>
          <w:p w:rsidR="008062B1" w:rsidRDefault="008062B1" w:rsidP="009670E3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д. Медниково, ул. 40 лет Победы, д. 2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80" w:type="dxa"/>
          </w:tcPr>
          <w:p w:rsidR="008062B1" w:rsidRDefault="008062B1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павильон</w:t>
            </w:r>
          </w:p>
        </w:tc>
        <w:tc>
          <w:tcPr>
            <w:tcW w:w="1480" w:type="dxa"/>
          </w:tcPr>
          <w:p w:rsidR="008062B1" w:rsidRDefault="008062B1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торговля   продовольственными  товарами</w:t>
            </w:r>
          </w:p>
        </w:tc>
        <w:tc>
          <w:tcPr>
            <w:tcW w:w="1242" w:type="dxa"/>
          </w:tcPr>
          <w:p w:rsidR="008062B1" w:rsidRDefault="008062B1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15 кв. м</w:t>
            </w:r>
          </w:p>
        </w:tc>
        <w:tc>
          <w:tcPr>
            <w:tcW w:w="1718" w:type="dxa"/>
          </w:tcPr>
          <w:p w:rsidR="008062B1" w:rsidRDefault="008062B1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разграниченная государственная собственность</w:t>
            </w:r>
          </w:p>
        </w:tc>
        <w:tc>
          <w:tcPr>
            <w:tcW w:w="1480" w:type="dxa"/>
          </w:tcPr>
          <w:p w:rsidR="008062B1" w:rsidRDefault="008062B1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павильон</w:t>
            </w:r>
          </w:p>
        </w:tc>
        <w:tc>
          <w:tcPr>
            <w:tcW w:w="1480" w:type="dxa"/>
          </w:tcPr>
          <w:p w:rsidR="008062B1" w:rsidRDefault="00466B32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29.06.2021</w:t>
            </w:r>
          </w:p>
        </w:tc>
        <w:tc>
          <w:tcPr>
            <w:tcW w:w="2126" w:type="dxa"/>
          </w:tcPr>
          <w:p w:rsidR="008062B1" w:rsidRDefault="008062B1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действующее</w:t>
            </w:r>
          </w:p>
        </w:tc>
      </w:tr>
    </w:tbl>
    <w:p w:rsidR="00282195" w:rsidRPr="00B435D9" w:rsidRDefault="00282195" w:rsidP="007B71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7E2826" w:rsidRPr="00B435D9" w:rsidRDefault="007E2826" w:rsidP="0060420F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435D9">
        <w:rPr>
          <w:rFonts w:ascii="Times New Roman" w:eastAsia="Times New Roman" w:hAnsi="Times New Roman" w:cs="Times New Roman"/>
          <w:color w:val="3C3C3C"/>
          <w:sz w:val="24"/>
          <w:szCs w:val="24"/>
        </w:rPr>
        <w:t>            </w:t>
      </w:r>
    </w:p>
    <w:p w:rsidR="00B80F16" w:rsidRPr="0060420F" w:rsidRDefault="00B80F16" w:rsidP="00604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20F" w:rsidRPr="0060420F" w:rsidRDefault="00604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420F" w:rsidRPr="0060420F" w:rsidSect="0060420F">
      <w:pgSz w:w="16838" w:h="11906" w:orient="landscape"/>
      <w:pgMar w:top="851" w:right="709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6165"/>
    <w:multiLevelType w:val="multilevel"/>
    <w:tmpl w:val="7D686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43682"/>
    <w:multiLevelType w:val="multilevel"/>
    <w:tmpl w:val="BC2460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826"/>
    <w:rsid w:val="00025203"/>
    <w:rsid w:val="00203C7E"/>
    <w:rsid w:val="00282195"/>
    <w:rsid w:val="00466B32"/>
    <w:rsid w:val="0060420F"/>
    <w:rsid w:val="006447FF"/>
    <w:rsid w:val="006A3BA8"/>
    <w:rsid w:val="007604D3"/>
    <w:rsid w:val="007B71E8"/>
    <w:rsid w:val="007E2826"/>
    <w:rsid w:val="008062B1"/>
    <w:rsid w:val="00852ECE"/>
    <w:rsid w:val="008C3CE7"/>
    <w:rsid w:val="009F72B8"/>
    <w:rsid w:val="00A45B64"/>
    <w:rsid w:val="00B80F16"/>
    <w:rsid w:val="00C56E88"/>
    <w:rsid w:val="00D30042"/>
    <w:rsid w:val="00D92B24"/>
    <w:rsid w:val="00E704BA"/>
    <w:rsid w:val="00FB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2021-02-02T07:26:00Z</dcterms:created>
  <dcterms:modified xsi:type="dcterms:W3CDTF">2021-02-04T05:59:00Z</dcterms:modified>
</cp:coreProperties>
</file>