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B7" w:rsidRDefault="000F70B7" w:rsidP="000F7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B7" w:rsidRDefault="000F70B7" w:rsidP="000F7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F70B7" w:rsidRDefault="000F70B7" w:rsidP="000F7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F70B7" w:rsidRDefault="000F70B7" w:rsidP="000F7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0F70B7" w:rsidRDefault="000F70B7" w:rsidP="000F70B7">
      <w:pPr>
        <w:spacing w:after="0" w:line="240" w:lineRule="auto"/>
        <w:jc w:val="center"/>
        <w:rPr>
          <w:sz w:val="28"/>
          <w:szCs w:val="28"/>
        </w:rPr>
      </w:pPr>
    </w:p>
    <w:p w:rsidR="000F70B7" w:rsidRDefault="000F70B7" w:rsidP="000F70B7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F70B7" w:rsidRDefault="000F70B7" w:rsidP="000F70B7">
      <w:pPr>
        <w:spacing w:after="0" w:line="240" w:lineRule="auto"/>
        <w:jc w:val="center"/>
        <w:rPr>
          <w:sz w:val="28"/>
          <w:szCs w:val="28"/>
        </w:rPr>
      </w:pPr>
    </w:p>
    <w:p w:rsidR="000F70B7" w:rsidRDefault="000F70B7" w:rsidP="000F7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08.01.2021  № 8</w:t>
      </w:r>
    </w:p>
    <w:p w:rsidR="000F70B7" w:rsidRDefault="000F70B7" w:rsidP="000F70B7">
      <w:pPr>
        <w:spacing w:after="0" w:line="240" w:lineRule="auto"/>
        <w:jc w:val="both"/>
        <w:rPr>
          <w:sz w:val="28"/>
          <w:szCs w:val="28"/>
        </w:rPr>
      </w:pPr>
    </w:p>
    <w:p w:rsidR="000F70B7" w:rsidRDefault="000F70B7" w:rsidP="000F7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Медниково</w:t>
      </w:r>
    </w:p>
    <w:p w:rsidR="000F70B7" w:rsidRDefault="000F70B7" w:rsidP="000F70B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на право заключения договоров аренды земельных участков</w:t>
      </w:r>
    </w:p>
    <w:p w:rsidR="000F70B7" w:rsidRDefault="000F70B7" w:rsidP="000F70B7">
      <w:pPr>
        <w:widowControl/>
        <w:tabs>
          <w:tab w:val="left" w:pos="720"/>
        </w:tabs>
        <w:suppressAutoHyphens w:val="0"/>
        <w:overflowPunct w:val="0"/>
        <w:autoSpaceDE w:val="0"/>
        <w:spacing w:after="0" w:line="240" w:lineRule="auto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39.11, 39.12 Земельного Кодекса Российской Федерации, постановлением Администрации Медниковского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 18.06.2020  № 47а  «О проведении аукциона на право заключения договора аренды земельного участка», Администрация Медниковского сельского поселения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F70B7" w:rsidRDefault="000F70B7" w:rsidP="000F70B7">
      <w:pPr>
        <w:pStyle w:val="Standard"/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firstLine="94"/>
        <w:contextualSpacing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0"/>
          <w:lang w:val="ru-RU" w:bidi="ar-SA"/>
        </w:rPr>
        <w:t xml:space="preserve"> Провести </w:t>
      </w:r>
      <w:r>
        <w:rPr>
          <w:sz w:val="28"/>
          <w:szCs w:val="28"/>
          <w:lang w:val="ru-RU"/>
        </w:rPr>
        <w:t>аукцион на право заключения договора аренды земельных участков</w:t>
      </w:r>
    </w:p>
    <w:p w:rsidR="000F70B7" w:rsidRDefault="000F70B7" w:rsidP="000F70B7">
      <w:pPr>
        <w:pStyle w:val="Standard"/>
        <w:widowControl/>
        <w:numPr>
          <w:ilvl w:val="2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Земельный участок с кадастровым номером 53:17:0150707:122, площадью 106134  кв.м. по адресу: Российская Федерация, Новгородская обл., Старорусский 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 xml:space="preserve">. р-н, Медниковское с.п.,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>/у 2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 земельного участка: для сельскохозяйственного производства. Ограничение (обременения) прав: нет.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Установить срок аренды земельного участка – 3 года.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 начальный размер ежегодной арендной платы согласно отчету по оценке от  28.12.2020 № 20153 – 6996 рублей.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 сумму задатка в размере 1400 рублей.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 шаг аукциона – 200 рублей.</w:t>
      </w:r>
    </w:p>
    <w:p w:rsidR="000F70B7" w:rsidRDefault="000F70B7" w:rsidP="000F70B7">
      <w:pPr>
        <w:pStyle w:val="Standard"/>
        <w:widowControl/>
        <w:numPr>
          <w:ilvl w:val="2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53:17:0150707:122, площадью 106134  кв.м. по адресу: Российская Федерация, Новгородская обл., Старорусский 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 xml:space="preserve">. р-н, Медниковское с.п.,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>/у 3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 земельного участка: для сельскохозяйственного производства. Ограничение (обременения) прав: нет.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Установить срок аренды земельного участка – 3 года.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 начальный размер ежегодной арендной платы согласно отчету по оценке от 28.12.2020 № 20154  – 13355 рублей.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 сумму задатка в размере 2670 рублей.</w:t>
      </w:r>
    </w:p>
    <w:p w:rsidR="000F70B7" w:rsidRDefault="000F70B7" w:rsidP="000F70B7">
      <w:pPr>
        <w:widowControl/>
        <w:numPr>
          <w:ilvl w:val="2"/>
          <w:numId w:val="1"/>
        </w:numPr>
        <w:tabs>
          <w:tab w:val="left" w:pos="993"/>
        </w:tabs>
        <w:suppressAutoHyphens w:val="0"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 шаг аукциона – 400 рублей.</w:t>
      </w:r>
    </w:p>
    <w:p w:rsidR="000F70B7" w:rsidRDefault="000F70B7" w:rsidP="000F70B7">
      <w:pPr>
        <w:pStyle w:val="Standard"/>
        <w:widowControl/>
        <w:tabs>
          <w:tab w:val="left" w:pos="993"/>
          <w:tab w:val="left" w:pos="1134"/>
        </w:tabs>
        <w:suppressAutoHyphens w:val="0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2.Опубликовать извещение о проведен</w:t>
      </w:r>
      <w:proofErr w:type="gramStart"/>
      <w:r>
        <w:rPr>
          <w:sz w:val="28"/>
          <w:szCs w:val="28"/>
          <w:lang w:val="ru-RU"/>
        </w:rPr>
        <w:t>ии ау</w:t>
      </w:r>
      <w:proofErr w:type="gramEnd"/>
      <w:r>
        <w:rPr>
          <w:sz w:val="28"/>
          <w:szCs w:val="28"/>
          <w:lang w:val="ru-RU"/>
        </w:rPr>
        <w:t>кциона в «</w:t>
      </w:r>
      <w:proofErr w:type="spellStart"/>
      <w:r>
        <w:rPr>
          <w:sz w:val="28"/>
          <w:szCs w:val="28"/>
          <w:lang w:val="ru-RU"/>
        </w:rPr>
        <w:t>Медниковском</w:t>
      </w:r>
      <w:proofErr w:type="spellEnd"/>
      <w:r>
        <w:rPr>
          <w:sz w:val="28"/>
          <w:szCs w:val="28"/>
          <w:lang w:val="ru-RU"/>
        </w:rPr>
        <w:t xml:space="preserve"> вестнике» Медниковского сельского поселения.</w:t>
      </w:r>
    </w:p>
    <w:p w:rsidR="000F70B7" w:rsidRDefault="000F70B7" w:rsidP="000F70B7">
      <w:pPr>
        <w:pStyle w:val="Standard"/>
        <w:widowControl/>
        <w:tabs>
          <w:tab w:val="left" w:pos="993"/>
          <w:tab w:val="left" w:pos="1134"/>
        </w:tabs>
        <w:suppressAutoHyphens w:val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</w:t>
      </w:r>
      <w:proofErr w:type="gramStart"/>
      <w:r>
        <w:rPr>
          <w:sz w:val="28"/>
          <w:szCs w:val="28"/>
          <w:lang w:val="ru-RU"/>
        </w:rPr>
        <w:t>Разместить</w:t>
      </w:r>
      <w:proofErr w:type="gramEnd"/>
      <w:r>
        <w:rPr>
          <w:sz w:val="28"/>
          <w:szCs w:val="28"/>
          <w:lang w:val="ru-RU"/>
        </w:rPr>
        <w:t xml:space="preserve"> информационное сообщение о торгах на официальном сайте Российской Федерации </w:t>
      </w:r>
      <w:hyperlink r:id="rId6" w:history="1"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torgi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gov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</w:hyperlink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на официальном сайте Администрации муниципального района </w:t>
      </w:r>
      <w:r>
        <w:rPr>
          <w:color w:val="0000FF"/>
          <w:sz w:val="28"/>
          <w:szCs w:val="28"/>
          <w:u w:val="single"/>
        </w:rPr>
        <w:t>www</w:t>
      </w:r>
      <w:r>
        <w:rPr>
          <w:color w:val="0000FF"/>
          <w:sz w:val="28"/>
          <w:szCs w:val="28"/>
          <w:u w:val="single"/>
          <w:lang w:val="ru-RU"/>
        </w:rPr>
        <w:t>.</w:t>
      </w:r>
      <w:r>
        <w:rPr>
          <w:color w:val="0000FF"/>
          <w:sz w:val="28"/>
          <w:szCs w:val="28"/>
          <w:u w:val="single"/>
        </w:rPr>
        <w:t>mednikovoadm</w:t>
      </w:r>
      <w:r>
        <w:rPr>
          <w:color w:val="0000FF"/>
          <w:sz w:val="28"/>
          <w:szCs w:val="28"/>
          <w:u w:val="single"/>
          <w:lang w:val="ru-RU"/>
        </w:rPr>
        <w:t>.</w:t>
      </w:r>
      <w:r>
        <w:rPr>
          <w:color w:val="0000FF"/>
          <w:sz w:val="28"/>
          <w:szCs w:val="28"/>
          <w:u w:val="single"/>
        </w:rPr>
        <w:t>ru</w:t>
      </w:r>
      <w:r>
        <w:rPr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>в сети «Интернет».</w:t>
      </w:r>
    </w:p>
    <w:p w:rsidR="000F70B7" w:rsidRDefault="000F70B7" w:rsidP="000F70B7">
      <w:pPr>
        <w:widowControl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0F70B7" w:rsidRDefault="000F70B7" w:rsidP="000F70B7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Глава администрации </w:t>
      </w:r>
    </w:p>
    <w:p w:rsidR="000F70B7" w:rsidRDefault="000F70B7" w:rsidP="000F70B7">
      <w:pPr>
        <w:spacing w:after="0" w:line="240" w:lineRule="auto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Медниковского сельского поселения                                       Ю.В. Иванова</w:t>
      </w:r>
    </w:p>
    <w:p w:rsidR="000F70B7" w:rsidRDefault="000F70B7" w:rsidP="000F70B7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0F70B7" w:rsidSect="00DC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2DED"/>
    <w:multiLevelType w:val="multilevel"/>
    <w:tmpl w:val="6BE02DED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B7"/>
    <w:rsid w:val="000F70B7"/>
    <w:rsid w:val="0028567A"/>
    <w:rsid w:val="002F40DA"/>
    <w:rsid w:val="003F3E33"/>
    <w:rsid w:val="00DC534F"/>
    <w:rsid w:val="00FE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B7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0F70B7"/>
    <w:rPr>
      <w:color w:val="0000FF"/>
      <w:u w:val="single"/>
    </w:rPr>
  </w:style>
  <w:style w:type="paragraph" w:customStyle="1" w:styleId="Standard">
    <w:name w:val="Standard"/>
    <w:qFormat/>
    <w:rsid w:val="000F70B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F70B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F70B7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2021-01-14T08:21:00Z</dcterms:created>
  <dcterms:modified xsi:type="dcterms:W3CDTF">2021-01-14T08:22:00Z</dcterms:modified>
</cp:coreProperties>
</file>