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9E" w:rsidRPr="00555F9E" w:rsidRDefault="00555F9E" w:rsidP="00555F9E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5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9E" w:rsidRPr="00555F9E" w:rsidRDefault="00555F9E" w:rsidP="0055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F9E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55F9E" w:rsidRPr="00555F9E" w:rsidRDefault="00555F9E" w:rsidP="00555F9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5F9E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555F9E" w:rsidRPr="00555F9E" w:rsidRDefault="00555F9E" w:rsidP="00555F9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8"/>
          <w:szCs w:val="28"/>
        </w:rPr>
      </w:pPr>
      <w:r w:rsidRPr="00555F9E"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555F9E" w:rsidRPr="00555F9E" w:rsidRDefault="00555F9E" w:rsidP="00555F9E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555F9E" w:rsidRPr="00555F9E" w:rsidRDefault="00555F9E" w:rsidP="00555F9E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8"/>
          <w:szCs w:val="28"/>
        </w:rPr>
      </w:pPr>
      <w:proofErr w:type="gramStart"/>
      <w:r w:rsidRPr="00555F9E">
        <w:rPr>
          <w:rStyle w:val="s1"/>
          <w:rFonts w:eastAsia="Lucida Sans Unicode"/>
          <w:b/>
          <w:bCs/>
          <w:color w:val="000000"/>
          <w:sz w:val="28"/>
          <w:szCs w:val="28"/>
        </w:rPr>
        <w:t>Р</w:t>
      </w:r>
      <w:proofErr w:type="gramEnd"/>
      <w:r w:rsidRPr="00555F9E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Е Ш Е Н И Е</w:t>
      </w:r>
    </w:p>
    <w:p w:rsidR="00555F9E" w:rsidRPr="00555F9E" w:rsidRDefault="00555F9E" w:rsidP="00555F9E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555F9E" w:rsidRPr="00555F9E" w:rsidRDefault="00555F9E" w:rsidP="0055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9E">
        <w:rPr>
          <w:rFonts w:ascii="Times New Roman" w:hAnsi="Times New Roman" w:cs="Times New Roman"/>
          <w:b/>
          <w:sz w:val="28"/>
          <w:szCs w:val="28"/>
        </w:rPr>
        <w:t>от  26.11.2010  № 13</w:t>
      </w:r>
    </w:p>
    <w:p w:rsidR="00555F9E" w:rsidRPr="00555F9E" w:rsidRDefault="00555F9E" w:rsidP="0055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</w:rPr>
        <w:t>д. Медниково</w:t>
      </w:r>
    </w:p>
    <w:p w:rsidR="00555F9E" w:rsidRPr="00555F9E" w:rsidRDefault="00555F9E" w:rsidP="00555F9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9464"/>
      </w:tblGrid>
      <w:tr w:rsidR="00555F9E" w:rsidRPr="00555F9E" w:rsidTr="006563C6">
        <w:trPr>
          <w:trHeight w:val="414"/>
        </w:trPr>
        <w:tc>
          <w:tcPr>
            <w:tcW w:w="9464" w:type="dxa"/>
            <w:hideMark/>
          </w:tcPr>
          <w:p w:rsidR="00555F9E" w:rsidRPr="00555F9E" w:rsidRDefault="00555F9E" w:rsidP="00555F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5F9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 налоге на имущество физических лиц</w:t>
            </w:r>
          </w:p>
        </w:tc>
      </w:tr>
    </w:tbl>
    <w:p w:rsidR="00555F9E" w:rsidRPr="00555F9E" w:rsidRDefault="00555F9E" w:rsidP="00555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9E" w:rsidRPr="00555F9E" w:rsidRDefault="00555F9E" w:rsidP="00555F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F9E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областным законом от 23.10.2014 N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недвижимости», </w:t>
      </w:r>
      <w:r w:rsidRPr="00555F9E">
        <w:rPr>
          <w:rFonts w:ascii="Times New Roman" w:hAnsi="Times New Roman" w:cs="Times New Roman"/>
          <w:sz w:val="28"/>
          <w:szCs w:val="28"/>
          <w:lang w:eastAsia="ar-SA"/>
        </w:rPr>
        <w:t>Совет депутатов Медниковского</w:t>
      </w:r>
      <w:proofErr w:type="gramEnd"/>
      <w:r w:rsidRPr="00555F9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 </w:t>
      </w:r>
      <w:r w:rsidRPr="00555F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РЕШИЛ: </w:t>
      </w:r>
    </w:p>
    <w:p w:rsidR="00555F9E" w:rsidRPr="00555F9E" w:rsidRDefault="00555F9E" w:rsidP="00555F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555F9E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2021 года на территории Медниковского сельского</w:t>
      </w:r>
      <w:r w:rsidRPr="00555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5F9E">
        <w:rPr>
          <w:rFonts w:ascii="Times New Roman" w:hAnsi="Times New Roman" w:cs="Times New Roman"/>
          <w:sz w:val="28"/>
          <w:szCs w:val="28"/>
        </w:rPr>
        <w:t>поселения  Старорусского муниципального района Новгородской области налог на имущество физических лиц.</w:t>
      </w:r>
    </w:p>
    <w:p w:rsidR="00555F9E" w:rsidRPr="00555F9E" w:rsidRDefault="00555F9E" w:rsidP="00555F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</w:rPr>
        <w:t xml:space="preserve">2. Установить, что налоговая база в отношении каждого объекта налогообложения определяется как его кадастровая стоимость, внесённая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ст.403 НК РФ. </w:t>
      </w:r>
    </w:p>
    <w:p w:rsidR="00555F9E" w:rsidRPr="00555F9E" w:rsidRDefault="00555F9E" w:rsidP="00555F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</w:rPr>
        <w:t>3. Установить налоговые ставки в следующих размерах: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555F9E" w:rsidRPr="00555F9E" w:rsidTr="006563C6">
        <w:tc>
          <w:tcPr>
            <w:tcW w:w="7597" w:type="dxa"/>
            <w:vAlign w:val="center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(процентов)</w:t>
            </w:r>
          </w:p>
        </w:tc>
      </w:tr>
      <w:tr w:rsidR="00555F9E" w:rsidRPr="00555F9E" w:rsidTr="006563C6">
        <w:trPr>
          <w:trHeight w:val="648"/>
        </w:trPr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55F9E" w:rsidRPr="00555F9E" w:rsidTr="006563C6">
        <w:trPr>
          <w:trHeight w:val="665"/>
        </w:trPr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55F9E" w:rsidRPr="00555F9E" w:rsidTr="006563C6">
        <w:trPr>
          <w:trHeight w:val="359"/>
        </w:trPr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555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55F9E" w:rsidRPr="00555F9E" w:rsidTr="006563C6">
        <w:trPr>
          <w:trHeight w:val="1119"/>
        </w:trPr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55F9E" w:rsidRPr="00555F9E" w:rsidTr="006563C6"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расположенные</w:t>
            </w:r>
            <w:r w:rsidRPr="00555F9E">
              <w:rPr>
                <w:rFonts w:ascii="Times New Roman" w:hAnsi="Times New Roman" w:cs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555F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55F9E" w:rsidRPr="00555F9E" w:rsidTr="006563C6">
        <w:trPr>
          <w:trHeight w:val="773"/>
        </w:trPr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Административно-деловые центры и торговые центры (комплексы) и помещения в них;</w:t>
            </w:r>
          </w:p>
          <w:p w:rsidR="00555F9E" w:rsidRPr="00555F9E" w:rsidRDefault="00555F9E" w:rsidP="00555F9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до 4 200 000 рублей включительно</w:t>
            </w:r>
          </w:p>
          <w:p w:rsidR="00555F9E" w:rsidRPr="00555F9E" w:rsidRDefault="00555F9E" w:rsidP="00555F9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55F9E" w:rsidRPr="00555F9E" w:rsidTr="006563C6">
        <w:trPr>
          <w:trHeight w:val="2353"/>
        </w:trPr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  <w:proofErr w:type="gramEnd"/>
          </w:p>
          <w:p w:rsidR="00555F9E" w:rsidRPr="00555F9E" w:rsidRDefault="00555F9E" w:rsidP="00555F9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до 4 200 000 рублей включительно</w:t>
            </w:r>
          </w:p>
          <w:p w:rsidR="00555F9E" w:rsidRPr="00555F9E" w:rsidRDefault="00555F9E" w:rsidP="00555F9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55F9E" w:rsidRPr="00555F9E" w:rsidTr="006563C6">
        <w:trPr>
          <w:trHeight w:val="554"/>
        </w:trPr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300 000 000 рублей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F9E" w:rsidRPr="00555F9E" w:rsidTr="006563C6">
        <w:tc>
          <w:tcPr>
            <w:tcW w:w="7597" w:type="dxa"/>
          </w:tcPr>
          <w:p w:rsidR="00555F9E" w:rsidRPr="00555F9E" w:rsidRDefault="00555F9E" w:rsidP="00555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555F9E" w:rsidRPr="00555F9E" w:rsidRDefault="00555F9E" w:rsidP="0055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9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55F9E" w:rsidRPr="00555F9E" w:rsidRDefault="00555F9E" w:rsidP="0055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</w:rPr>
        <w:t xml:space="preserve">4. Налогоплательщики, имеющие право на налоговые льготы, в том числе в виде налогового вычета, установленные Налоговым кодексом Российской Федерации,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555F9E" w:rsidRPr="00555F9E" w:rsidRDefault="00555F9E" w:rsidP="0055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</w:rPr>
        <w:t xml:space="preserve">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555F9E" w:rsidRPr="00555F9E" w:rsidRDefault="00555F9E" w:rsidP="00555F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9E">
        <w:rPr>
          <w:rFonts w:ascii="Times New Roman" w:hAnsi="Times New Roman" w:cs="Times New Roman"/>
          <w:sz w:val="28"/>
          <w:szCs w:val="28"/>
        </w:rPr>
        <w:t xml:space="preserve">5. </w:t>
      </w:r>
      <w:r w:rsidRPr="00555F9E">
        <w:rPr>
          <w:rFonts w:ascii="Times New Roman" w:hAnsi="Times New Roman" w:cs="Times New Roman"/>
          <w:sz w:val="28"/>
          <w:szCs w:val="28"/>
          <w:lang w:eastAsia="ar-SA"/>
        </w:rPr>
        <w:t xml:space="preserve"> Признать утратившими силу решения Совета депутатов Медниковского сельского поселения:</w:t>
      </w:r>
    </w:p>
    <w:p w:rsidR="00555F9E" w:rsidRPr="00555F9E" w:rsidRDefault="00555F9E" w:rsidP="00555F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F9E">
        <w:rPr>
          <w:rFonts w:ascii="Times New Roman" w:hAnsi="Times New Roman" w:cs="Times New Roman"/>
          <w:color w:val="000000"/>
          <w:sz w:val="28"/>
          <w:szCs w:val="28"/>
        </w:rPr>
        <w:t>- от 27.11.2014 № 219 «О налоге на имущество физических лиц»;</w:t>
      </w:r>
    </w:p>
    <w:p w:rsidR="00555F9E" w:rsidRPr="00555F9E" w:rsidRDefault="00555F9E" w:rsidP="00555F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F9E">
        <w:rPr>
          <w:rFonts w:ascii="Times New Roman" w:hAnsi="Times New Roman" w:cs="Times New Roman"/>
          <w:color w:val="000000"/>
          <w:sz w:val="28"/>
          <w:szCs w:val="28"/>
        </w:rPr>
        <w:t>- от 25.04.2019 № 181 «О внесении изменений в решение Совета депутатов Медниковского Сельского поселения от 27.11.2014 № 219»</w:t>
      </w:r>
    </w:p>
    <w:p w:rsidR="00555F9E" w:rsidRPr="00555F9E" w:rsidRDefault="00555F9E" w:rsidP="00555F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F9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 28.11.2019 № 212 «О внесении изменений в решение Совета депутатов Медниковского сельского поселения от 27.11.2014 № 219 «О налоге на имущество физических лиц».</w:t>
      </w:r>
    </w:p>
    <w:p w:rsidR="00555F9E" w:rsidRPr="00555F9E" w:rsidRDefault="00555F9E" w:rsidP="00555F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  <w:lang w:eastAsia="ar-SA"/>
        </w:rPr>
        <w:t>6. Настоящее решение вступает в силу с 01.01.2021, но не ранее чем по истечении одного месяца со дня его официального опубликования.</w:t>
      </w:r>
    </w:p>
    <w:p w:rsidR="00555F9E" w:rsidRPr="00555F9E" w:rsidRDefault="00555F9E" w:rsidP="00555F9E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F9E">
        <w:rPr>
          <w:rFonts w:ascii="Times New Roman" w:hAnsi="Times New Roman" w:cs="Times New Roman"/>
          <w:sz w:val="28"/>
          <w:szCs w:val="28"/>
        </w:rPr>
        <w:t>7. Опубликовать настоящее решение в газете «</w:t>
      </w:r>
      <w:proofErr w:type="spellStart"/>
      <w:r w:rsidRPr="00555F9E">
        <w:rPr>
          <w:rFonts w:ascii="Times New Roman" w:hAnsi="Times New Roman" w:cs="Times New Roman"/>
          <w:sz w:val="28"/>
          <w:szCs w:val="28"/>
        </w:rPr>
        <w:t>Медниковский</w:t>
      </w:r>
      <w:proofErr w:type="spellEnd"/>
      <w:r w:rsidRPr="00555F9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555F9E" w:rsidRPr="00555F9E" w:rsidRDefault="00555F9E" w:rsidP="00555F9E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5F9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55F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5F9E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555F9E" w:rsidRPr="00555F9E" w:rsidRDefault="00555F9E" w:rsidP="00555F9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55F9E" w:rsidRPr="00555F9E" w:rsidRDefault="00555F9E" w:rsidP="00555F9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5F9E">
        <w:rPr>
          <w:rFonts w:ascii="Times New Roman" w:hAnsi="Times New Roman" w:cs="Times New Roman"/>
          <w:b/>
          <w:sz w:val="28"/>
          <w:szCs w:val="28"/>
          <w:lang w:eastAsia="ar-SA"/>
        </w:rPr>
        <w:t>Глава  сельского поселения                                  Ю.В. Иванова</w:t>
      </w:r>
    </w:p>
    <w:p w:rsidR="005F102E" w:rsidRPr="00555F9E" w:rsidRDefault="005F102E" w:rsidP="00555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102E" w:rsidRPr="0055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F9E"/>
    <w:rsid w:val="00555F9E"/>
    <w:rsid w:val="005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55F9E"/>
  </w:style>
  <w:style w:type="paragraph" w:styleId="a3">
    <w:name w:val="Balloon Text"/>
    <w:basedOn w:val="a"/>
    <w:link w:val="a4"/>
    <w:uiPriority w:val="99"/>
    <w:semiHidden/>
    <w:unhideWhenUsed/>
    <w:rsid w:val="0055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2020-11-25T10:02:00Z</dcterms:created>
  <dcterms:modified xsi:type="dcterms:W3CDTF">2020-11-25T10:03:00Z</dcterms:modified>
</cp:coreProperties>
</file>