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7C5" w:rsidRDefault="00FC07C5" w:rsidP="00FC07C5">
      <w:pPr>
        <w:shd w:val="clear" w:color="auto" w:fill="FFFFFF"/>
        <w:jc w:val="right"/>
        <w:rPr>
          <w:noProof/>
        </w:rPr>
      </w:pPr>
      <w:r>
        <w:rPr>
          <w:noProof/>
        </w:rPr>
        <w:t>проект</w:t>
      </w:r>
    </w:p>
    <w:p w:rsidR="00EF73D7" w:rsidRDefault="00C12642" w:rsidP="001626AD">
      <w:pPr>
        <w:shd w:val="clear" w:color="auto" w:fill="FFFFFF"/>
        <w:jc w:val="center"/>
        <w:rPr>
          <w:b/>
          <w:color w:val="22272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90pt;height:75pt;visibility:visible" filled="t">
            <v:imagedata r:id="rId7" o:title="" gain="126031f"/>
          </v:shape>
        </w:pict>
      </w:r>
    </w:p>
    <w:p w:rsidR="00EF73D7" w:rsidRDefault="00EF73D7" w:rsidP="001626AD">
      <w:pPr>
        <w:shd w:val="clear" w:color="auto" w:fill="FFFFFF"/>
        <w:jc w:val="center"/>
        <w:rPr>
          <w:b/>
          <w:sz w:val="28"/>
          <w:szCs w:val="28"/>
        </w:rPr>
      </w:pPr>
      <w:r>
        <w:rPr>
          <w:b/>
          <w:sz w:val="28"/>
          <w:szCs w:val="28"/>
        </w:rPr>
        <w:t>Российская Федерация</w:t>
      </w:r>
    </w:p>
    <w:p w:rsidR="00EF73D7" w:rsidRDefault="00EF73D7" w:rsidP="001626AD">
      <w:pPr>
        <w:shd w:val="clear" w:color="auto" w:fill="FFFFFF"/>
        <w:jc w:val="center"/>
        <w:rPr>
          <w:b/>
          <w:sz w:val="28"/>
          <w:szCs w:val="28"/>
        </w:rPr>
      </w:pPr>
      <w:r>
        <w:rPr>
          <w:b/>
          <w:sz w:val="28"/>
          <w:szCs w:val="28"/>
        </w:rPr>
        <w:t>Новгородская область Старорусский район</w:t>
      </w:r>
    </w:p>
    <w:p w:rsidR="00EF73D7" w:rsidRDefault="009155B5" w:rsidP="001626AD">
      <w:pPr>
        <w:shd w:val="clear" w:color="auto" w:fill="FFFFFF"/>
        <w:jc w:val="center"/>
        <w:rPr>
          <w:b/>
          <w:color w:val="22272F"/>
          <w:sz w:val="28"/>
          <w:szCs w:val="28"/>
        </w:rPr>
      </w:pPr>
      <w:r>
        <w:rPr>
          <w:b/>
          <w:sz w:val="28"/>
          <w:szCs w:val="28"/>
        </w:rPr>
        <w:t>Администрация Медниковского сельского поселения</w:t>
      </w:r>
    </w:p>
    <w:p w:rsidR="00EF73D7" w:rsidRPr="009155B5" w:rsidRDefault="00EF73D7" w:rsidP="001626AD">
      <w:pPr>
        <w:shd w:val="clear" w:color="auto" w:fill="FFFFFF"/>
        <w:spacing w:before="100" w:beforeAutospacing="1" w:after="100" w:afterAutospacing="1"/>
        <w:jc w:val="center"/>
        <w:rPr>
          <w:b/>
          <w:color w:val="22272F"/>
          <w:sz w:val="32"/>
          <w:szCs w:val="32"/>
        </w:rPr>
      </w:pPr>
      <w:r w:rsidRPr="009155B5">
        <w:rPr>
          <w:b/>
          <w:color w:val="22272F"/>
          <w:sz w:val="32"/>
          <w:szCs w:val="32"/>
        </w:rPr>
        <w:t>ПОСТАНОВЛЕНИЕ</w:t>
      </w:r>
    </w:p>
    <w:p w:rsidR="00EF73D7" w:rsidRPr="009155B5" w:rsidRDefault="00EF73D7" w:rsidP="009155B5">
      <w:pPr>
        <w:pStyle w:val="ConsPlusNormal"/>
        <w:jc w:val="center"/>
        <w:rPr>
          <w:rFonts w:ascii="Times New Roman" w:hAnsi="Times New Roman" w:cs="Times New Roman"/>
          <w:b/>
          <w:sz w:val="28"/>
          <w:szCs w:val="28"/>
        </w:rPr>
      </w:pPr>
      <w:r w:rsidRPr="009155B5">
        <w:rPr>
          <w:rFonts w:ascii="Times New Roman" w:hAnsi="Times New Roman" w:cs="Times New Roman"/>
          <w:b/>
          <w:sz w:val="28"/>
          <w:szCs w:val="28"/>
        </w:rPr>
        <w:t xml:space="preserve">от </w:t>
      </w:r>
      <w:r w:rsidR="009155B5" w:rsidRPr="009155B5">
        <w:rPr>
          <w:rFonts w:ascii="Times New Roman" w:hAnsi="Times New Roman" w:cs="Times New Roman"/>
          <w:b/>
          <w:sz w:val="28"/>
          <w:szCs w:val="28"/>
        </w:rPr>
        <w:t xml:space="preserve">2021 </w:t>
      </w:r>
      <w:r w:rsidRPr="009155B5">
        <w:rPr>
          <w:rFonts w:ascii="Times New Roman" w:hAnsi="Times New Roman" w:cs="Times New Roman"/>
          <w:b/>
          <w:sz w:val="28"/>
          <w:szCs w:val="28"/>
        </w:rPr>
        <w:t xml:space="preserve">    </w:t>
      </w:r>
      <w:r w:rsidRPr="009155B5">
        <w:rPr>
          <w:rFonts w:ascii="Times New Roman" w:hAnsi="Times New Roman" w:cs="Times New Roman"/>
          <w:b/>
          <w:sz w:val="28"/>
          <w:szCs w:val="28"/>
        </w:rPr>
        <w:tab/>
        <w:t>№</w:t>
      </w:r>
    </w:p>
    <w:p w:rsidR="009155B5" w:rsidRDefault="009155B5" w:rsidP="009155B5">
      <w:pPr>
        <w:pStyle w:val="ConsPlusNormal"/>
        <w:jc w:val="center"/>
        <w:rPr>
          <w:rFonts w:ascii="Times New Roman" w:hAnsi="Times New Roman" w:cs="Times New Roman"/>
          <w:sz w:val="28"/>
          <w:szCs w:val="28"/>
        </w:rPr>
      </w:pPr>
      <w:r>
        <w:rPr>
          <w:rFonts w:ascii="Times New Roman" w:hAnsi="Times New Roman" w:cs="Times New Roman"/>
          <w:sz w:val="28"/>
          <w:szCs w:val="28"/>
        </w:rPr>
        <w:t>д. Медниково</w:t>
      </w:r>
    </w:p>
    <w:p w:rsidR="00EF73D7" w:rsidRDefault="00EF73D7" w:rsidP="001626AD">
      <w:pPr>
        <w:ind w:hanging="708"/>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3"/>
      </w:tblGrid>
      <w:tr w:rsidR="00EF73D7" w:rsidTr="002B21D8">
        <w:tc>
          <w:tcPr>
            <w:tcW w:w="10173" w:type="dxa"/>
            <w:tcBorders>
              <w:top w:val="nil"/>
              <w:left w:val="nil"/>
              <w:bottom w:val="nil"/>
              <w:right w:val="nil"/>
            </w:tcBorders>
          </w:tcPr>
          <w:p w:rsidR="00EF73D7" w:rsidRDefault="00EF73D7" w:rsidP="001626AD">
            <w:pPr>
              <w:pStyle w:val="ConsPlusTitle"/>
              <w:jc w:val="center"/>
              <w:rPr>
                <w:rFonts w:ascii="Times New Roman" w:hAnsi="Times New Roman" w:cs="Times New Roman"/>
                <w:sz w:val="28"/>
                <w:szCs w:val="28"/>
              </w:rPr>
            </w:pPr>
            <w:r>
              <w:rPr>
                <w:rFonts w:ascii="Times New Roman" w:hAnsi="Times New Roman" w:cs="Times New Roman"/>
                <w:sz w:val="28"/>
                <w:szCs w:val="28"/>
                <w:lang w:eastAsia="en-US"/>
              </w:rPr>
              <w:t>Об утверждении</w:t>
            </w:r>
            <w:r>
              <w:rPr>
                <w:rFonts w:ascii="Times New Roman" w:hAnsi="Times New Roman" w:cs="Times New Roman"/>
                <w:b w:val="0"/>
                <w:sz w:val="28"/>
                <w:szCs w:val="28"/>
                <w:lang w:eastAsia="en-US"/>
              </w:rPr>
              <w:t xml:space="preserve"> </w:t>
            </w:r>
            <w:r>
              <w:rPr>
                <w:rFonts w:ascii="Times New Roman" w:hAnsi="Times New Roman" w:cs="Times New Roman"/>
                <w:sz w:val="28"/>
                <w:szCs w:val="28"/>
                <w:lang w:eastAsia="en-US"/>
              </w:rPr>
              <w:t xml:space="preserve">порядка </w:t>
            </w:r>
            <w:r w:rsidRPr="00BC0DA8">
              <w:rPr>
                <w:rFonts w:ascii="Times New Roman" w:hAnsi="Times New Roman" w:cs="Times New Roman"/>
                <w:sz w:val="28"/>
                <w:szCs w:val="28"/>
              </w:rPr>
              <w:t xml:space="preserve">санкционирования расходов </w:t>
            </w:r>
            <w:r w:rsidRPr="00787C19">
              <w:rPr>
                <w:rFonts w:ascii="Times New Roman" w:hAnsi="Times New Roman" w:cs="Times New Roman"/>
                <w:sz w:val="28"/>
                <w:szCs w:val="28"/>
              </w:rPr>
              <w:t xml:space="preserve">муниципальных </w:t>
            </w:r>
            <w:r w:rsidRPr="00BC0DA8">
              <w:rPr>
                <w:rFonts w:ascii="Times New Roman" w:hAnsi="Times New Roman" w:cs="Times New Roman"/>
                <w:sz w:val="28"/>
                <w:szCs w:val="28"/>
              </w:rPr>
              <w:t>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rsidR="009155B5" w:rsidRDefault="009155B5" w:rsidP="001626AD">
            <w:pPr>
              <w:pStyle w:val="ConsPlusTitle"/>
              <w:jc w:val="center"/>
              <w:rPr>
                <w:rFonts w:ascii="Times New Roman" w:hAnsi="Times New Roman" w:cs="Times New Roman"/>
                <w:sz w:val="28"/>
                <w:szCs w:val="28"/>
              </w:rPr>
            </w:pPr>
          </w:p>
          <w:p w:rsidR="009155B5" w:rsidRDefault="009155B5" w:rsidP="001626AD">
            <w:pPr>
              <w:pStyle w:val="ConsPlusTitle"/>
              <w:jc w:val="center"/>
              <w:rPr>
                <w:b w:val="0"/>
                <w:sz w:val="28"/>
                <w:szCs w:val="28"/>
                <w:lang w:eastAsia="en-US"/>
              </w:rPr>
            </w:pPr>
          </w:p>
        </w:tc>
      </w:tr>
    </w:tbl>
    <w:p w:rsidR="00EF73D7" w:rsidRPr="009155B5" w:rsidRDefault="00EF73D7" w:rsidP="009155B5">
      <w:pPr>
        <w:shd w:val="clear" w:color="auto" w:fill="FFFFFF"/>
        <w:ind w:firstLine="708"/>
        <w:jc w:val="both"/>
        <w:rPr>
          <w:b/>
          <w:sz w:val="28"/>
          <w:szCs w:val="28"/>
        </w:rPr>
      </w:pPr>
      <w:r w:rsidRPr="009155B5">
        <w:rPr>
          <w:sz w:val="28"/>
          <w:szCs w:val="28"/>
        </w:rPr>
        <w:t xml:space="preserve">Руководствуясь статьей 219 Бюджетного кодекса Российской Федерации, Администрация Медниковского сельского поселения Старорусского района Новгородской области </w:t>
      </w:r>
      <w:r w:rsidRPr="00FC07C5">
        <w:rPr>
          <w:b/>
          <w:sz w:val="28"/>
          <w:szCs w:val="28"/>
        </w:rPr>
        <w:t>ПОСТАНОВЛЯЕТ</w:t>
      </w:r>
      <w:r w:rsidRPr="009155B5">
        <w:rPr>
          <w:b/>
          <w:sz w:val="28"/>
          <w:szCs w:val="28"/>
        </w:rPr>
        <w:t>:</w:t>
      </w:r>
    </w:p>
    <w:p w:rsidR="00EF73D7" w:rsidRPr="009155B5" w:rsidRDefault="00EF73D7" w:rsidP="009155B5">
      <w:pPr>
        <w:pStyle w:val="ConsPlusTitle"/>
        <w:jc w:val="both"/>
        <w:rPr>
          <w:rFonts w:ascii="Times New Roman" w:hAnsi="Times New Roman" w:cs="Times New Roman"/>
          <w:bCs/>
          <w:sz w:val="28"/>
          <w:szCs w:val="28"/>
          <w:lang w:eastAsia="zh-CN"/>
        </w:rPr>
      </w:pPr>
      <w:r w:rsidRPr="009155B5">
        <w:rPr>
          <w:rFonts w:ascii="Times New Roman" w:hAnsi="Times New Roman" w:cs="Times New Roman"/>
          <w:b w:val="0"/>
          <w:bCs/>
          <w:sz w:val="28"/>
          <w:szCs w:val="28"/>
        </w:rPr>
        <w:t xml:space="preserve">         1.Утвердить прилагаемый </w:t>
      </w:r>
      <w:r w:rsidRPr="009155B5">
        <w:rPr>
          <w:rFonts w:ascii="Times New Roman" w:hAnsi="Times New Roman" w:cs="Times New Roman"/>
          <w:b w:val="0"/>
          <w:sz w:val="28"/>
          <w:szCs w:val="28"/>
          <w:lang w:eastAsia="en-US"/>
        </w:rPr>
        <w:t xml:space="preserve">порядок </w:t>
      </w:r>
      <w:r w:rsidRPr="009155B5">
        <w:rPr>
          <w:rFonts w:ascii="Times New Roman" w:hAnsi="Times New Roman" w:cs="Times New Roman"/>
          <w:b w:val="0"/>
          <w:sz w:val="28"/>
          <w:szCs w:val="28"/>
        </w:rPr>
        <w:t>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r w:rsidRPr="009155B5">
        <w:rPr>
          <w:rFonts w:ascii="Times New Roman" w:hAnsi="Times New Roman" w:cs="Times New Roman"/>
          <w:sz w:val="28"/>
          <w:szCs w:val="28"/>
          <w:lang w:eastAsia="en-US"/>
        </w:rPr>
        <w:t>.</w:t>
      </w:r>
    </w:p>
    <w:p w:rsidR="00EF73D7" w:rsidRPr="009155B5" w:rsidRDefault="00EF73D7" w:rsidP="009155B5">
      <w:pPr>
        <w:autoSpaceDE w:val="0"/>
        <w:autoSpaceDN w:val="0"/>
        <w:adjustRightInd w:val="0"/>
        <w:ind w:firstLine="709"/>
        <w:jc w:val="both"/>
        <w:rPr>
          <w:bCs/>
          <w:sz w:val="28"/>
          <w:szCs w:val="28"/>
        </w:rPr>
      </w:pPr>
      <w:r w:rsidRPr="009155B5">
        <w:rPr>
          <w:bCs/>
          <w:sz w:val="28"/>
          <w:szCs w:val="28"/>
        </w:rPr>
        <w:t>2.</w:t>
      </w:r>
      <w:bookmarkStart w:id="0" w:name="_GoBack"/>
      <w:bookmarkEnd w:id="0"/>
      <w:r w:rsidRPr="009155B5">
        <w:rPr>
          <w:bCs/>
          <w:sz w:val="28"/>
          <w:szCs w:val="28"/>
        </w:rPr>
        <w:t xml:space="preserve">Настоящее постановление вступает в силу со дня его подписания и распространяется на правоотношения возникшие с 01 января 2022 года. </w:t>
      </w:r>
    </w:p>
    <w:p w:rsidR="00EF73D7" w:rsidRPr="009155B5" w:rsidRDefault="00EF73D7" w:rsidP="009155B5">
      <w:pPr>
        <w:shd w:val="clear" w:color="auto" w:fill="FFFFFF"/>
        <w:ind w:firstLine="708"/>
        <w:jc w:val="both"/>
        <w:rPr>
          <w:sz w:val="28"/>
          <w:szCs w:val="28"/>
        </w:rPr>
      </w:pPr>
      <w:r w:rsidRPr="009155B5">
        <w:rPr>
          <w:bCs/>
          <w:sz w:val="28"/>
          <w:szCs w:val="28"/>
        </w:rPr>
        <w:t xml:space="preserve">3. </w:t>
      </w:r>
      <w:r w:rsidRPr="009155B5">
        <w:rPr>
          <w:sz w:val="28"/>
          <w:szCs w:val="28"/>
        </w:rPr>
        <w:t>Опубликовать настоящее постановление в газете «Медниковский вестник».</w:t>
      </w:r>
    </w:p>
    <w:p w:rsidR="00EF73D7" w:rsidRPr="009155B5" w:rsidRDefault="00EF73D7" w:rsidP="009155B5">
      <w:pPr>
        <w:shd w:val="clear" w:color="auto" w:fill="FFFFFF"/>
        <w:ind w:firstLine="708"/>
        <w:jc w:val="both"/>
        <w:rPr>
          <w:sz w:val="28"/>
          <w:szCs w:val="28"/>
        </w:rPr>
      </w:pPr>
      <w:r w:rsidRPr="009155B5">
        <w:rPr>
          <w:sz w:val="28"/>
          <w:szCs w:val="28"/>
        </w:rPr>
        <w:t>4. Контроль за исполнением настоящего постановления оставляю за собой.</w:t>
      </w:r>
    </w:p>
    <w:p w:rsidR="00EF73D7" w:rsidRDefault="00EF73D7" w:rsidP="009155B5">
      <w:pPr>
        <w:shd w:val="clear" w:color="auto" w:fill="FFFFFF"/>
        <w:ind w:firstLine="708"/>
        <w:jc w:val="both"/>
        <w:rPr>
          <w:sz w:val="28"/>
          <w:szCs w:val="28"/>
        </w:rPr>
      </w:pPr>
    </w:p>
    <w:p w:rsidR="009155B5" w:rsidRDefault="009155B5" w:rsidP="009155B5">
      <w:pPr>
        <w:shd w:val="clear" w:color="auto" w:fill="FFFFFF"/>
        <w:ind w:firstLine="708"/>
        <w:jc w:val="both"/>
        <w:rPr>
          <w:sz w:val="28"/>
          <w:szCs w:val="28"/>
        </w:rPr>
      </w:pPr>
    </w:p>
    <w:p w:rsidR="009155B5" w:rsidRPr="009155B5" w:rsidRDefault="009155B5" w:rsidP="009155B5">
      <w:pPr>
        <w:shd w:val="clear" w:color="auto" w:fill="FFFFFF"/>
        <w:ind w:firstLine="708"/>
        <w:jc w:val="both"/>
        <w:rPr>
          <w:sz w:val="28"/>
          <w:szCs w:val="28"/>
        </w:rPr>
      </w:pPr>
    </w:p>
    <w:p w:rsidR="00EF73D7" w:rsidRPr="009155B5" w:rsidRDefault="00EF73D7" w:rsidP="009155B5">
      <w:pPr>
        <w:shd w:val="clear" w:color="auto" w:fill="FFFFFF"/>
        <w:jc w:val="both"/>
        <w:rPr>
          <w:b/>
          <w:sz w:val="28"/>
          <w:szCs w:val="28"/>
        </w:rPr>
      </w:pPr>
      <w:r w:rsidRPr="009155B5">
        <w:rPr>
          <w:b/>
          <w:sz w:val="28"/>
          <w:szCs w:val="28"/>
        </w:rPr>
        <w:t>Глава администрации                                         Ю.В. Иванова</w:t>
      </w:r>
    </w:p>
    <w:p w:rsidR="00EF73D7" w:rsidRPr="009155B5" w:rsidRDefault="00EF73D7" w:rsidP="009155B5">
      <w:pPr>
        <w:pStyle w:val="ConsPlusNormal"/>
        <w:jc w:val="both"/>
        <w:outlineLvl w:val="0"/>
        <w:rPr>
          <w:rFonts w:ascii="Times New Roman" w:hAnsi="Times New Roman" w:cs="Times New Roman"/>
          <w:b/>
          <w:sz w:val="28"/>
          <w:szCs w:val="28"/>
        </w:rPr>
      </w:pPr>
    </w:p>
    <w:p w:rsidR="00EF73D7" w:rsidRPr="009155B5" w:rsidRDefault="00EF73D7" w:rsidP="009155B5">
      <w:pPr>
        <w:pStyle w:val="ConsPlusNormal"/>
        <w:jc w:val="both"/>
        <w:outlineLvl w:val="0"/>
        <w:rPr>
          <w:rFonts w:ascii="Times New Roman" w:hAnsi="Times New Roman" w:cs="Times New Roman"/>
          <w:b/>
          <w:sz w:val="28"/>
          <w:szCs w:val="28"/>
        </w:rPr>
      </w:pPr>
    </w:p>
    <w:p w:rsidR="00EF73D7" w:rsidRDefault="00EF73D7" w:rsidP="001626AD">
      <w:pPr>
        <w:pStyle w:val="ConsPlusNormal"/>
        <w:outlineLvl w:val="0"/>
        <w:rPr>
          <w:b/>
          <w:sz w:val="28"/>
          <w:szCs w:val="28"/>
        </w:rPr>
      </w:pPr>
    </w:p>
    <w:p w:rsidR="00EF73D7" w:rsidRDefault="00EF73D7" w:rsidP="001626AD">
      <w:pPr>
        <w:pStyle w:val="ConsPlusNormal"/>
        <w:outlineLvl w:val="0"/>
        <w:rPr>
          <w:b/>
          <w:sz w:val="28"/>
          <w:szCs w:val="28"/>
        </w:rPr>
      </w:pPr>
    </w:p>
    <w:p w:rsidR="00EF73D7" w:rsidRDefault="00EF73D7" w:rsidP="001626AD">
      <w:pPr>
        <w:pStyle w:val="ConsPlusNormal"/>
        <w:outlineLvl w:val="0"/>
        <w:rPr>
          <w:b/>
          <w:sz w:val="28"/>
          <w:szCs w:val="28"/>
        </w:rPr>
      </w:pPr>
    </w:p>
    <w:p w:rsidR="009155B5" w:rsidRDefault="009155B5" w:rsidP="001626AD">
      <w:pPr>
        <w:pStyle w:val="ConsPlusNormal"/>
        <w:outlineLvl w:val="0"/>
        <w:rPr>
          <w:b/>
          <w:sz w:val="28"/>
          <w:szCs w:val="28"/>
        </w:rPr>
      </w:pPr>
    </w:p>
    <w:p w:rsidR="009155B5" w:rsidRDefault="009155B5" w:rsidP="001626AD">
      <w:pPr>
        <w:pStyle w:val="ConsPlusNormal"/>
        <w:outlineLvl w:val="0"/>
        <w:rPr>
          <w:b/>
          <w:sz w:val="28"/>
          <w:szCs w:val="28"/>
        </w:rPr>
      </w:pPr>
    </w:p>
    <w:p w:rsidR="00EF73D7" w:rsidRDefault="00EF73D7" w:rsidP="001626AD">
      <w:pPr>
        <w:pStyle w:val="ConsPlusNormal"/>
        <w:outlineLvl w:val="0"/>
        <w:rPr>
          <w:b/>
          <w:sz w:val="28"/>
          <w:szCs w:val="28"/>
        </w:rPr>
      </w:pPr>
    </w:p>
    <w:p w:rsidR="009155B5" w:rsidRDefault="009155B5" w:rsidP="001626AD">
      <w:pPr>
        <w:pStyle w:val="ConsPlusNormal"/>
        <w:outlineLvl w:val="0"/>
        <w:rPr>
          <w:b/>
          <w:sz w:val="28"/>
          <w:szCs w:val="28"/>
        </w:rPr>
      </w:pPr>
    </w:p>
    <w:p w:rsidR="009155B5" w:rsidRDefault="009155B5" w:rsidP="001626AD">
      <w:pPr>
        <w:pStyle w:val="ConsPlusNormal"/>
        <w:outlineLvl w:val="0"/>
        <w:rPr>
          <w:b/>
          <w:sz w:val="28"/>
          <w:szCs w:val="28"/>
        </w:rPr>
      </w:pPr>
    </w:p>
    <w:p w:rsidR="009155B5" w:rsidRDefault="009155B5" w:rsidP="001626AD">
      <w:pPr>
        <w:pStyle w:val="ConsPlusNormal"/>
        <w:outlineLvl w:val="0"/>
        <w:rPr>
          <w:b/>
          <w:sz w:val="28"/>
          <w:szCs w:val="28"/>
        </w:rPr>
      </w:pPr>
    </w:p>
    <w:p w:rsidR="00EF73D7" w:rsidRPr="009155B5" w:rsidRDefault="00EF73D7" w:rsidP="009316DB">
      <w:pPr>
        <w:pStyle w:val="ConsPlusTitle"/>
        <w:jc w:val="right"/>
        <w:rPr>
          <w:rFonts w:ascii="Times New Roman" w:hAnsi="Times New Roman" w:cs="Times New Roman"/>
          <w:b w:val="0"/>
          <w:bCs/>
          <w:sz w:val="24"/>
          <w:szCs w:val="24"/>
        </w:rPr>
      </w:pPr>
      <w:r w:rsidRPr="009155B5">
        <w:rPr>
          <w:rFonts w:ascii="Times New Roman" w:hAnsi="Times New Roman" w:cs="Times New Roman"/>
          <w:b w:val="0"/>
          <w:bCs/>
          <w:sz w:val="24"/>
          <w:szCs w:val="24"/>
        </w:rPr>
        <w:t xml:space="preserve">Утвержден </w:t>
      </w:r>
    </w:p>
    <w:p w:rsidR="00EF73D7" w:rsidRPr="009155B5" w:rsidRDefault="00EF73D7" w:rsidP="009316DB">
      <w:pPr>
        <w:pStyle w:val="ConsPlusTitle"/>
        <w:jc w:val="right"/>
        <w:rPr>
          <w:rFonts w:ascii="Times New Roman" w:hAnsi="Times New Roman" w:cs="Times New Roman"/>
          <w:b w:val="0"/>
          <w:bCs/>
          <w:sz w:val="24"/>
          <w:szCs w:val="24"/>
        </w:rPr>
      </w:pPr>
      <w:r w:rsidRPr="009155B5">
        <w:rPr>
          <w:rFonts w:ascii="Times New Roman" w:hAnsi="Times New Roman" w:cs="Times New Roman"/>
          <w:b w:val="0"/>
          <w:bCs/>
          <w:sz w:val="24"/>
          <w:szCs w:val="24"/>
        </w:rPr>
        <w:t>Постановлением Администрации</w:t>
      </w:r>
    </w:p>
    <w:p w:rsidR="00EF73D7" w:rsidRPr="009155B5" w:rsidRDefault="00EF73D7" w:rsidP="009316DB">
      <w:pPr>
        <w:pStyle w:val="ConsPlusTitle"/>
        <w:jc w:val="right"/>
        <w:rPr>
          <w:rFonts w:ascii="Times New Roman" w:hAnsi="Times New Roman" w:cs="Times New Roman"/>
          <w:b w:val="0"/>
          <w:bCs/>
          <w:sz w:val="24"/>
          <w:szCs w:val="24"/>
        </w:rPr>
      </w:pPr>
      <w:r w:rsidRPr="009155B5">
        <w:rPr>
          <w:rFonts w:ascii="Times New Roman" w:hAnsi="Times New Roman" w:cs="Times New Roman"/>
          <w:b w:val="0"/>
          <w:bCs/>
          <w:sz w:val="24"/>
          <w:szCs w:val="24"/>
        </w:rPr>
        <w:t xml:space="preserve"> Медниковского сельского поселения </w:t>
      </w:r>
    </w:p>
    <w:p w:rsidR="00EF73D7" w:rsidRPr="009155B5" w:rsidRDefault="00EF73D7" w:rsidP="009316DB">
      <w:pPr>
        <w:pStyle w:val="ConsPlusTitle"/>
        <w:jc w:val="right"/>
        <w:rPr>
          <w:rFonts w:ascii="Times New Roman" w:hAnsi="Times New Roman" w:cs="Times New Roman"/>
          <w:b w:val="0"/>
          <w:bCs/>
          <w:sz w:val="24"/>
          <w:szCs w:val="24"/>
        </w:rPr>
      </w:pPr>
      <w:r w:rsidRPr="009155B5">
        <w:rPr>
          <w:rFonts w:ascii="Times New Roman" w:hAnsi="Times New Roman" w:cs="Times New Roman"/>
          <w:b w:val="0"/>
          <w:bCs/>
          <w:sz w:val="24"/>
          <w:szCs w:val="24"/>
        </w:rPr>
        <w:t>№     от   ноября 2021 года</w:t>
      </w:r>
    </w:p>
    <w:p w:rsidR="00EF73D7" w:rsidRPr="009155B5" w:rsidRDefault="00EF73D7" w:rsidP="009316DB">
      <w:pPr>
        <w:pStyle w:val="ConsPlusTitle"/>
        <w:jc w:val="right"/>
        <w:rPr>
          <w:rFonts w:ascii="Times New Roman" w:hAnsi="Times New Roman" w:cs="Times New Roman"/>
          <w:sz w:val="24"/>
          <w:szCs w:val="24"/>
        </w:rPr>
      </w:pPr>
      <w:r w:rsidRPr="009155B5">
        <w:rPr>
          <w:rFonts w:ascii="Times New Roman" w:hAnsi="Times New Roman" w:cs="Times New Roman"/>
          <w:sz w:val="24"/>
          <w:szCs w:val="24"/>
        </w:rPr>
        <w:t xml:space="preserve">   </w:t>
      </w:r>
    </w:p>
    <w:p w:rsidR="00EF73D7" w:rsidRPr="009155B5" w:rsidRDefault="00EF73D7">
      <w:pPr>
        <w:pStyle w:val="ConsPlusTitle"/>
        <w:jc w:val="center"/>
        <w:rPr>
          <w:rFonts w:ascii="Times New Roman" w:hAnsi="Times New Roman" w:cs="Times New Roman"/>
          <w:sz w:val="24"/>
          <w:szCs w:val="24"/>
        </w:rPr>
      </w:pPr>
      <w:r w:rsidRPr="009155B5">
        <w:rPr>
          <w:rFonts w:ascii="Times New Roman" w:hAnsi="Times New Roman" w:cs="Times New Roman"/>
          <w:sz w:val="24"/>
          <w:szCs w:val="24"/>
        </w:rPr>
        <w:t>Порядок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rsidR="00EF73D7" w:rsidRPr="009155B5" w:rsidRDefault="00EF73D7">
      <w:pPr>
        <w:spacing w:after="1"/>
      </w:pPr>
    </w:p>
    <w:p w:rsidR="00EF73D7" w:rsidRPr="009155B5" w:rsidRDefault="00EF73D7" w:rsidP="00100487">
      <w:pPr>
        <w:pStyle w:val="ConsPlusNormal"/>
        <w:ind w:firstLine="567"/>
        <w:jc w:val="both"/>
        <w:rPr>
          <w:rFonts w:ascii="Times New Roman" w:hAnsi="Times New Roman" w:cs="Times New Roman"/>
          <w:sz w:val="24"/>
          <w:szCs w:val="24"/>
        </w:rPr>
      </w:pPr>
      <w:r w:rsidRPr="009155B5">
        <w:rPr>
          <w:rFonts w:ascii="Times New Roman" w:hAnsi="Times New Roman" w:cs="Times New Roman"/>
          <w:sz w:val="24"/>
          <w:szCs w:val="24"/>
        </w:rPr>
        <w:t xml:space="preserve">1. Настоящий Порядок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(далее – Порядок), разработан в соответствии со статьей 2 Федерального закона от 03.11.2006 № 174–ФЗ «Об автономных учреждениях» (далее – Федеральный закон № 174–ФЗ), статьей 30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приказами Федерального казначейства </w:t>
      </w:r>
      <w:r w:rsidRPr="009155B5">
        <w:rPr>
          <w:rFonts w:ascii="Times New Roman" w:hAnsi="Times New Roman" w:cs="Times New Roman"/>
          <w:sz w:val="24"/>
          <w:szCs w:val="24"/>
          <w:lang w:eastAsia="zh-CN"/>
        </w:rPr>
        <w:t>от 17.10.2016 № 21н «О порядке открытия и ведения лицевых счетов территориальными органами Федерального казначейства», от 15.05.2020         №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от 14.05.2020 № 21н «О Порядке казначейского обслуживания» (далее – Порядок казначейского обслуживания)</w:t>
      </w:r>
      <w:r w:rsidRPr="009155B5">
        <w:rPr>
          <w:rFonts w:ascii="Times New Roman" w:hAnsi="Times New Roman" w:cs="Times New Roman"/>
          <w:sz w:val="24"/>
          <w:szCs w:val="24"/>
        </w:rPr>
        <w:t>.</w:t>
      </w:r>
    </w:p>
    <w:p w:rsidR="00EF73D7" w:rsidRPr="009155B5" w:rsidRDefault="00EF73D7" w:rsidP="0009146E">
      <w:pPr>
        <w:pStyle w:val="ConsPlusNormal"/>
        <w:ind w:firstLine="567"/>
        <w:jc w:val="both"/>
        <w:rPr>
          <w:rFonts w:ascii="Times New Roman" w:hAnsi="Times New Roman" w:cs="Times New Roman"/>
          <w:sz w:val="24"/>
          <w:szCs w:val="24"/>
        </w:rPr>
      </w:pPr>
      <w:r w:rsidRPr="009155B5">
        <w:rPr>
          <w:rFonts w:ascii="Times New Roman" w:hAnsi="Times New Roman" w:cs="Times New Roman"/>
          <w:sz w:val="24"/>
          <w:szCs w:val="24"/>
        </w:rPr>
        <w:t>2. Настоящий Порядок устанавливает правила санкционирования оплаты денежных обязательств муниципальных бюджетных и автономных</w:t>
      </w:r>
      <w:r w:rsidRPr="009155B5">
        <w:rPr>
          <w:rFonts w:ascii="Times New Roman" w:hAnsi="Times New Roman" w:cs="Times New Roman"/>
          <w:b/>
          <w:sz w:val="24"/>
          <w:szCs w:val="24"/>
        </w:rPr>
        <w:t xml:space="preserve"> </w:t>
      </w:r>
      <w:r w:rsidRPr="009155B5">
        <w:rPr>
          <w:rFonts w:ascii="Times New Roman" w:hAnsi="Times New Roman" w:cs="Times New Roman"/>
          <w:sz w:val="24"/>
          <w:szCs w:val="24"/>
        </w:rPr>
        <w:t>учреждений (далее – Учреждения)</w:t>
      </w:r>
      <w:r w:rsidRPr="009155B5">
        <w:rPr>
          <w:rFonts w:ascii="Times New Roman" w:hAnsi="Times New Roman" w:cs="Times New Roman"/>
          <w:i/>
          <w:sz w:val="24"/>
          <w:szCs w:val="24"/>
        </w:rPr>
        <w:t>,</w:t>
      </w:r>
      <w:r w:rsidRPr="009155B5">
        <w:rPr>
          <w:rFonts w:ascii="Times New Roman" w:hAnsi="Times New Roman" w:cs="Times New Roman"/>
          <w:sz w:val="24"/>
          <w:szCs w:val="24"/>
        </w:rPr>
        <w:t xml:space="preserve"> источником финансового обеспечения которых являются субсидии, предоставленные Учреждениям в соответствии с </w:t>
      </w:r>
      <w:hyperlink r:id="rId8" w:history="1">
        <w:r w:rsidRPr="009155B5">
          <w:rPr>
            <w:rFonts w:ascii="Times New Roman" w:hAnsi="Times New Roman" w:cs="Times New Roman"/>
            <w:sz w:val="24"/>
            <w:szCs w:val="24"/>
          </w:rPr>
          <w:t>абзацем вторым пункта 1 статьи 78.1</w:t>
        </w:r>
      </w:hyperlink>
      <w:r w:rsidRPr="009155B5">
        <w:rPr>
          <w:rFonts w:ascii="Times New Roman" w:hAnsi="Times New Roman" w:cs="Times New Roman"/>
          <w:sz w:val="24"/>
          <w:szCs w:val="24"/>
        </w:rPr>
        <w:t xml:space="preserve"> Бюджетного кодекса Российской Федерации (далее – Субсидии на иные цели), или субсидии на осуществление капитальных вложений в объекты капитального строительства муниципальной</w:t>
      </w:r>
      <w:r w:rsidRPr="009155B5">
        <w:rPr>
          <w:rFonts w:ascii="Times New Roman" w:hAnsi="Times New Roman" w:cs="Times New Roman"/>
          <w:b/>
          <w:sz w:val="24"/>
          <w:szCs w:val="24"/>
        </w:rPr>
        <w:t xml:space="preserve"> </w:t>
      </w:r>
      <w:r w:rsidRPr="009155B5">
        <w:rPr>
          <w:rFonts w:ascii="Times New Roman" w:hAnsi="Times New Roman" w:cs="Times New Roman"/>
          <w:sz w:val="24"/>
          <w:szCs w:val="24"/>
        </w:rPr>
        <w:t xml:space="preserve">собственности или приобретение объектов недвижимого имущества в муниципальную собственность в соответствии со </w:t>
      </w:r>
      <w:hyperlink r:id="rId9" w:history="1">
        <w:r w:rsidRPr="009155B5">
          <w:rPr>
            <w:rFonts w:ascii="Times New Roman" w:hAnsi="Times New Roman" w:cs="Times New Roman"/>
            <w:sz w:val="24"/>
            <w:szCs w:val="24"/>
          </w:rPr>
          <w:t>статьей 78.2</w:t>
        </w:r>
      </w:hyperlink>
      <w:r w:rsidRPr="009155B5">
        <w:rPr>
          <w:rFonts w:ascii="Times New Roman" w:hAnsi="Times New Roman" w:cs="Times New Roman"/>
          <w:sz w:val="24"/>
          <w:szCs w:val="24"/>
        </w:rPr>
        <w:t xml:space="preserve"> Бюджетного кодекса Российской Федерации (далее – Субсидии на осуществление капитальных вложений).</w:t>
      </w:r>
    </w:p>
    <w:p w:rsidR="00EF73D7" w:rsidRPr="009155B5" w:rsidRDefault="00EF73D7" w:rsidP="0009146E">
      <w:pPr>
        <w:pStyle w:val="ConsPlusNormal"/>
        <w:ind w:firstLine="567"/>
        <w:jc w:val="both"/>
        <w:rPr>
          <w:rFonts w:ascii="Times New Roman" w:hAnsi="Times New Roman" w:cs="Times New Roman"/>
          <w:sz w:val="24"/>
          <w:szCs w:val="24"/>
        </w:rPr>
      </w:pPr>
      <w:r w:rsidRPr="009155B5">
        <w:rPr>
          <w:rFonts w:ascii="Times New Roman" w:hAnsi="Times New Roman" w:cs="Times New Roman"/>
          <w:sz w:val="24"/>
          <w:szCs w:val="24"/>
        </w:rPr>
        <w:t>3. В соответствии со статьей 30 Федерального закона № 83–ФЗ операции с Субсидиями на осуществление капитальных вложений и Субсидиями на иные цели, поступающими муниципальному бюджетному учреждению осуществляются на лицевом счете, предназначенном для учета операций со средствами, предоставленными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 отдельный лицевой счет), открываемом муниципальному бюджетному учреждению в Управлении Федерального казначейства по Новгородской области (далее – Управление).</w:t>
      </w:r>
    </w:p>
    <w:p w:rsidR="00EF73D7" w:rsidRPr="009155B5" w:rsidRDefault="00EF73D7" w:rsidP="0009146E">
      <w:pPr>
        <w:pStyle w:val="ConsPlusNormal"/>
        <w:ind w:firstLine="567"/>
        <w:jc w:val="both"/>
        <w:rPr>
          <w:rFonts w:ascii="Times New Roman" w:hAnsi="Times New Roman" w:cs="Times New Roman"/>
          <w:sz w:val="24"/>
          <w:szCs w:val="24"/>
        </w:rPr>
      </w:pPr>
      <w:r w:rsidRPr="009155B5">
        <w:rPr>
          <w:rFonts w:ascii="Times New Roman" w:hAnsi="Times New Roman" w:cs="Times New Roman"/>
          <w:sz w:val="24"/>
          <w:szCs w:val="24"/>
        </w:rPr>
        <w:t>4. В соответствии со статьей 2 Федерального закона № 174–ФЗ операции с Субсидиями на осуществление капитальных вложений, поступающими муниципальному автономному учреждению, учитываются на отдельном лицевом счете, открываемом муниципальному автономному учреждению в Управлении.</w:t>
      </w:r>
    </w:p>
    <w:p w:rsidR="00EF73D7" w:rsidRPr="009155B5" w:rsidRDefault="00EF73D7" w:rsidP="0009146E">
      <w:pPr>
        <w:pStyle w:val="ConsPlusNormal"/>
        <w:ind w:firstLine="567"/>
        <w:jc w:val="both"/>
        <w:rPr>
          <w:rFonts w:ascii="Times New Roman" w:hAnsi="Times New Roman" w:cs="Times New Roman"/>
          <w:sz w:val="24"/>
          <w:szCs w:val="24"/>
        </w:rPr>
      </w:pPr>
      <w:r w:rsidRPr="009155B5">
        <w:rPr>
          <w:rFonts w:ascii="Times New Roman" w:hAnsi="Times New Roman" w:cs="Times New Roman"/>
          <w:sz w:val="24"/>
          <w:szCs w:val="24"/>
        </w:rPr>
        <w:t>Операции с Субсидиями на иные цели, поступающими муниципальному автономному учреждению, учитываются на счете в кредитной организации или на отдельном лицевом счете, открываемом муниципальному автономному учреждению в Управлении.</w:t>
      </w:r>
    </w:p>
    <w:p w:rsidR="00EF73D7" w:rsidRPr="009155B5" w:rsidRDefault="00EF73D7" w:rsidP="0009146E">
      <w:pPr>
        <w:pStyle w:val="ConsPlusNormal"/>
        <w:ind w:firstLine="567"/>
        <w:jc w:val="both"/>
        <w:rPr>
          <w:rFonts w:ascii="Times New Roman" w:hAnsi="Times New Roman" w:cs="Times New Roman"/>
          <w:sz w:val="24"/>
          <w:szCs w:val="24"/>
        </w:rPr>
      </w:pPr>
      <w:r w:rsidRPr="009155B5">
        <w:rPr>
          <w:rFonts w:ascii="Times New Roman" w:hAnsi="Times New Roman" w:cs="Times New Roman"/>
          <w:sz w:val="24"/>
          <w:szCs w:val="24"/>
        </w:rPr>
        <w:t>5. Настоящий Порядок применяется для санкционирования оплаты денежных обязательств муниципального автономного учреждения, источником финансового обеспечения которых являются Субсидии на иные цели, в случае осуществления операций с указанными средствами на лицевом счете, открытом в Управлении.</w:t>
      </w:r>
    </w:p>
    <w:p w:rsidR="00EF73D7" w:rsidRPr="009155B5" w:rsidRDefault="00EF73D7" w:rsidP="0009146E">
      <w:pPr>
        <w:pStyle w:val="ConsPlusNormal"/>
        <w:ind w:firstLine="567"/>
        <w:jc w:val="both"/>
        <w:rPr>
          <w:rFonts w:ascii="Times New Roman" w:hAnsi="Times New Roman" w:cs="Times New Roman"/>
          <w:sz w:val="24"/>
          <w:szCs w:val="24"/>
        </w:rPr>
      </w:pPr>
      <w:r w:rsidRPr="009155B5">
        <w:rPr>
          <w:rFonts w:ascii="Times New Roman" w:hAnsi="Times New Roman" w:cs="Times New Roman"/>
          <w:sz w:val="24"/>
          <w:szCs w:val="24"/>
        </w:rPr>
        <w:t xml:space="preserve">6. Орган исполнительной власти </w:t>
      </w:r>
      <w:r w:rsidRPr="009155B5">
        <w:rPr>
          <w:rFonts w:ascii="Times New Roman" w:hAnsi="Times New Roman" w:cs="Times New Roman"/>
          <w:bCs/>
          <w:sz w:val="24"/>
          <w:szCs w:val="24"/>
        </w:rPr>
        <w:t>Медниковского сельского поселения</w:t>
      </w:r>
      <w:r w:rsidRPr="009155B5">
        <w:rPr>
          <w:rFonts w:ascii="Times New Roman" w:hAnsi="Times New Roman" w:cs="Times New Roman"/>
          <w:sz w:val="24"/>
          <w:szCs w:val="24"/>
        </w:rPr>
        <w:t xml:space="preserve">, осуществляющий </w:t>
      </w:r>
      <w:r w:rsidRPr="009155B5">
        <w:rPr>
          <w:rFonts w:ascii="Times New Roman" w:hAnsi="Times New Roman" w:cs="Times New Roman"/>
          <w:sz w:val="24"/>
          <w:szCs w:val="24"/>
        </w:rPr>
        <w:lastRenderedPageBreak/>
        <w:t>функции и полномочия учредителя в отношении Учреждения</w:t>
      </w:r>
      <w:r w:rsidRPr="009155B5">
        <w:rPr>
          <w:rFonts w:ascii="Times New Roman" w:hAnsi="Times New Roman" w:cs="Times New Roman"/>
          <w:b/>
          <w:sz w:val="24"/>
          <w:szCs w:val="24"/>
        </w:rPr>
        <w:t xml:space="preserve"> </w:t>
      </w:r>
      <w:r w:rsidRPr="009155B5">
        <w:rPr>
          <w:rFonts w:ascii="Times New Roman" w:hAnsi="Times New Roman" w:cs="Times New Roman"/>
          <w:sz w:val="24"/>
          <w:szCs w:val="24"/>
        </w:rPr>
        <w:t>(далее – Учредитель), ежегодно формирует Перечень целевых субсидий на _____ год (код формы по Общероссийскому классификатору управленческой документации (далее – ОКУД) 0501015) (далее – Перечень целевых субсидий) по рекомендуемому образцу согласно Приложению № 1 к настоящему Порядку.</w:t>
      </w:r>
    </w:p>
    <w:p w:rsidR="00EF73D7" w:rsidRPr="009155B5" w:rsidRDefault="00EF73D7" w:rsidP="0009146E">
      <w:pPr>
        <w:pStyle w:val="ConsPlusNormal"/>
        <w:ind w:firstLine="567"/>
        <w:jc w:val="both"/>
        <w:rPr>
          <w:rFonts w:ascii="Times New Roman" w:hAnsi="Times New Roman" w:cs="Times New Roman"/>
          <w:sz w:val="24"/>
          <w:szCs w:val="24"/>
        </w:rPr>
      </w:pPr>
      <w:r w:rsidRPr="009155B5">
        <w:rPr>
          <w:rFonts w:ascii="Times New Roman" w:hAnsi="Times New Roman" w:cs="Times New Roman"/>
          <w:sz w:val="24"/>
          <w:szCs w:val="24"/>
        </w:rPr>
        <w:t>В Перечне целевых субсидий отражаются целевые субсидии, предоставляемые в соответствующем финансовом году Учреждениям, находящимся в ведении Учредителя.</w:t>
      </w:r>
    </w:p>
    <w:p w:rsidR="00EF73D7" w:rsidRPr="009155B5" w:rsidRDefault="00EF73D7" w:rsidP="0009146E">
      <w:pPr>
        <w:pStyle w:val="ConsPlusNormal"/>
        <w:ind w:firstLine="567"/>
        <w:jc w:val="both"/>
        <w:rPr>
          <w:rFonts w:ascii="Times New Roman" w:hAnsi="Times New Roman" w:cs="Times New Roman"/>
          <w:sz w:val="24"/>
          <w:szCs w:val="24"/>
        </w:rPr>
      </w:pPr>
      <w:r w:rsidRPr="009155B5">
        <w:rPr>
          <w:rFonts w:ascii="Times New Roman" w:hAnsi="Times New Roman" w:cs="Times New Roman"/>
          <w:sz w:val="24"/>
          <w:szCs w:val="24"/>
        </w:rPr>
        <w:t xml:space="preserve">Учредитель формирует Перечень целевых субсидий в разрезе аналитических кодов, присвоенных им для учета операций с целевыми субсидиями, (далее – код субсидии) по каждой целевой субсидии для последующего его доведения до Управления. Код субсидии состоит из 10 знаков – ХХХ ХХ ХХХ ХХ, где 1-3 знаки – код ведомства согласно ведомственной структуре расходов </w:t>
      </w:r>
      <w:r w:rsidRPr="009155B5">
        <w:rPr>
          <w:rFonts w:ascii="Times New Roman" w:hAnsi="Times New Roman" w:cs="Times New Roman"/>
          <w:bCs/>
          <w:sz w:val="24"/>
          <w:szCs w:val="24"/>
        </w:rPr>
        <w:t>бюджета Медниковского сельского поселения</w:t>
      </w:r>
      <w:r w:rsidRPr="009155B5">
        <w:rPr>
          <w:rFonts w:ascii="Times New Roman" w:hAnsi="Times New Roman" w:cs="Times New Roman"/>
          <w:sz w:val="24"/>
          <w:szCs w:val="24"/>
        </w:rPr>
        <w:t>, 4-5 знаки – год предоставления субсидии, 6-8 знаки – порядковый номер субсидии, 9-10 знак – код федерального проекта, соответствующий 4-5 разрядам кода целевой статьи расходов.</w:t>
      </w:r>
    </w:p>
    <w:p w:rsidR="00EF73D7" w:rsidRPr="009155B5" w:rsidRDefault="00EF73D7" w:rsidP="00AF4A74">
      <w:pPr>
        <w:autoSpaceDE w:val="0"/>
        <w:autoSpaceDN w:val="0"/>
        <w:adjustRightInd w:val="0"/>
        <w:ind w:firstLine="540"/>
        <w:jc w:val="both"/>
      </w:pPr>
      <w:r w:rsidRPr="009155B5">
        <w:t>В случае, если целевая субсидия предоставляется не в рамках национального проекта, то 9-10 знаки указываются «00».</w:t>
      </w:r>
    </w:p>
    <w:p w:rsidR="00EF73D7" w:rsidRPr="009155B5" w:rsidRDefault="00EF73D7" w:rsidP="0009146E">
      <w:pPr>
        <w:autoSpaceDE w:val="0"/>
        <w:autoSpaceDN w:val="0"/>
        <w:adjustRightInd w:val="0"/>
        <w:ind w:firstLine="540"/>
        <w:jc w:val="both"/>
      </w:pPr>
      <w:r w:rsidRPr="009155B5">
        <w:t>Учредитель представляет Перечень целевых субсидий в Управление в электронном виде с применением электронной цифровой подписи.</w:t>
      </w:r>
    </w:p>
    <w:p w:rsidR="00EF73D7" w:rsidRPr="009155B5" w:rsidRDefault="00EF73D7" w:rsidP="0009146E">
      <w:pPr>
        <w:autoSpaceDE w:val="0"/>
        <w:autoSpaceDN w:val="0"/>
        <w:adjustRightInd w:val="0"/>
        <w:ind w:firstLine="540"/>
        <w:jc w:val="both"/>
      </w:pPr>
      <w:r w:rsidRPr="009155B5">
        <w:t>При внесении в течение финансового года изменений в Перечень целевых субсидий Учредитель представляет в Управление Перечень целевых субсидий с учетом дополнений и изменений по форме согласно Приложению № 1 к настоящему Порядку.</w:t>
      </w:r>
    </w:p>
    <w:p w:rsidR="00EF73D7" w:rsidRPr="009155B5" w:rsidRDefault="00EF73D7" w:rsidP="00264AE7">
      <w:pPr>
        <w:autoSpaceDE w:val="0"/>
        <w:autoSpaceDN w:val="0"/>
        <w:adjustRightInd w:val="0"/>
        <w:ind w:firstLine="540"/>
        <w:jc w:val="both"/>
      </w:pPr>
      <w:r w:rsidRPr="009155B5">
        <w:t>7. Для осуществления санкционирования оплаты целевых расходов Учреждение представляет в Управление Сведения об операциях с целевыми субсидиями на ____ год (код формы по ОКУД 0501016) (далее – Сведения), утвержденные Учредителем. Форма Сведений приведена в Приложении № 2 к настоящему Порядку.</w:t>
      </w:r>
    </w:p>
    <w:p w:rsidR="00EF73D7" w:rsidRPr="009155B5" w:rsidRDefault="00EF73D7" w:rsidP="00264AE7">
      <w:pPr>
        <w:autoSpaceDE w:val="0"/>
        <w:autoSpaceDN w:val="0"/>
        <w:adjustRightInd w:val="0"/>
        <w:ind w:firstLine="540"/>
        <w:jc w:val="both"/>
      </w:pPr>
      <w:r w:rsidRPr="009155B5">
        <w:t>В Сведениях указываются по кодам бюджетной классификации Российской Федерации планируемые на текущий финансовый год суммы поступлений целевых субсидий в разрезе кодов субсидий по каждой целевой субсидии и соответствующие им планируемые суммы целевых расходов Учреждения без подведения группировочных итогов.</w:t>
      </w:r>
    </w:p>
    <w:p w:rsidR="00EF73D7" w:rsidRPr="009155B5" w:rsidRDefault="00EF73D7" w:rsidP="00264AE7">
      <w:pPr>
        <w:autoSpaceDE w:val="0"/>
        <w:autoSpaceDN w:val="0"/>
        <w:adjustRightInd w:val="0"/>
        <w:ind w:firstLine="540"/>
        <w:jc w:val="both"/>
      </w:pPr>
      <w:r w:rsidRPr="009155B5">
        <w:t>В графе «Аналитический код поступлений/выплат» по планируемым выплатам указывается код вида расходов, по планируемым поступлениям – аналитическая группа подвида доходов бюджетов.</w:t>
      </w:r>
    </w:p>
    <w:p w:rsidR="00EF73D7" w:rsidRPr="009155B5" w:rsidRDefault="00EF73D7" w:rsidP="00AF4A74">
      <w:pPr>
        <w:autoSpaceDE w:val="0"/>
        <w:autoSpaceDN w:val="0"/>
        <w:adjustRightInd w:val="0"/>
        <w:ind w:firstLine="540"/>
        <w:jc w:val="both"/>
      </w:pPr>
      <w:r w:rsidRPr="009155B5">
        <w:t>При наличии между Учреждением и Управлением электронного документооборота с применением электронной цифровой подписи Сведения представляются в Управление в электронном виде, подписанные электронной цифровой подписью. При отсутствии электронного документооборота с применением электронной цифровой подписи Сведения представляются на бумажном носителе с одновременным представлением на машинном носителе.</w:t>
      </w:r>
    </w:p>
    <w:p w:rsidR="00EF73D7" w:rsidRPr="009155B5" w:rsidRDefault="00EF73D7" w:rsidP="00AF4A74">
      <w:pPr>
        <w:autoSpaceDE w:val="0"/>
        <w:autoSpaceDN w:val="0"/>
        <w:adjustRightInd w:val="0"/>
        <w:ind w:firstLine="540"/>
        <w:jc w:val="both"/>
      </w:pPr>
      <w:r w:rsidRPr="009155B5">
        <w:t>При внесении изменений в Сведения Учреждение представляет в Управление Сведения, утвержденные Учредителем, в которых указываются показатели с учетом внесенных изменений.</w:t>
      </w:r>
    </w:p>
    <w:p w:rsidR="00EF73D7" w:rsidRPr="009155B5" w:rsidRDefault="00EF73D7" w:rsidP="00AF4A74">
      <w:pPr>
        <w:autoSpaceDE w:val="0"/>
        <w:autoSpaceDN w:val="0"/>
        <w:adjustRightInd w:val="0"/>
        <w:ind w:firstLine="540"/>
        <w:jc w:val="both"/>
      </w:pPr>
      <w:r w:rsidRPr="009155B5">
        <w:t>В случае уменьшения Учредителем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p>
    <w:p w:rsidR="00EF73D7" w:rsidRPr="009155B5" w:rsidRDefault="00EF73D7" w:rsidP="002541C9">
      <w:pPr>
        <w:autoSpaceDE w:val="0"/>
        <w:autoSpaceDN w:val="0"/>
        <w:adjustRightInd w:val="0"/>
        <w:ind w:firstLine="540"/>
        <w:jc w:val="both"/>
      </w:pPr>
      <w:r w:rsidRPr="009155B5">
        <w:t>8. Для санкционирования целевых расходов, источником финансового обеспечения которых являются неиспользованные на начало текущего финансового года остатки целевых субсидий прошлых лет, на суммы которых согласно решению Учредителя установлена потребность в направлении их на те же цели (далее - разрешенный к использованию остаток целевой субсидии), Учреждение представляет в Управление Сведения, в которых сумма разрешенного к использованию остатка целевой субсидии прошлых лет указывается в графе 8 Сведений с указанием кода целевой субсидии в графе 2 Сведений.</w:t>
      </w:r>
    </w:p>
    <w:p w:rsidR="00EF73D7" w:rsidRPr="009155B5" w:rsidRDefault="00EF73D7" w:rsidP="002541C9">
      <w:pPr>
        <w:autoSpaceDE w:val="0"/>
        <w:autoSpaceDN w:val="0"/>
        <w:adjustRightInd w:val="0"/>
        <w:ind w:firstLine="540"/>
        <w:jc w:val="both"/>
        <w:rPr>
          <w:lang w:eastAsia="en-US"/>
        </w:rPr>
      </w:pPr>
      <w:r w:rsidRPr="009155B5">
        <w:rPr>
          <w:lang w:eastAsia="en-US"/>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Учреждения по состоянию на начало текущего финансового года без права расходования по соответствующему коду субсидии.</w:t>
      </w:r>
    </w:p>
    <w:p w:rsidR="00EF73D7" w:rsidRPr="009155B5" w:rsidRDefault="00EF73D7" w:rsidP="002541C9">
      <w:pPr>
        <w:autoSpaceDE w:val="0"/>
        <w:autoSpaceDN w:val="0"/>
        <w:adjustRightInd w:val="0"/>
        <w:ind w:firstLine="539"/>
        <w:jc w:val="both"/>
        <w:rPr>
          <w:lang w:eastAsia="en-US"/>
        </w:rPr>
      </w:pPr>
      <w:r w:rsidRPr="009155B5">
        <w:rPr>
          <w:lang w:eastAsia="en-US"/>
        </w:rPr>
        <w:lastRenderedPageBreak/>
        <w:t xml:space="preserve">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Учредителем Сведения, содержащие информацию о разрешенной к использованию сумме возврата дебиторской задолженности прошлых лет, направленные Учреждением в </w:t>
      </w:r>
      <w:r w:rsidRPr="009155B5">
        <w:t>Управление</w:t>
      </w:r>
      <w:r w:rsidRPr="009155B5">
        <w:rPr>
          <w:lang w:eastAsia="en-US"/>
        </w:rPr>
        <w:t xml:space="preserve"> не позднее 30 рабочего дня со дня отражения суммы возврата дебиторской задолженности прошлых лет на отдельном лицевом счете Учреждения.</w:t>
      </w:r>
    </w:p>
    <w:p w:rsidR="00EF73D7" w:rsidRPr="009155B5" w:rsidRDefault="00EF73D7" w:rsidP="002541C9">
      <w:pPr>
        <w:autoSpaceDE w:val="0"/>
        <w:autoSpaceDN w:val="0"/>
        <w:adjustRightInd w:val="0"/>
        <w:ind w:firstLine="539"/>
        <w:jc w:val="both"/>
      </w:pPr>
      <w:r w:rsidRPr="009155B5">
        <w:t>Неиспользованные на начало текущего финансового года остатки целевых субсидий прошлых лет, суммы которых не отражены в Сведениях в соответствии с настоящим пунктом, учитываются Управлением на отдельном лицевом счете Учреждения без права расходования.</w:t>
      </w:r>
      <w:bookmarkStart w:id="1" w:name="P68"/>
      <w:bookmarkEnd w:id="1"/>
    </w:p>
    <w:p w:rsidR="00EF73D7" w:rsidRPr="009155B5" w:rsidRDefault="00EF73D7" w:rsidP="002541C9">
      <w:pPr>
        <w:ind w:firstLine="539"/>
        <w:jc w:val="both"/>
      </w:pPr>
      <w:r w:rsidRPr="009155B5">
        <w:t>9. Операции по целевым расходам осуществляются в пределах средств, отраженных по соответствующему коду субсидии на отдельном лицевом счете Учреждения.</w:t>
      </w:r>
    </w:p>
    <w:p w:rsidR="00EF73D7" w:rsidRPr="009155B5" w:rsidRDefault="00EF73D7" w:rsidP="002541C9">
      <w:pPr>
        <w:ind w:firstLine="539"/>
        <w:jc w:val="both"/>
      </w:pPr>
      <w:r w:rsidRPr="009155B5">
        <w:t>10. Суммы, зачисляемые на казначейский счет для осуществления и отражения операций с денежными средствами бюджетных и автономных учреждений, в которых не указан код субсидии или указан несуществующий код субсидии, учитываются Управлением на отдельном лицевом счете Учреждения без права расходования.</w:t>
      </w:r>
      <w:bookmarkStart w:id="2" w:name="P96"/>
      <w:bookmarkEnd w:id="2"/>
    </w:p>
    <w:p w:rsidR="00EF73D7" w:rsidRPr="009155B5" w:rsidRDefault="00EF73D7" w:rsidP="002541C9">
      <w:pPr>
        <w:ind w:firstLine="539"/>
        <w:jc w:val="both"/>
      </w:pPr>
      <w:r w:rsidRPr="009155B5">
        <w:t>11. Для санкционирования целевых расходов Учреждение направляет в Управление распоряжения о совершении казначейских платежей</w:t>
      </w:r>
      <w:r w:rsidRPr="009155B5">
        <w:rPr>
          <w:rStyle w:val="a6"/>
        </w:rPr>
        <w:footnoteReference w:id="2"/>
      </w:r>
      <w:r w:rsidRPr="009155B5">
        <w:t xml:space="preserve"> (далее – Распоряжение), составленные в соответствии с требованиями Порядка казначейского обслуживания.</w:t>
      </w:r>
    </w:p>
    <w:p w:rsidR="00EF73D7" w:rsidRPr="009155B5" w:rsidRDefault="00EF73D7" w:rsidP="006D345A">
      <w:pPr>
        <w:ind w:firstLine="540"/>
        <w:jc w:val="both"/>
      </w:pPr>
      <w:r w:rsidRPr="009155B5">
        <w:t>В одном Распоряжении может содержаться несколько сумм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w:t>
      </w:r>
    </w:p>
    <w:p w:rsidR="00EF73D7" w:rsidRPr="009155B5" w:rsidRDefault="00EF73D7" w:rsidP="006D345A">
      <w:pPr>
        <w:ind w:firstLine="540"/>
        <w:jc w:val="both"/>
        <w:rPr>
          <w:bCs/>
        </w:rPr>
      </w:pPr>
      <w:r w:rsidRPr="009155B5">
        <w:rPr>
          <w:bCs/>
        </w:rPr>
        <w:t xml:space="preserve">12. Санкционирование оплаты целевых расходов </w:t>
      </w:r>
      <w:r w:rsidRPr="009155B5">
        <w:t>п</w:t>
      </w:r>
      <w:r w:rsidRPr="009155B5">
        <w:rPr>
          <w:bCs/>
        </w:rPr>
        <w:t>роизводят следующие уполномоченные органы:</w:t>
      </w:r>
    </w:p>
    <w:p w:rsidR="00EF73D7" w:rsidRPr="009155B5" w:rsidRDefault="00EF73D7" w:rsidP="006D345A">
      <w:pPr>
        <w:ind w:firstLine="540"/>
        <w:jc w:val="both"/>
      </w:pPr>
      <w:r w:rsidRPr="009155B5">
        <w:t>12.1. Учредители осуществляют санкционирование оплаты денежных обязательств по целевым расходам Учреждений в части расходов на осуществление капитальных вложений в объекты капитального строительства муниципальной собственности;</w:t>
      </w:r>
    </w:p>
    <w:p w:rsidR="00EF73D7" w:rsidRPr="009155B5" w:rsidRDefault="00EF73D7" w:rsidP="00745A92">
      <w:pPr>
        <w:ind w:firstLine="540"/>
        <w:jc w:val="both"/>
      </w:pPr>
      <w:r w:rsidRPr="009155B5">
        <w:t xml:space="preserve">12.2. Управление в соответствии с Обращением </w:t>
      </w:r>
      <w:r w:rsidRPr="009155B5">
        <w:rPr>
          <w:bCs/>
        </w:rPr>
        <w:t>Муниципального учреждения Администрация Медниковского сельского поселения</w:t>
      </w:r>
      <w:r w:rsidRPr="009155B5">
        <w:rPr>
          <w:b/>
        </w:rPr>
        <w:t xml:space="preserve"> </w:t>
      </w:r>
      <w:r w:rsidRPr="009155B5">
        <w:t>осуществляет санкционирование целевых расходов Учреждений, не указанных в пункте 12.1 настоящего Порядка.</w:t>
      </w:r>
    </w:p>
    <w:p w:rsidR="00EF73D7" w:rsidRPr="009155B5" w:rsidRDefault="00EF73D7" w:rsidP="00745A92">
      <w:pPr>
        <w:ind w:firstLine="540"/>
        <w:jc w:val="both"/>
      </w:pPr>
      <w:r w:rsidRPr="009155B5">
        <w:t>13. Управление проверяет Распоряжение на наличие в нем следующих реквизитов и показателей:</w:t>
      </w:r>
    </w:p>
    <w:p w:rsidR="00EF73D7" w:rsidRPr="009155B5" w:rsidRDefault="00EF73D7" w:rsidP="00745A92">
      <w:pPr>
        <w:ind w:firstLine="540"/>
        <w:jc w:val="both"/>
      </w:pPr>
      <w:r w:rsidRPr="009155B5">
        <w:lastRenderedPageBreak/>
        <w:t>1) кода (кодов) видов расходов бюджета и кода целевой субсидии;</w:t>
      </w:r>
    </w:p>
    <w:p w:rsidR="00EF73D7" w:rsidRPr="009155B5" w:rsidRDefault="00EF73D7" w:rsidP="00745A92">
      <w:pPr>
        <w:ind w:firstLine="540"/>
        <w:jc w:val="both"/>
      </w:pPr>
      <w:r w:rsidRPr="009155B5">
        <w:t>2) соответствие указанного в Распоряжении кода (кодов) видов расходов коду видов расходов, указанному в Сведениях по соответствующему коду целевой субсидии;</w:t>
      </w:r>
    </w:p>
    <w:p w:rsidR="00EF73D7" w:rsidRPr="009155B5" w:rsidRDefault="00EF73D7" w:rsidP="006D345A">
      <w:pPr>
        <w:autoSpaceDE w:val="0"/>
        <w:autoSpaceDN w:val="0"/>
        <w:adjustRightInd w:val="0"/>
        <w:ind w:firstLine="540"/>
        <w:jc w:val="both"/>
      </w:pPr>
      <w:r w:rsidRPr="009155B5">
        <w:t>3) соответствие указанного в Распоряжении кода видов расходов текстовому назначению платежа, исходя из содержания текста назначения платежа, в соответствии с Указаниями о порядке применения бюджетной классификации Российской Федерации, утвержденными Министерством финансов Российской Федерации;</w:t>
      </w:r>
    </w:p>
    <w:p w:rsidR="00EF73D7" w:rsidRPr="009155B5" w:rsidRDefault="00EF73D7" w:rsidP="006D345A">
      <w:pPr>
        <w:autoSpaceDE w:val="0"/>
        <w:autoSpaceDN w:val="0"/>
        <w:adjustRightInd w:val="0"/>
        <w:ind w:firstLine="540"/>
        <w:jc w:val="both"/>
      </w:pPr>
      <w:r w:rsidRPr="009155B5">
        <w:t>4) соответствие содержания операции по оплате денежных обязательств на поставку товаров, выполнение работ, оказание услуг, аренды, исходя из документа-основания, коду вида расходов и содержанию текста назначения платежа, указанным в Распоряжении;</w:t>
      </w:r>
    </w:p>
    <w:p w:rsidR="00EF73D7" w:rsidRPr="009155B5" w:rsidRDefault="00EF73D7" w:rsidP="006D345A">
      <w:pPr>
        <w:autoSpaceDE w:val="0"/>
        <w:autoSpaceDN w:val="0"/>
        <w:adjustRightInd w:val="0"/>
        <w:ind w:firstLine="540"/>
        <w:jc w:val="both"/>
      </w:pPr>
      <w:r w:rsidRPr="009155B5">
        <w:t>5) непревышение суммы, указанной в Распоряжении, над суммой остатка расходов по соответствующему коду видов расходов и соответствующему коду целевой субсидии, учтенным на отдельном лицевом счете;</w:t>
      </w:r>
    </w:p>
    <w:p w:rsidR="00EF73D7" w:rsidRPr="009155B5" w:rsidRDefault="00EF73D7" w:rsidP="006D345A">
      <w:pPr>
        <w:autoSpaceDE w:val="0"/>
        <w:autoSpaceDN w:val="0"/>
        <w:adjustRightInd w:val="0"/>
        <w:ind w:firstLine="540"/>
        <w:jc w:val="both"/>
      </w:pPr>
      <w:r w:rsidRPr="009155B5">
        <w:t>6) соответствие информации, указанной в Распоряжении, Сведениям;</w:t>
      </w:r>
    </w:p>
    <w:p w:rsidR="00EF73D7" w:rsidRPr="009155B5" w:rsidRDefault="00EF73D7" w:rsidP="006D345A">
      <w:pPr>
        <w:autoSpaceDE w:val="0"/>
        <w:autoSpaceDN w:val="0"/>
        <w:adjustRightInd w:val="0"/>
        <w:ind w:firstLine="540"/>
        <w:jc w:val="both"/>
      </w:pPr>
      <w:r w:rsidRPr="009155B5">
        <w:t xml:space="preserve">7) номера, даты и предмета договора или муниципального контракта на поставку товаров, выполнение работ, оказание услуг для муниципальных нужд, договора аренды (далее – договор, контракт), а также типа, номера и даты документа, подтверждающего возникновение денежного обязательства в соответствии с </w:t>
      </w:r>
      <w:hyperlink r:id="rId10" w:history="1">
        <w:r w:rsidRPr="009155B5">
          <w:t xml:space="preserve">пунктом 14 </w:t>
        </w:r>
      </w:hyperlink>
      <w:r w:rsidRPr="009155B5">
        <w:t>настоящего Порядка:</w:t>
      </w:r>
    </w:p>
    <w:p w:rsidR="00EF73D7" w:rsidRPr="009155B5" w:rsidRDefault="00EF73D7" w:rsidP="006D345A">
      <w:pPr>
        <w:autoSpaceDE w:val="0"/>
        <w:autoSpaceDN w:val="0"/>
        <w:adjustRightInd w:val="0"/>
        <w:ind w:firstLine="540"/>
        <w:jc w:val="both"/>
      </w:pPr>
      <w:r w:rsidRPr="009155B5">
        <w:t>- при поставке товаров – счета и (или) накладной, и (или) акта приемки-передачи, и (или) счета-фактуры;</w:t>
      </w:r>
    </w:p>
    <w:p w:rsidR="00EF73D7" w:rsidRPr="009155B5" w:rsidRDefault="00EF73D7" w:rsidP="006D345A">
      <w:pPr>
        <w:autoSpaceDE w:val="0"/>
        <w:autoSpaceDN w:val="0"/>
        <w:adjustRightInd w:val="0"/>
        <w:ind w:firstLine="540"/>
        <w:jc w:val="both"/>
      </w:pPr>
      <w:r w:rsidRPr="009155B5">
        <w:t>- при выполнении работ, оказании услуг – акта выполненных работ (услуг) и (или) счета, и (или) счета-фактуры;</w:t>
      </w:r>
    </w:p>
    <w:p w:rsidR="00EF73D7" w:rsidRPr="009155B5" w:rsidRDefault="00EF73D7" w:rsidP="006D345A">
      <w:pPr>
        <w:autoSpaceDE w:val="0"/>
        <w:autoSpaceDN w:val="0"/>
        <w:adjustRightInd w:val="0"/>
        <w:ind w:firstLine="540"/>
        <w:jc w:val="both"/>
      </w:pPr>
      <w:r w:rsidRPr="009155B5">
        <w:t>- при выполнении работ, оказании услуг по договорам гражданско-правового характера – акта выполненных работ (услуг);</w:t>
      </w:r>
    </w:p>
    <w:p w:rsidR="00EF73D7" w:rsidRPr="009155B5" w:rsidRDefault="00EF73D7" w:rsidP="006D345A">
      <w:pPr>
        <w:autoSpaceDE w:val="0"/>
        <w:autoSpaceDN w:val="0"/>
        <w:adjustRightInd w:val="0"/>
        <w:ind w:firstLine="540"/>
        <w:jc w:val="both"/>
      </w:pPr>
      <w:r w:rsidRPr="009155B5">
        <w:t>- при исполнении судебного акта – исполнительного документа (исполнительный лист, судебный приказ);</w:t>
      </w:r>
    </w:p>
    <w:p w:rsidR="00EF73D7" w:rsidRPr="009155B5" w:rsidRDefault="00EF73D7" w:rsidP="006D345A">
      <w:pPr>
        <w:autoSpaceDE w:val="0"/>
        <w:autoSpaceDN w:val="0"/>
        <w:adjustRightInd w:val="0"/>
        <w:ind w:firstLine="540"/>
        <w:jc w:val="both"/>
      </w:pPr>
      <w:r w:rsidRPr="009155B5">
        <w:t>- иных документов, подтверждающих возникновение денежных обязательств.</w:t>
      </w:r>
    </w:p>
    <w:p w:rsidR="00EF73D7" w:rsidRPr="009155B5" w:rsidRDefault="00EF73D7" w:rsidP="00745A92">
      <w:pPr>
        <w:autoSpaceDE w:val="0"/>
        <w:autoSpaceDN w:val="0"/>
        <w:adjustRightInd w:val="0"/>
        <w:ind w:firstLine="540"/>
        <w:jc w:val="both"/>
      </w:pPr>
      <w:r w:rsidRPr="009155B5">
        <w:t>Допускается представление одного Распоряжения на оплату денежных обязательств нескольким физическим лицам по договорам гражданско – правового характера, предметом которых являются одноименные работы (услуги). При этом в разделе «Информация о документах – основаниях» Распоряжения не указываются сведения о договорах и (или) документах, подтверждающих возникновение денежного обязательства, и договор и (или) документы, подтверждающие возникновение денежного обязательства, не предоставляются.</w:t>
      </w:r>
    </w:p>
    <w:p w:rsidR="00EF73D7" w:rsidRPr="009155B5" w:rsidRDefault="00EF73D7" w:rsidP="00BC0DA8">
      <w:pPr>
        <w:autoSpaceDE w:val="0"/>
        <w:autoSpaceDN w:val="0"/>
        <w:adjustRightInd w:val="0"/>
        <w:ind w:firstLine="540"/>
        <w:jc w:val="both"/>
      </w:pPr>
      <w:r w:rsidRPr="009155B5">
        <w:t xml:space="preserve">Положения подпункта 7 настоящего пункта не применяются при проверке </w:t>
      </w:r>
      <w:r w:rsidRPr="009155B5">
        <w:rPr>
          <w:lang w:eastAsia="zh-CN"/>
        </w:rPr>
        <w:t>Распоряжений, предоставленных Учреждениями в целях обеспечения наличными денежными средствами или в целях обеспечения денежными средствами с использованием карт</w:t>
      </w:r>
      <w:r w:rsidRPr="009155B5">
        <w:t>.</w:t>
      </w:r>
    </w:p>
    <w:p w:rsidR="00EF73D7" w:rsidRPr="009155B5" w:rsidRDefault="00EF73D7" w:rsidP="00BC0DA8">
      <w:pPr>
        <w:autoSpaceDE w:val="0"/>
        <w:autoSpaceDN w:val="0"/>
        <w:adjustRightInd w:val="0"/>
        <w:ind w:firstLine="540"/>
        <w:jc w:val="both"/>
      </w:pPr>
      <w:r w:rsidRPr="009155B5">
        <w:t xml:space="preserve">14. Учреждение для оплаты денежных обязательств, возникающих по договору (контракту), указывает в Распоряжении в соответствии с требованиями, установленными в </w:t>
      </w:r>
      <w:hyperlink r:id="rId11" w:history="1">
        <w:r w:rsidRPr="009155B5">
          <w:t>подпункте 7 пункта 13</w:t>
        </w:r>
      </w:hyperlink>
      <w:r w:rsidRPr="009155B5">
        <w:t xml:space="preserve"> настоящего Порядка, реквизиты и предмет соответствующего договора (контракта), а также реквизиты документа, подтверждающего возникновение денежного обязательства.</w:t>
      </w:r>
    </w:p>
    <w:p w:rsidR="00EF73D7" w:rsidRPr="009155B5" w:rsidRDefault="00EF73D7" w:rsidP="00BC0DA8">
      <w:pPr>
        <w:autoSpaceDE w:val="0"/>
        <w:autoSpaceDN w:val="0"/>
        <w:adjustRightInd w:val="0"/>
        <w:ind w:firstLine="540"/>
        <w:jc w:val="both"/>
      </w:pPr>
      <w:r w:rsidRPr="009155B5">
        <w:t>Для оплаты денежных обязательств в случаях, когда заключение договора законодательством Российской Федерации не предусмотрено, в Распоряжении указываются только реквизиты документа, подтверждающего возникновение денежного обязательства.</w:t>
      </w:r>
    </w:p>
    <w:p w:rsidR="00EF73D7" w:rsidRPr="009155B5" w:rsidRDefault="00EF73D7" w:rsidP="00745A92">
      <w:pPr>
        <w:autoSpaceDE w:val="0"/>
        <w:autoSpaceDN w:val="0"/>
        <w:adjustRightInd w:val="0"/>
        <w:ind w:firstLine="540"/>
        <w:jc w:val="both"/>
      </w:pPr>
      <w:r w:rsidRPr="009155B5">
        <w:t>Для оплаты денежных обязательств по авансовым платежам в соответствии с условиями договора (контракта) в Распоряжении реквизиты документов, подтверждающих возникновение денежных обязательств, могут не указываться.</w:t>
      </w:r>
    </w:p>
    <w:p w:rsidR="00EF73D7" w:rsidRPr="009155B5" w:rsidRDefault="00EF73D7" w:rsidP="00BC0DA8">
      <w:pPr>
        <w:autoSpaceDE w:val="0"/>
        <w:autoSpaceDN w:val="0"/>
        <w:adjustRightInd w:val="0"/>
        <w:ind w:firstLine="540"/>
        <w:jc w:val="both"/>
      </w:pPr>
      <w:r w:rsidRPr="009155B5">
        <w:t xml:space="preserve">15. Для подтверждения возникновения денежного обязательства по целевым расходам Учреждение представляет в </w:t>
      </w:r>
      <w:r w:rsidRPr="009155B5">
        <w:rPr>
          <w:bCs/>
        </w:rPr>
        <w:t>уполномоченные органы</w:t>
      </w:r>
      <w:r w:rsidRPr="009155B5">
        <w:t xml:space="preserve"> вместе с Распоряжением указанные в нем в соответствии с </w:t>
      </w:r>
      <w:hyperlink r:id="rId12" w:history="1">
        <w:r w:rsidRPr="009155B5">
          <w:t>подпунктом 7 пункта 13</w:t>
        </w:r>
      </w:hyperlink>
      <w:r w:rsidRPr="009155B5">
        <w:t xml:space="preserve"> и </w:t>
      </w:r>
      <w:hyperlink r:id="rId13" w:history="1">
        <w:r w:rsidRPr="009155B5">
          <w:t xml:space="preserve">пунктом </w:t>
        </w:r>
      </w:hyperlink>
      <w:r w:rsidRPr="009155B5">
        <w:t>14 настоящего Порядка соответствующий договор (контракт) и (или)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подтвержденной электронной цифровой подписью уполномоченного лица Учреждения, либо на бумажном носителе.</w:t>
      </w:r>
    </w:p>
    <w:p w:rsidR="00EF73D7" w:rsidRPr="009155B5" w:rsidRDefault="00EF73D7" w:rsidP="00E81D0F">
      <w:pPr>
        <w:autoSpaceDE w:val="0"/>
        <w:autoSpaceDN w:val="0"/>
        <w:adjustRightInd w:val="0"/>
        <w:ind w:firstLine="540"/>
        <w:jc w:val="both"/>
      </w:pPr>
      <w:r w:rsidRPr="009155B5">
        <w:t>Прилагаемые к Распоряжению документы на бумажном носителе, служащие основанием платежа, возвращаются Учреждению.</w:t>
      </w:r>
    </w:p>
    <w:p w:rsidR="00EF73D7" w:rsidRPr="009155B5" w:rsidRDefault="00EF73D7" w:rsidP="00E81D0F">
      <w:pPr>
        <w:autoSpaceDE w:val="0"/>
        <w:autoSpaceDN w:val="0"/>
        <w:adjustRightInd w:val="0"/>
        <w:ind w:firstLine="540"/>
        <w:jc w:val="both"/>
      </w:pPr>
      <w:r w:rsidRPr="009155B5">
        <w:t>Ответственность за правильность оформления и достоверность представленных документов, а также соблюдение норм расходов, несут Учреждения.</w:t>
      </w:r>
    </w:p>
    <w:p w:rsidR="00EF73D7" w:rsidRPr="009155B5" w:rsidRDefault="00EF73D7" w:rsidP="00E81D0F">
      <w:pPr>
        <w:autoSpaceDE w:val="0"/>
        <w:autoSpaceDN w:val="0"/>
        <w:adjustRightInd w:val="0"/>
        <w:ind w:firstLine="540"/>
        <w:jc w:val="both"/>
        <w:rPr>
          <w:b/>
        </w:rPr>
      </w:pPr>
      <w:r w:rsidRPr="009155B5">
        <w:rPr>
          <w:bCs/>
        </w:rPr>
        <w:lastRenderedPageBreak/>
        <w:t>В случае необходимости уполномоченный орган имеет право требовать от У</w:t>
      </w:r>
      <w:r w:rsidRPr="009155B5">
        <w:t xml:space="preserve">чреждений </w:t>
      </w:r>
      <w:r w:rsidRPr="009155B5">
        <w:rPr>
          <w:bCs/>
        </w:rPr>
        <w:t xml:space="preserve">иные документы для подтверждения денежных обязательств, оплачиваемых за счет целевых средств. </w:t>
      </w:r>
    </w:p>
    <w:p w:rsidR="00EF73D7" w:rsidRPr="009155B5" w:rsidRDefault="00EF73D7" w:rsidP="00BC0DA8">
      <w:pPr>
        <w:autoSpaceDE w:val="0"/>
        <w:autoSpaceDN w:val="0"/>
        <w:adjustRightInd w:val="0"/>
        <w:ind w:firstLine="540"/>
        <w:jc w:val="both"/>
      </w:pPr>
      <w:r w:rsidRPr="009155B5">
        <w:t xml:space="preserve">16. Требования, установленные пунктом 14, абзацем первым </w:t>
      </w:r>
      <w:hyperlink r:id="rId14" w:history="1">
        <w:r w:rsidRPr="009155B5">
          <w:t>пункта 15</w:t>
        </w:r>
      </w:hyperlink>
      <w:r w:rsidRPr="009155B5">
        <w:t xml:space="preserve"> настоящего Порядка, не распространяются на санкционирование оплаты денежных обязательств за счет целевых </w:t>
      </w:r>
      <w:r w:rsidRPr="009155B5">
        <w:rPr>
          <w:bCs/>
        </w:rPr>
        <w:t>средств</w:t>
      </w:r>
      <w:r w:rsidRPr="009155B5">
        <w:t>, связанных с:</w:t>
      </w:r>
    </w:p>
    <w:p w:rsidR="00EF73D7" w:rsidRPr="009155B5" w:rsidRDefault="00EF73D7" w:rsidP="00BC0DA8">
      <w:pPr>
        <w:autoSpaceDE w:val="0"/>
        <w:autoSpaceDN w:val="0"/>
        <w:adjustRightInd w:val="0"/>
        <w:ind w:firstLine="540"/>
        <w:jc w:val="both"/>
      </w:pPr>
      <w:r w:rsidRPr="009155B5">
        <w:t>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EF73D7" w:rsidRPr="009155B5" w:rsidRDefault="00EF73D7" w:rsidP="00BC0DA8">
      <w:pPr>
        <w:autoSpaceDE w:val="0"/>
        <w:autoSpaceDN w:val="0"/>
        <w:adjustRightInd w:val="0"/>
        <w:ind w:firstLine="540"/>
        <w:jc w:val="both"/>
      </w:pPr>
      <w:r w:rsidRPr="009155B5">
        <w:t>социальными выплатами населению;</w:t>
      </w:r>
    </w:p>
    <w:p w:rsidR="00EF73D7" w:rsidRPr="009155B5" w:rsidRDefault="00EF73D7" w:rsidP="00E81D0F">
      <w:pPr>
        <w:autoSpaceDE w:val="0"/>
        <w:autoSpaceDN w:val="0"/>
        <w:adjustRightInd w:val="0"/>
        <w:ind w:firstLine="540"/>
        <w:jc w:val="both"/>
      </w:pPr>
      <w:r w:rsidRPr="009155B5">
        <w:t>предоставлением платежей, взносов, безвозмездных перечислений субъектам международного права;</w:t>
      </w:r>
    </w:p>
    <w:p w:rsidR="00EF73D7" w:rsidRPr="009155B5" w:rsidRDefault="00EF73D7" w:rsidP="00E81D0F">
      <w:pPr>
        <w:autoSpaceDE w:val="0"/>
        <w:autoSpaceDN w:val="0"/>
        <w:adjustRightInd w:val="0"/>
        <w:ind w:firstLine="540"/>
        <w:jc w:val="both"/>
        <w:rPr>
          <w:bCs/>
        </w:rPr>
      </w:pPr>
      <w:r w:rsidRPr="009155B5">
        <w:rPr>
          <w:bCs/>
        </w:rPr>
        <w:t>оплатой налогов и сборов, уплате штрафов, пеней за несвоевременную уплату налогов и сборов;</w:t>
      </w:r>
    </w:p>
    <w:p w:rsidR="00EF73D7" w:rsidRPr="009155B5" w:rsidRDefault="00EF73D7" w:rsidP="00E81D0F">
      <w:pPr>
        <w:autoSpaceDE w:val="0"/>
        <w:autoSpaceDN w:val="0"/>
        <w:adjustRightInd w:val="0"/>
        <w:ind w:firstLine="540"/>
        <w:jc w:val="both"/>
        <w:rPr>
          <w:bCs/>
        </w:rPr>
      </w:pPr>
      <w:r w:rsidRPr="009155B5">
        <w:rPr>
          <w:bCs/>
        </w:rPr>
        <w:t>оплатой расходов за содержание и ремонт жилого помещения и предоставление коммунальных услуг (в жилых помещениях).</w:t>
      </w:r>
    </w:p>
    <w:p w:rsidR="00EF73D7" w:rsidRPr="009155B5" w:rsidRDefault="00EF73D7" w:rsidP="00E81D0F">
      <w:pPr>
        <w:autoSpaceDE w:val="0"/>
        <w:autoSpaceDN w:val="0"/>
        <w:adjustRightInd w:val="0"/>
        <w:ind w:firstLine="540"/>
        <w:jc w:val="both"/>
        <w:rPr>
          <w:bCs/>
        </w:rPr>
      </w:pPr>
      <w:r w:rsidRPr="009155B5">
        <w:rPr>
          <w:bCs/>
        </w:rPr>
        <w:t>При оплате вышеперечисленных денежных обязательств (кроме денежных обязательств по целевым расходам, связанных</w:t>
      </w:r>
      <w:r w:rsidRPr="009155B5">
        <w:t xml:space="preserve">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 </w:t>
      </w:r>
      <w:r w:rsidRPr="009155B5">
        <w:rPr>
          <w:bCs/>
        </w:rPr>
        <w:t xml:space="preserve">с оплатой налогов и сборов, уплате штрафов, пеней за несвоевременную уплату налогов и сборов) в </w:t>
      </w:r>
      <w:r w:rsidRPr="009155B5">
        <w:t xml:space="preserve">реквизите «Назначение платежа» Распоряжения </w:t>
      </w:r>
      <w:r w:rsidRPr="009155B5">
        <w:rPr>
          <w:bCs/>
        </w:rPr>
        <w:t>указывается ссылка на нормативные документы и (или) соглашения (договора), служащие основанием для перечисления.</w:t>
      </w:r>
    </w:p>
    <w:p w:rsidR="00EF73D7" w:rsidRPr="009155B5" w:rsidRDefault="00EF73D7" w:rsidP="00E81D0F">
      <w:pPr>
        <w:autoSpaceDE w:val="0"/>
        <w:autoSpaceDN w:val="0"/>
        <w:adjustRightInd w:val="0"/>
        <w:ind w:firstLine="540"/>
        <w:jc w:val="both"/>
      </w:pPr>
      <w:r w:rsidRPr="009155B5">
        <w:t xml:space="preserve">Требования, установленные пунктом 14, абзацем первым </w:t>
      </w:r>
      <w:hyperlink r:id="rId15" w:history="1">
        <w:r w:rsidRPr="009155B5">
          <w:t>пункта 15</w:t>
        </w:r>
      </w:hyperlink>
      <w:r w:rsidRPr="009155B5">
        <w:t xml:space="preserve"> настоящего Порядка, также не распространяются на санкционирование оплаты денежных обязательств за счет целевых </w:t>
      </w:r>
      <w:r w:rsidRPr="009155B5">
        <w:rPr>
          <w:bCs/>
        </w:rPr>
        <w:t>средств</w:t>
      </w:r>
      <w:r w:rsidRPr="009155B5">
        <w:t>, связанных с возмещением расходов, произведенных за счет средств субсидии на выполнение муниципального задания и приносящей доход деятельности (собственных средств Учреждений) в связи с поздним поступлением субсидий на иные цели.</w:t>
      </w:r>
    </w:p>
    <w:p w:rsidR="00EF73D7" w:rsidRPr="009155B5" w:rsidRDefault="00EF73D7" w:rsidP="00E81D0F">
      <w:pPr>
        <w:autoSpaceDE w:val="0"/>
        <w:autoSpaceDN w:val="0"/>
        <w:adjustRightInd w:val="0"/>
        <w:ind w:firstLine="540"/>
        <w:jc w:val="both"/>
        <w:rPr>
          <w:lang w:eastAsia="zh-CN"/>
        </w:rPr>
      </w:pPr>
      <w:r w:rsidRPr="009155B5">
        <w:rPr>
          <w:lang w:eastAsia="zh-CN"/>
        </w:rPr>
        <w:t>17. В случае если форма или информация, указанная в Распоряжении, не соответствуют требованиям, установленным настоящим Порядком, Управление не позднее второго рабочего дня, следующего за днем представления Учреждением Распоряжения отказывает в приеме к исполнению такого Распоряжения.</w:t>
      </w:r>
    </w:p>
    <w:p w:rsidR="00EF73D7" w:rsidRPr="009155B5" w:rsidRDefault="00EF73D7" w:rsidP="00E81D0F">
      <w:pPr>
        <w:autoSpaceDE w:val="0"/>
        <w:autoSpaceDN w:val="0"/>
        <w:adjustRightInd w:val="0"/>
        <w:ind w:firstLine="540"/>
        <w:jc w:val="both"/>
      </w:pPr>
      <w:r w:rsidRPr="009155B5">
        <w:rPr>
          <w:lang w:eastAsia="zh-CN"/>
        </w:rPr>
        <w:t xml:space="preserve">Уведомление в электронном виде, </w:t>
      </w:r>
      <w:r w:rsidRPr="009155B5">
        <w:t xml:space="preserve">содержащее информацию, позволяющую идентифицировать Распоряжение, не принятое к исполнению, а также содержащее дату и причину отказа, направляется Учреждению </w:t>
      </w:r>
      <w:r w:rsidRPr="009155B5">
        <w:rPr>
          <w:lang w:eastAsia="zh-CN"/>
        </w:rPr>
        <w:t>не позднее дня отказа в приеме к исполнению такого Распоряжения</w:t>
      </w:r>
      <w:r w:rsidRPr="009155B5">
        <w:t>.</w:t>
      </w:r>
    </w:p>
    <w:p w:rsidR="00EF73D7" w:rsidRPr="009155B5" w:rsidRDefault="00EF73D7" w:rsidP="00E81D0F">
      <w:pPr>
        <w:autoSpaceDE w:val="0"/>
        <w:autoSpaceDN w:val="0"/>
        <w:adjustRightInd w:val="0"/>
        <w:ind w:firstLine="540"/>
        <w:jc w:val="both"/>
        <w:rPr>
          <w:lang w:eastAsia="zh-CN"/>
        </w:rPr>
      </w:pPr>
      <w:r w:rsidRPr="009155B5">
        <w:rPr>
          <w:lang w:eastAsia="zh-CN"/>
        </w:rPr>
        <w:t xml:space="preserve">18. При положительном результате проверки в соответствии с требованиями, установленными настоящим Порядком, Управление не позднее второго рабочего дня, следующего за днем представления Учреждением Распоряжения санкционирует оплату денежного обязательства </w:t>
      </w:r>
      <w:r w:rsidRPr="009155B5">
        <w:t>по целевым расходам</w:t>
      </w:r>
      <w:r w:rsidRPr="009155B5">
        <w:rPr>
          <w:lang w:eastAsia="zh-CN"/>
        </w:rPr>
        <w:t>.</w:t>
      </w:r>
    </w:p>
    <w:p w:rsidR="00EF73D7" w:rsidRPr="009155B5" w:rsidRDefault="00EF73D7" w:rsidP="00E81D0F">
      <w:pPr>
        <w:autoSpaceDE w:val="0"/>
        <w:autoSpaceDN w:val="0"/>
        <w:adjustRightInd w:val="0"/>
        <w:ind w:firstLine="540"/>
        <w:jc w:val="both"/>
        <w:rPr>
          <w:lang w:eastAsia="zh-CN"/>
        </w:rPr>
      </w:pPr>
      <w:r w:rsidRPr="009155B5">
        <w:rPr>
          <w:lang w:eastAsia="zh-CN"/>
        </w:rPr>
        <w:t xml:space="preserve">Санкционирование оплаты денежных обязательств </w:t>
      </w:r>
      <w:r w:rsidRPr="009155B5">
        <w:t xml:space="preserve">по целевым расходам </w:t>
      </w:r>
      <w:r w:rsidRPr="009155B5">
        <w:rPr>
          <w:lang w:eastAsia="zh-CN"/>
        </w:rPr>
        <w:t>осуществляется в форме совершения разрешительной надписи.</w:t>
      </w:r>
    </w:p>
    <w:p w:rsidR="00EF73D7" w:rsidRPr="009155B5" w:rsidRDefault="00EF73D7" w:rsidP="00E81D0F">
      <w:pPr>
        <w:autoSpaceDE w:val="0"/>
        <w:autoSpaceDN w:val="0"/>
        <w:adjustRightInd w:val="0"/>
        <w:ind w:firstLine="540"/>
        <w:jc w:val="both"/>
      </w:pPr>
      <w:r w:rsidRPr="009155B5">
        <w:t>В Распоряжении, представленном на бумажном носителе, Управлением проставляется отметка, подтверждающая санкционирование оплаты денежных обязательств по целевым расходам с указанием даты, подписи, расшифровки подписи, содержащей фамилию, инициалы ответственного исполнителя Управления, и Распоряжение принимается к исполнению.</w:t>
      </w:r>
    </w:p>
    <w:p w:rsidR="00EF73D7" w:rsidRPr="009155B5" w:rsidRDefault="00EF73D7" w:rsidP="00BC0DA8">
      <w:pPr>
        <w:autoSpaceDE w:val="0"/>
        <w:autoSpaceDN w:val="0"/>
        <w:adjustRightInd w:val="0"/>
        <w:ind w:firstLine="540"/>
        <w:jc w:val="both"/>
        <w:rPr>
          <w:lang w:eastAsia="zh-CN"/>
        </w:rPr>
      </w:pPr>
      <w:r w:rsidRPr="009155B5">
        <w:rPr>
          <w:lang w:eastAsia="zh-CN"/>
        </w:rPr>
        <w:t xml:space="preserve">Если санкционирование </w:t>
      </w:r>
      <w:r w:rsidRPr="009155B5">
        <w:t>целевых расходов</w:t>
      </w:r>
      <w:r w:rsidRPr="009155B5">
        <w:rPr>
          <w:lang w:eastAsia="zh-CN"/>
        </w:rPr>
        <w:t xml:space="preserve"> Учреждения осуществляется уполномоченным органом, указанным в подпункте 12.1 пункта 12 настоящего Порядка, то отметка, </w:t>
      </w:r>
      <w:r w:rsidRPr="009155B5">
        <w:t>подтверждающая санкционирование оплаты денежных обязательств по целевым расходам («К оплате»), проставляется в</w:t>
      </w:r>
      <w:r w:rsidRPr="009155B5">
        <w:rPr>
          <w:lang w:eastAsia="zh-CN"/>
        </w:rPr>
        <w:t xml:space="preserve"> левом нижнем углу последней страницы Распоряжения с указанием даты санкционирования, ФИО, подписи руководителя (заместителя руководителя) соответствующего уполномоченного органа.</w:t>
      </w:r>
    </w:p>
    <w:p w:rsidR="00EF73D7" w:rsidRPr="009155B5" w:rsidRDefault="00EF73D7" w:rsidP="00E81D0F">
      <w:pPr>
        <w:autoSpaceDE w:val="0"/>
        <w:autoSpaceDN w:val="0"/>
        <w:adjustRightInd w:val="0"/>
        <w:ind w:firstLine="540"/>
        <w:jc w:val="both"/>
      </w:pPr>
      <w:r w:rsidRPr="009155B5">
        <w:t xml:space="preserve">19. Положения подпункта 5 пункта 13 настоящего Порядка не распространяются на санкционирование оплаты денежных обязательств Учреждения по исполнению в установленном </w:t>
      </w:r>
      <w:r w:rsidRPr="009155B5">
        <w:lastRenderedPageBreak/>
        <w:t>порядке исполнительных документов, предусматривающих обращение взыскания на средства Учреждения.</w:t>
      </w:r>
    </w:p>
    <w:p w:rsidR="00EF73D7" w:rsidRPr="009155B5" w:rsidRDefault="00EF73D7" w:rsidP="00E81D0F">
      <w:pPr>
        <w:autoSpaceDE w:val="0"/>
        <w:autoSpaceDN w:val="0"/>
        <w:adjustRightInd w:val="0"/>
        <w:ind w:firstLine="540"/>
        <w:jc w:val="both"/>
      </w:pPr>
      <w:r w:rsidRPr="009155B5">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 на основании Распоряжения (о перечислении).</w:t>
      </w:r>
    </w:p>
    <w:p w:rsidR="00EF73D7" w:rsidRPr="009155B5" w:rsidRDefault="00EF73D7" w:rsidP="002B78F3">
      <w:pPr>
        <w:autoSpaceDE w:val="0"/>
        <w:autoSpaceDN w:val="0"/>
        <w:adjustRightInd w:val="0"/>
        <w:ind w:firstLine="540"/>
        <w:jc w:val="both"/>
      </w:pPr>
      <w:r w:rsidRPr="009155B5">
        <w:t>20. В целях возмещения расходов, произведенных за счет средств субсидии на выполнение муниципального задания и приносящей доход деятельности (собственных средств Учреждений)</w:t>
      </w:r>
      <w:r w:rsidRPr="009155B5">
        <w:rPr>
          <w:b/>
        </w:rPr>
        <w:t xml:space="preserve"> </w:t>
      </w:r>
      <w:r w:rsidRPr="009155B5">
        <w:t>в связи с поздним поступлением субсидий на иные цели, Учреждение предоставляет в уполномоченный орган Распоряжение</w:t>
      </w:r>
      <w:r w:rsidRPr="009155B5">
        <w:rPr>
          <w:bCs/>
        </w:rPr>
        <w:t xml:space="preserve"> </w:t>
      </w:r>
      <w:r w:rsidRPr="009155B5">
        <w:t xml:space="preserve">и акт сверки фактически произведенных расходов, подписанный Учреждением и главным распорядителем средств </w:t>
      </w:r>
      <w:r w:rsidRPr="009155B5">
        <w:rPr>
          <w:bCs/>
        </w:rPr>
        <w:t>бюджета Медниковского сельского поселения</w:t>
      </w:r>
      <w:r w:rsidRPr="009155B5">
        <w:t>, за которым закреплено полномочие предоставлять субсидии на иные цели.</w:t>
      </w:r>
    </w:p>
    <w:p w:rsidR="00EF73D7" w:rsidRPr="009155B5" w:rsidRDefault="00EF73D7" w:rsidP="002B78F3">
      <w:pPr>
        <w:autoSpaceDE w:val="0"/>
        <w:autoSpaceDN w:val="0"/>
        <w:adjustRightInd w:val="0"/>
        <w:ind w:firstLine="540"/>
        <w:jc w:val="both"/>
      </w:pPr>
      <w:r w:rsidRPr="009155B5">
        <w:t>Указанный акт сверки должен содержать информацию о суммах произведенных расходов, источником финансового обеспечения которых должны являться субсидии на иные цели, в разрезе соответствующих кодов субсидий и кодов видов расходов.</w:t>
      </w:r>
    </w:p>
    <w:p w:rsidR="00EF73D7" w:rsidRPr="009155B5" w:rsidRDefault="00EF73D7" w:rsidP="002B78F3">
      <w:pPr>
        <w:autoSpaceDE w:val="0"/>
        <w:autoSpaceDN w:val="0"/>
        <w:adjustRightInd w:val="0"/>
        <w:ind w:firstLine="540"/>
        <w:jc w:val="both"/>
      </w:pPr>
      <w:r w:rsidRPr="009155B5">
        <w:t xml:space="preserve">В реквизите «Назначение платежа» Распоряжения указывается "На возмещение расходов учреждения, произведенных за счет средств субсидии на муниципальное задание (собственных средств учреждения)"; в </w:t>
      </w:r>
      <w:hyperlink r:id="rId16" w:history="1">
        <w:r w:rsidRPr="009155B5">
          <w:t>разделе</w:t>
        </w:r>
      </w:hyperlink>
      <w:r w:rsidRPr="009155B5">
        <w:t xml:space="preserve"> Распоряжения "Информация о документах – основаниях" указывается вид документа – основания – "акт сверки", в соответствующих реквизитах - дата и номер акта сверки. </w:t>
      </w:r>
    </w:p>
    <w:p w:rsidR="00EF73D7" w:rsidRPr="009155B5" w:rsidRDefault="00EF73D7" w:rsidP="00BC0DA8">
      <w:pPr>
        <w:autoSpaceDE w:val="0"/>
        <w:autoSpaceDN w:val="0"/>
        <w:adjustRightInd w:val="0"/>
        <w:ind w:firstLine="539"/>
        <w:jc w:val="both"/>
      </w:pPr>
      <w:r w:rsidRPr="009155B5">
        <w:t>Санкционирование возмещения расходов, произведенных за счет средств субсидии на выполнение муниципального задания и приносящей доход деятельности (собственных средств Учреждений), осуществляется после проверки сумм, кодов субсидий и кодов видов расходов, указанных в Распоряжении, на соответствие суммам, кодам субсидий и кодам видов расходов, указанным в представленном им акте сверки.</w:t>
      </w:r>
    </w:p>
    <w:sectPr w:rsidR="00EF73D7" w:rsidRPr="009155B5" w:rsidSect="009155B5">
      <w:pgSz w:w="11905" w:h="16838"/>
      <w:pgMar w:top="567" w:right="565" w:bottom="426" w:left="1276"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723" w:rsidRDefault="00485723" w:rsidP="003671B2">
      <w:r>
        <w:separator/>
      </w:r>
    </w:p>
  </w:endnote>
  <w:endnote w:type="continuationSeparator" w:id="1">
    <w:p w:rsidR="00485723" w:rsidRDefault="00485723" w:rsidP="003671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723" w:rsidRDefault="00485723" w:rsidP="003671B2">
      <w:r>
        <w:separator/>
      </w:r>
    </w:p>
  </w:footnote>
  <w:footnote w:type="continuationSeparator" w:id="1">
    <w:p w:rsidR="00485723" w:rsidRDefault="00485723" w:rsidP="003671B2">
      <w:r>
        <w:continuationSeparator/>
      </w:r>
    </w:p>
  </w:footnote>
  <w:footnote w:id="2">
    <w:p w:rsidR="00EF73D7" w:rsidRPr="00F57086" w:rsidRDefault="00EF73D7" w:rsidP="008652C2">
      <w:pPr>
        <w:pStyle w:val="ConsPlusNormal"/>
        <w:ind w:firstLine="540"/>
        <w:jc w:val="both"/>
        <w:rPr>
          <w:rFonts w:ascii="Times New Roman" w:hAnsi="Times New Roman" w:cs="Times New Roman"/>
          <w:sz w:val="20"/>
        </w:rPr>
      </w:pPr>
      <w:r>
        <w:rPr>
          <w:rStyle w:val="a6"/>
          <w:rFonts w:cs="Calibri"/>
        </w:rPr>
        <w:footnoteRef/>
      </w:r>
      <w:r>
        <w:t xml:space="preserve"> </w:t>
      </w:r>
      <w:r w:rsidRPr="00F57086">
        <w:rPr>
          <w:rFonts w:ascii="Times New Roman" w:hAnsi="Times New Roman" w:cs="Times New Roman"/>
          <w:sz w:val="20"/>
        </w:rPr>
        <w:t>до 1 января 2023 года</w:t>
      </w:r>
      <w:bookmarkStart w:id="3" w:name="P16"/>
      <w:bookmarkEnd w:id="3"/>
      <w:r w:rsidRPr="00F57086">
        <w:rPr>
          <w:rFonts w:ascii="Times New Roman" w:hAnsi="Times New Roman" w:cs="Times New Roman"/>
          <w:sz w:val="20"/>
        </w:rPr>
        <w:t xml:space="preserve"> при казначейском обслуживании в Управление предоставляются следующие виды распоряжений о совершении казначейских платежей:</w:t>
      </w:r>
    </w:p>
    <w:p w:rsidR="00EF73D7" w:rsidRPr="00F57086" w:rsidRDefault="00EF73D7"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Заявка на кассовый расход по форме согласно </w:t>
      </w:r>
      <w:hyperlink w:anchor="P3516" w:history="1">
        <w:r w:rsidRPr="00F57086">
          <w:rPr>
            <w:rFonts w:ascii="Times New Roman" w:hAnsi="Times New Roman" w:cs="Times New Roman"/>
            <w:sz w:val="20"/>
          </w:rPr>
          <w:t>приложению № 15</w:t>
        </w:r>
      </w:hyperlink>
      <w:r w:rsidRPr="00F57086">
        <w:rPr>
          <w:rFonts w:ascii="Times New Roman" w:hAnsi="Times New Roman" w:cs="Times New Roman"/>
          <w:sz w:val="20"/>
        </w:rPr>
        <w:t xml:space="preserve"> к Порядку казначейского обслуживания, утвержденному приказом Федерального казначейства от 14.05.2020 г. № 21н «О Порядке казначейского обслуживания» (далее – Порядок казначейского обслуживания) (код по ведомственному классификатору форм документов (далее – код формы по КФД) 0531801);</w:t>
      </w:r>
    </w:p>
    <w:p w:rsidR="00EF73D7" w:rsidRPr="00F57086" w:rsidRDefault="00EF73D7"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Заявка на кассовый расход (сокращенная) по форме согласно </w:t>
      </w:r>
      <w:hyperlink w:anchor="P3784" w:history="1">
        <w:r w:rsidRPr="00F57086">
          <w:rPr>
            <w:rFonts w:ascii="Times New Roman" w:hAnsi="Times New Roman" w:cs="Times New Roman"/>
            <w:sz w:val="20"/>
          </w:rPr>
          <w:t>приложению № 16</w:t>
        </w:r>
      </w:hyperlink>
      <w:r w:rsidRPr="00F57086">
        <w:rPr>
          <w:rFonts w:ascii="Times New Roman" w:hAnsi="Times New Roman" w:cs="Times New Roman"/>
          <w:sz w:val="20"/>
        </w:rPr>
        <w:t xml:space="preserve"> к Порядку казначейского обслуживания (код формы по КФД 0531851);</w:t>
      </w:r>
    </w:p>
    <w:p w:rsidR="00EF73D7" w:rsidRPr="00F57086" w:rsidRDefault="00EF73D7"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Сводная заявка на кассовый расход по форме согласно </w:t>
      </w:r>
      <w:hyperlink w:anchor="P3970" w:history="1">
        <w:r w:rsidRPr="00F57086">
          <w:rPr>
            <w:rFonts w:ascii="Times New Roman" w:hAnsi="Times New Roman" w:cs="Times New Roman"/>
            <w:sz w:val="20"/>
          </w:rPr>
          <w:t>приложению № 17</w:t>
        </w:r>
      </w:hyperlink>
      <w:r w:rsidRPr="00F57086">
        <w:rPr>
          <w:rFonts w:ascii="Times New Roman" w:hAnsi="Times New Roman" w:cs="Times New Roman"/>
          <w:sz w:val="20"/>
        </w:rPr>
        <w:t xml:space="preserve"> к Порядку казначейского обслуживания (код формы по КФД 0531860);</w:t>
      </w:r>
    </w:p>
    <w:p w:rsidR="00EF73D7" w:rsidRPr="00F57086" w:rsidRDefault="00EF73D7"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Заявка на возврат по форме согласно </w:t>
      </w:r>
      <w:hyperlink w:anchor="P4155" w:history="1">
        <w:r w:rsidRPr="00F57086">
          <w:rPr>
            <w:rFonts w:ascii="Times New Roman" w:hAnsi="Times New Roman" w:cs="Times New Roman"/>
            <w:sz w:val="20"/>
          </w:rPr>
          <w:t>приложению № 18</w:t>
        </w:r>
      </w:hyperlink>
      <w:r w:rsidRPr="00F57086">
        <w:rPr>
          <w:rFonts w:ascii="Times New Roman" w:hAnsi="Times New Roman" w:cs="Times New Roman"/>
          <w:sz w:val="20"/>
        </w:rPr>
        <w:t xml:space="preserve"> к Порядку казначейского обслуживания (код формы по КФД 0531803);</w:t>
      </w:r>
    </w:p>
    <w:p w:rsidR="00EF73D7" w:rsidRPr="00F57086" w:rsidRDefault="00EF73D7"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Заявка на получение наличных денег по форме согласно </w:t>
      </w:r>
      <w:hyperlink w:anchor="P4353" w:history="1">
        <w:r w:rsidRPr="00F57086">
          <w:rPr>
            <w:rFonts w:ascii="Times New Roman" w:hAnsi="Times New Roman" w:cs="Times New Roman"/>
            <w:sz w:val="20"/>
          </w:rPr>
          <w:t>приложению № 19</w:t>
        </w:r>
      </w:hyperlink>
      <w:r w:rsidRPr="00F57086">
        <w:rPr>
          <w:rFonts w:ascii="Times New Roman" w:hAnsi="Times New Roman" w:cs="Times New Roman"/>
          <w:sz w:val="20"/>
        </w:rPr>
        <w:t xml:space="preserve"> к Порядку казначейского обслуживания (код формы по КФД 0531802);</w:t>
      </w:r>
    </w:p>
    <w:p w:rsidR="00EF73D7" w:rsidRPr="00F57086" w:rsidRDefault="00EF73D7"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Заявка на получение денежных средств, перечисляемых на карту, по форме согласно </w:t>
      </w:r>
      <w:hyperlink w:anchor="P4482" w:history="1">
        <w:r w:rsidRPr="00F57086">
          <w:rPr>
            <w:rFonts w:ascii="Times New Roman" w:hAnsi="Times New Roman" w:cs="Times New Roman"/>
            <w:sz w:val="20"/>
          </w:rPr>
          <w:t>приложению № 20</w:t>
        </w:r>
      </w:hyperlink>
      <w:r w:rsidRPr="00F57086">
        <w:rPr>
          <w:rFonts w:ascii="Times New Roman" w:hAnsi="Times New Roman" w:cs="Times New Roman"/>
          <w:sz w:val="20"/>
        </w:rPr>
        <w:t xml:space="preserve"> к Порядку казначейского обслуживания (код формы по КФД 0531243);</w:t>
      </w:r>
    </w:p>
    <w:p w:rsidR="00EF73D7" w:rsidRPr="00F57086" w:rsidRDefault="00EF73D7"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Заявка для обеспечения наличными денежными средствами в электронном виде согласно </w:t>
      </w:r>
      <w:hyperlink w:anchor="P4647" w:history="1">
        <w:r w:rsidRPr="00F57086">
          <w:rPr>
            <w:rFonts w:ascii="Times New Roman" w:hAnsi="Times New Roman" w:cs="Times New Roman"/>
            <w:sz w:val="20"/>
          </w:rPr>
          <w:t>приложению № 21</w:t>
        </w:r>
      </w:hyperlink>
      <w:r w:rsidRPr="00F57086">
        <w:rPr>
          <w:rFonts w:ascii="Times New Roman" w:hAnsi="Times New Roman" w:cs="Times New Roman"/>
          <w:sz w:val="20"/>
        </w:rPr>
        <w:t xml:space="preserve"> к Порядку казначейского обслуживания;</w:t>
      </w:r>
    </w:p>
    <w:p w:rsidR="00EF73D7" w:rsidRPr="00F57086" w:rsidRDefault="00EF73D7"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Распоряжение финансового органа с расшифровкой по форме согласно </w:t>
      </w:r>
      <w:hyperlink w:anchor="P4962" w:history="1">
        <w:r w:rsidRPr="00F57086">
          <w:rPr>
            <w:rFonts w:ascii="Times New Roman" w:hAnsi="Times New Roman" w:cs="Times New Roman"/>
            <w:sz w:val="20"/>
          </w:rPr>
          <w:t>приложению № 22</w:t>
        </w:r>
      </w:hyperlink>
      <w:r w:rsidRPr="00F57086">
        <w:rPr>
          <w:rFonts w:ascii="Times New Roman" w:hAnsi="Times New Roman" w:cs="Times New Roman"/>
          <w:sz w:val="20"/>
        </w:rPr>
        <w:t xml:space="preserve"> к Порядку казначейского обслуживания (код формы по КФД 0531806);</w:t>
      </w:r>
    </w:p>
    <w:p w:rsidR="00EF73D7" w:rsidRPr="00F57086" w:rsidRDefault="00EF73D7"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Распоряжение о перечислении денежных средств на банковские карты "Мир" физических лиц согласно </w:t>
      </w:r>
      <w:hyperlink w:anchor="P5078" w:history="1">
        <w:r w:rsidRPr="00F57086">
          <w:rPr>
            <w:rFonts w:ascii="Times New Roman" w:hAnsi="Times New Roman" w:cs="Times New Roman"/>
            <w:sz w:val="20"/>
          </w:rPr>
          <w:t>приложению № 23</w:t>
        </w:r>
      </w:hyperlink>
      <w:r w:rsidRPr="00F57086">
        <w:rPr>
          <w:rFonts w:ascii="Times New Roman" w:hAnsi="Times New Roman" w:cs="Times New Roman"/>
          <w:sz w:val="20"/>
        </w:rPr>
        <w:t xml:space="preserve"> к Порядку казначейского обслуживания;</w:t>
      </w:r>
    </w:p>
    <w:p w:rsidR="00EF73D7" w:rsidRPr="00F57086" w:rsidRDefault="00EF73D7"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Уведомление об уточнении вида и принадлежности платежа по форме согласно </w:t>
      </w:r>
      <w:hyperlink w:anchor="P5168" w:history="1">
        <w:r w:rsidRPr="00F57086">
          <w:rPr>
            <w:rFonts w:ascii="Times New Roman" w:hAnsi="Times New Roman" w:cs="Times New Roman"/>
            <w:sz w:val="20"/>
          </w:rPr>
          <w:t>приложению № 24</w:t>
        </w:r>
      </w:hyperlink>
      <w:r w:rsidRPr="00F57086">
        <w:rPr>
          <w:rFonts w:ascii="Times New Roman" w:hAnsi="Times New Roman" w:cs="Times New Roman"/>
          <w:sz w:val="20"/>
        </w:rPr>
        <w:t xml:space="preserve"> к Порядку казначейского обслуживания (код формы по КФД 0531809);</w:t>
      </w:r>
    </w:p>
    <w:p w:rsidR="00EF73D7" w:rsidRDefault="00EF73D7" w:rsidP="002541C9">
      <w:pPr>
        <w:pStyle w:val="ConsPlusNormal"/>
        <w:ind w:firstLine="540"/>
        <w:jc w:val="both"/>
      </w:pPr>
      <w:r w:rsidRPr="00F57086">
        <w:rPr>
          <w:rFonts w:ascii="Times New Roman" w:hAnsi="Times New Roman" w:cs="Times New Roman"/>
          <w:sz w:val="20"/>
        </w:rPr>
        <w:t xml:space="preserve">Уведомление об уточнении операций клиента по форме согласно </w:t>
      </w:r>
      <w:hyperlink w:anchor="P5375" w:history="1">
        <w:r w:rsidRPr="00F57086">
          <w:rPr>
            <w:rFonts w:ascii="Times New Roman" w:hAnsi="Times New Roman" w:cs="Times New Roman"/>
            <w:sz w:val="20"/>
          </w:rPr>
          <w:t>приложению № 25</w:t>
        </w:r>
      </w:hyperlink>
      <w:r w:rsidRPr="00F57086">
        <w:rPr>
          <w:rFonts w:ascii="Times New Roman" w:hAnsi="Times New Roman" w:cs="Times New Roman"/>
          <w:sz w:val="20"/>
        </w:rPr>
        <w:t xml:space="preserve"> к Порядку казначейского обслуживания (код формы по </w:t>
      </w:r>
      <w:r>
        <w:rPr>
          <w:rFonts w:ascii="Times New Roman" w:hAnsi="Times New Roman" w:cs="Times New Roman"/>
          <w:sz w:val="20"/>
        </w:rPr>
        <w:t>КФД 0531852).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F3990"/>
    <w:multiLevelType w:val="hybridMultilevel"/>
    <w:tmpl w:val="6D3AE8BE"/>
    <w:lvl w:ilvl="0" w:tplc="34E816F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2A9C"/>
    <w:rsid w:val="00003F3B"/>
    <w:rsid w:val="000164E6"/>
    <w:rsid w:val="000225D6"/>
    <w:rsid w:val="000441E4"/>
    <w:rsid w:val="0009146E"/>
    <w:rsid w:val="00096C33"/>
    <w:rsid w:val="000C2480"/>
    <w:rsid w:val="00100487"/>
    <w:rsid w:val="001044EC"/>
    <w:rsid w:val="00141B2C"/>
    <w:rsid w:val="001626AD"/>
    <w:rsid w:val="001768A4"/>
    <w:rsid w:val="00184E1C"/>
    <w:rsid w:val="001A38E7"/>
    <w:rsid w:val="002541C9"/>
    <w:rsid w:val="00264AE7"/>
    <w:rsid w:val="002B21D8"/>
    <w:rsid w:val="002B78F3"/>
    <w:rsid w:val="002D12B4"/>
    <w:rsid w:val="003671B2"/>
    <w:rsid w:val="003821CA"/>
    <w:rsid w:val="00417DA3"/>
    <w:rsid w:val="00485723"/>
    <w:rsid w:val="0049332B"/>
    <w:rsid w:val="004D3B02"/>
    <w:rsid w:val="00537353"/>
    <w:rsid w:val="00547B52"/>
    <w:rsid w:val="005A18BF"/>
    <w:rsid w:val="005E3F25"/>
    <w:rsid w:val="006D345A"/>
    <w:rsid w:val="006E450C"/>
    <w:rsid w:val="006E4FD2"/>
    <w:rsid w:val="006F08E1"/>
    <w:rsid w:val="0072252E"/>
    <w:rsid w:val="00745A92"/>
    <w:rsid w:val="00787C19"/>
    <w:rsid w:val="007B636F"/>
    <w:rsid w:val="008011F2"/>
    <w:rsid w:val="008257A3"/>
    <w:rsid w:val="008652C2"/>
    <w:rsid w:val="008B7D46"/>
    <w:rsid w:val="008D783B"/>
    <w:rsid w:val="008E567F"/>
    <w:rsid w:val="008F13DF"/>
    <w:rsid w:val="009155B5"/>
    <w:rsid w:val="009316DB"/>
    <w:rsid w:val="00952B40"/>
    <w:rsid w:val="00A03678"/>
    <w:rsid w:val="00A03B98"/>
    <w:rsid w:val="00A041B3"/>
    <w:rsid w:val="00A752BC"/>
    <w:rsid w:val="00A87D2D"/>
    <w:rsid w:val="00A95DC8"/>
    <w:rsid w:val="00AF0461"/>
    <w:rsid w:val="00AF4A74"/>
    <w:rsid w:val="00B02EF4"/>
    <w:rsid w:val="00B457FB"/>
    <w:rsid w:val="00B61424"/>
    <w:rsid w:val="00BA5D7D"/>
    <w:rsid w:val="00BC0DA8"/>
    <w:rsid w:val="00C12642"/>
    <w:rsid w:val="00C66D42"/>
    <w:rsid w:val="00C822A7"/>
    <w:rsid w:val="00CA50E7"/>
    <w:rsid w:val="00CC1B4A"/>
    <w:rsid w:val="00CE0A5A"/>
    <w:rsid w:val="00D17C7C"/>
    <w:rsid w:val="00D577AB"/>
    <w:rsid w:val="00D86543"/>
    <w:rsid w:val="00DB71F4"/>
    <w:rsid w:val="00E103FD"/>
    <w:rsid w:val="00E12A9C"/>
    <w:rsid w:val="00E158EE"/>
    <w:rsid w:val="00E81D0F"/>
    <w:rsid w:val="00E913D0"/>
    <w:rsid w:val="00EE339B"/>
    <w:rsid w:val="00EF1DFA"/>
    <w:rsid w:val="00EF73D7"/>
    <w:rsid w:val="00F5672A"/>
    <w:rsid w:val="00F57086"/>
    <w:rsid w:val="00F640D3"/>
    <w:rsid w:val="00F72C45"/>
    <w:rsid w:val="00FC07C5"/>
    <w:rsid w:val="00FE07BB"/>
    <w:rsid w:val="00FE5D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B0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12A9C"/>
    <w:pPr>
      <w:widowControl w:val="0"/>
      <w:autoSpaceDE w:val="0"/>
      <w:autoSpaceDN w:val="0"/>
    </w:pPr>
    <w:rPr>
      <w:rFonts w:eastAsia="Times New Roman" w:cs="Calibri"/>
      <w:sz w:val="22"/>
    </w:rPr>
  </w:style>
  <w:style w:type="paragraph" w:customStyle="1" w:styleId="ConsPlusNonformat">
    <w:name w:val="ConsPlusNonformat"/>
    <w:uiPriority w:val="99"/>
    <w:rsid w:val="00E12A9C"/>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E12A9C"/>
    <w:pPr>
      <w:widowControl w:val="0"/>
      <w:autoSpaceDE w:val="0"/>
      <w:autoSpaceDN w:val="0"/>
    </w:pPr>
    <w:rPr>
      <w:rFonts w:eastAsia="Times New Roman" w:cs="Calibri"/>
      <w:b/>
      <w:sz w:val="22"/>
    </w:rPr>
  </w:style>
  <w:style w:type="paragraph" w:customStyle="1" w:styleId="ConsPlusCell">
    <w:name w:val="ConsPlusCell"/>
    <w:uiPriority w:val="99"/>
    <w:rsid w:val="00E12A9C"/>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E12A9C"/>
    <w:pPr>
      <w:widowControl w:val="0"/>
      <w:autoSpaceDE w:val="0"/>
      <w:autoSpaceDN w:val="0"/>
    </w:pPr>
    <w:rPr>
      <w:rFonts w:eastAsia="Times New Roman" w:cs="Calibri"/>
      <w:sz w:val="22"/>
    </w:rPr>
  </w:style>
  <w:style w:type="paragraph" w:customStyle="1" w:styleId="ConsPlusTitlePage">
    <w:name w:val="ConsPlusTitlePage"/>
    <w:uiPriority w:val="99"/>
    <w:rsid w:val="00E12A9C"/>
    <w:pPr>
      <w:widowControl w:val="0"/>
      <w:autoSpaceDE w:val="0"/>
      <w:autoSpaceDN w:val="0"/>
    </w:pPr>
    <w:rPr>
      <w:rFonts w:ascii="Tahoma" w:eastAsia="Times New Roman" w:hAnsi="Tahoma" w:cs="Tahoma"/>
    </w:rPr>
  </w:style>
  <w:style w:type="paragraph" w:customStyle="1" w:styleId="ConsPlusJurTerm">
    <w:name w:val="ConsPlusJurTerm"/>
    <w:uiPriority w:val="99"/>
    <w:rsid w:val="00E12A9C"/>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E12A9C"/>
    <w:pPr>
      <w:widowControl w:val="0"/>
      <w:autoSpaceDE w:val="0"/>
      <w:autoSpaceDN w:val="0"/>
    </w:pPr>
    <w:rPr>
      <w:rFonts w:ascii="Arial" w:eastAsia="Times New Roman" w:hAnsi="Arial" w:cs="Arial"/>
    </w:rPr>
  </w:style>
  <w:style w:type="paragraph" w:styleId="a3">
    <w:name w:val="List Paragraph"/>
    <w:basedOn w:val="a"/>
    <w:uiPriority w:val="99"/>
    <w:qFormat/>
    <w:rsid w:val="00D86543"/>
    <w:pPr>
      <w:ind w:left="720"/>
      <w:contextualSpacing/>
    </w:pPr>
  </w:style>
  <w:style w:type="paragraph" w:styleId="a4">
    <w:name w:val="footnote text"/>
    <w:basedOn w:val="a"/>
    <w:link w:val="a5"/>
    <w:uiPriority w:val="99"/>
    <w:semiHidden/>
    <w:rsid w:val="003671B2"/>
    <w:rPr>
      <w:sz w:val="20"/>
      <w:szCs w:val="20"/>
    </w:rPr>
  </w:style>
  <w:style w:type="character" w:customStyle="1" w:styleId="a5">
    <w:name w:val="Текст сноски Знак"/>
    <w:basedOn w:val="a0"/>
    <w:link w:val="a4"/>
    <w:uiPriority w:val="99"/>
    <w:semiHidden/>
    <w:locked/>
    <w:rsid w:val="003671B2"/>
    <w:rPr>
      <w:rFonts w:ascii="Times New Roman" w:hAnsi="Times New Roman" w:cs="Times New Roman"/>
      <w:sz w:val="20"/>
      <w:szCs w:val="20"/>
      <w:lang w:eastAsia="ru-RU"/>
    </w:rPr>
  </w:style>
  <w:style w:type="character" w:styleId="a6">
    <w:name w:val="footnote reference"/>
    <w:basedOn w:val="a0"/>
    <w:uiPriority w:val="99"/>
    <w:semiHidden/>
    <w:rsid w:val="003671B2"/>
    <w:rPr>
      <w:rFonts w:cs="Times New Roman"/>
      <w:vertAlign w:val="superscript"/>
    </w:rPr>
  </w:style>
  <w:style w:type="paragraph" w:styleId="a7">
    <w:name w:val="Balloon Text"/>
    <w:basedOn w:val="a"/>
    <w:link w:val="a8"/>
    <w:uiPriority w:val="99"/>
    <w:semiHidden/>
    <w:rsid w:val="00E913D0"/>
    <w:rPr>
      <w:rFonts w:ascii="Segoe UI" w:hAnsi="Segoe UI" w:cs="Segoe UI"/>
      <w:sz w:val="18"/>
      <w:szCs w:val="18"/>
    </w:rPr>
  </w:style>
  <w:style w:type="character" w:customStyle="1" w:styleId="a8">
    <w:name w:val="Текст выноски Знак"/>
    <w:basedOn w:val="a0"/>
    <w:link w:val="a7"/>
    <w:uiPriority w:val="99"/>
    <w:semiHidden/>
    <w:locked/>
    <w:rsid w:val="00E913D0"/>
    <w:rPr>
      <w:rFonts w:ascii="Segoe UI" w:hAnsi="Segoe UI" w:cs="Segoe UI"/>
      <w:sz w:val="18"/>
      <w:szCs w:val="18"/>
      <w:lang w:eastAsia="ru-RU"/>
    </w:rPr>
  </w:style>
  <w:style w:type="paragraph" w:styleId="a9">
    <w:name w:val="header"/>
    <w:basedOn w:val="a"/>
    <w:link w:val="aa"/>
    <w:uiPriority w:val="99"/>
    <w:rsid w:val="001626AD"/>
    <w:pPr>
      <w:tabs>
        <w:tab w:val="center" w:pos="4677"/>
        <w:tab w:val="right" w:pos="9355"/>
      </w:tabs>
    </w:pPr>
  </w:style>
  <w:style w:type="character" w:customStyle="1" w:styleId="aa">
    <w:name w:val="Верхний колонтитул Знак"/>
    <w:basedOn w:val="a0"/>
    <w:link w:val="a9"/>
    <w:uiPriority w:val="99"/>
    <w:locked/>
    <w:rsid w:val="001626AD"/>
    <w:rPr>
      <w:rFonts w:ascii="Times New Roman" w:hAnsi="Times New Roman" w:cs="Times New Roman"/>
      <w:sz w:val="24"/>
      <w:szCs w:val="24"/>
      <w:lang w:eastAsia="ru-RU"/>
    </w:rPr>
  </w:style>
  <w:style w:type="paragraph" w:styleId="ab">
    <w:name w:val="footer"/>
    <w:basedOn w:val="a"/>
    <w:link w:val="ac"/>
    <w:uiPriority w:val="99"/>
    <w:rsid w:val="001626AD"/>
    <w:pPr>
      <w:tabs>
        <w:tab w:val="center" w:pos="4677"/>
        <w:tab w:val="right" w:pos="9355"/>
      </w:tabs>
    </w:pPr>
  </w:style>
  <w:style w:type="character" w:customStyle="1" w:styleId="ac">
    <w:name w:val="Нижний колонтитул Знак"/>
    <w:basedOn w:val="a0"/>
    <w:link w:val="ab"/>
    <w:uiPriority w:val="99"/>
    <w:locked/>
    <w:rsid w:val="001626AD"/>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851134B7EB4EC4885AE9C8A8995EB41DA81D261DFDACEA46B9AEDE3178E93DAC0D7BFC685A48411CA25B9AAB97B673AD3BCAC591702Aq4N" TargetMode="External"/><Relationship Id="rId13" Type="http://schemas.openxmlformats.org/officeDocument/2006/relationships/hyperlink" Target="consultantplus://offline/main?base=LAW;n=108531;fld=134;dst=10003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main?base=LAW;n=108531;fld=134;dst=10003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A77F01302E6D3255CB22BFCFDF9F09096FFA7E182D64A77C5386B94FA944D067F228B5CA8509B38NBbA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8531;fld=134;dst=100033" TargetMode="External"/><Relationship Id="rId5" Type="http://schemas.openxmlformats.org/officeDocument/2006/relationships/footnotes" Target="footnotes.xml"/><Relationship Id="rId15" Type="http://schemas.openxmlformats.org/officeDocument/2006/relationships/hyperlink" Target="consultantplus://offline/main?base=LAW;n=108531;fld=134;dst=100038" TargetMode="External"/><Relationship Id="rId10" Type="http://schemas.openxmlformats.org/officeDocument/2006/relationships/hyperlink" Target="consultantplus://offline/main?base=LAW;n=108531;fld=134;dst=100035" TargetMode="External"/><Relationship Id="rId4" Type="http://schemas.openxmlformats.org/officeDocument/2006/relationships/webSettings" Target="webSettings.xml"/><Relationship Id="rId9" Type="http://schemas.openxmlformats.org/officeDocument/2006/relationships/hyperlink" Target="consultantplus://offline/ref=12851134B7EB4EC4885AE9C8A8995EB41DA81D261DFDACEA46B9AEDE3178E93DAC0D7BFE695D4A494BF84B9EE2C2BA6DAC22D4C08F70A5D120qAN" TargetMode="External"/><Relationship Id="rId14" Type="http://schemas.openxmlformats.org/officeDocument/2006/relationships/hyperlink" Target="consultantplus://offline/main?base=LAW;n=108531;fld=134;dst=1000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3405</Words>
  <Characters>19414</Characters>
  <Application>Microsoft Office Word</Application>
  <DocSecurity>0</DocSecurity>
  <Lines>161</Lines>
  <Paragraphs>45</Paragraphs>
  <ScaleCrop>false</ScaleCrop>
  <Company/>
  <LinksUpToDate>false</LinksUpToDate>
  <CharactersWithSpaces>22774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Филипьева Людмила Николаевна</dc:creator>
  <cp:keywords/>
  <dc:description/>
  <cp:lastModifiedBy>Пользователь</cp:lastModifiedBy>
  <cp:revision>11</cp:revision>
  <cp:lastPrinted>2021-07-28T08:18:00Z</cp:lastPrinted>
  <dcterms:created xsi:type="dcterms:W3CDTF">2021-11-10T06:50:00Z</dcterms:created>
  <dcterms:modified xsi:type="dcterms:W3CDTF">2021-11-18T05:49:00Z</dcterms:modified>
</cp:coreProperties>
</file>