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4" w:rsidRDefault="00974822" w:rsidP="00A618DF">
      <w:pPr>
        <w:jc w:val="right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</w:t>
      </w:r>
    </w:p>
    <w:p w:rsidR="00F744E2" w:rsidRPr="00993E7E" w:rsidRDefault="00041586" w:rsidP="00F744E2">
      <w:pPr>
        <w:jc w:val="center"/>
        <w:rPr>
          <w:b/>
          <w:kern w:val="1"/>
          <w:sz w:val="28"/>
          <w:szCs w:val="28"/>
        </w:rPr>
      </w:pPr>
      <w:r>
        <w:rPr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1200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5F" w:rsidRPr="00993E7E" w:rsidRDefault="000F0E5F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Российская Федерация</w:t>
      </w:r>
    </w:p>
    <w:p w:rsidR="000F0E5F" w:rsidRPr="00993E7E" w:rsidRDefault="000F0E5F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Новгородская область Старорусский район</w:t>
      </w:r>
    </w:p>
    <w:p w:rsidR="000F0E5F" w:rsidRPr="00993E7E" w:rsidRDefault="00993E7E">
      <w:pPr>
        <w:jc w:val="center"/>
        <w:rPr>
          <w:b/>
          <w:kern w:val="1"/>
          <w:sz w:val="28"/>
          <w:szCs w:val="28"/>
        </w:rPr>
      </w:pPr>
      <w:r w:rsidRPr="00993E7E">
        <w:rPr>
          <w:b/>
          <w:kern w:val="1"/>
          <w:sz w:val="28"/>
          <w:szCs w:val="28"/>
        </w:rPr>
        <w:t>Совет депутатов Медниковского сельского поселения</w:t>
      </w:r>
    </w:p>
    <w:p w:rsidR="000F0E5F" w:rsidRPr="00993E7E" w:rsidRDefault="000F0E5F">
      <w:pPr>
        <w:jc w:val="center"/>
        <w:rPr>
          <w:kern w:val="1"/>
          <w:sz w:val="28"/>
          <w:szCs w:val="28"/>
        </w:rPr>
      </w:pPr>
    </w:p>
    <w:p w:rsidR="000F0E5F" w:rsidRPr="00993E7E" w:rsidRDefault="000F0E5F">
      <w:pPr>
        <w:jc w:val="center"/>
        <w:rPr>
          <w:b/>
          <w:kern w:val="1"/>
          <w:sz w:val="32"/>
          <w:szCs w:val="32"/>
        </w:rPr>
      </w:pPr>
      <w:r w:rsidRPr="00993E7E">
        <w:rPr>
          <w:b/>
          <w:kern w:val="1"/>
          <w:sz w:val="32"/>
          <w:szCs w:val="32"/>
        </w:rPr>
        <w:t>Р Е Ш Е Н</w:t>
      </w:r>
      <w:r w:rsidR="009A18EC" w:rsidRPr="00993E7E">
        <w:rPr>
          <w:b/>
          <w:kern w:val="1"/>
          <w:sz w:val="32"/>
          <w:szCs w:val="32"/>
        </w:rPr>
        <w:t xml:space="preserve"> </w:t>
      </w:r>
      <w:r w:rsidRPr="00993E7E">
        <w:rPr>
          <w:b/>
          <w:kern w:val="1"/>
          <w:sz w:val="32"/>
          <w:szCs w:val="32"/>
        </w:rPr>
        <w:t xml:space="preserve"> И Е</w:t>
      </w:r>
    </w:p>
    <w:p w:rsidR="000F0E5F" w:rsidRPr="00A03528" w:rsidRDefault="000F0E5F">
      <w:pPr>
        <w:jc w:val="center"/>
      </w:pPr>
    </w:p>
    <w:p w:rsidR="00993E7E" w:rsidRPr="00C00877" w:rsidRDefault="000F0E5F">
      <w:pPr>
        <w:jc w:val="center"/>
        <w:rPr>
          <w:b/>
          <w:sz w:val="28"/>
          <w:szCs w:val="28"/>
        </w:rPr>
      </w:pPr>
      <w:r w:rsidRPr="00C00877">
        <w:rPr>
          <w:b/>
          <w:sz w:val="28"/>
          <w:szCs w:val="28"/>
        </w:rPr>
        <w:t xml:space="preserve">от  </w:t>
      </w:r>
      <w:r w:rsidR="00F744E2" w:rsidRPr="00C00877">
        <w:rPr>
          <w:b/>
          <w:sz w:val="28"/>
          <w:szCs w:val="28"/>
        </w:rPr>
        <w:t xml:space="preserve">07.04.2023    </w:t>
      </w:r>
      <w:r w:rsidRPr="00C00877">
        <w:rPr>
          <w:b/>
          <w:sz w:val="28"/>
          <w:szCs w:val="28"/>
        </w:rPr>
        <w:t xml:space="preserve"> №  </w:t>
      </w:r>
      <w:r w:rsidR="00F744E2" w:rsidRPr="00C00877">
        <w:rPr>
          <w:b/>
          <w:sz w:val="28"/>
          <w:szCs w:val="28"/>
        </w:rPr>
        <w:t>113</w:t>
      </w:r>
      <w:r w:rsidRPr="00C00877">
        <w:rPr>
          <w:b/>
          <w:sz w:val="28"/>
          <w:szCs w:val="28"/>
        </w:rPr>
        <w:t xml:space="preserve">     </w:t>
      </w:r>
    </w:p>
    <w:p w:rsidR="000F0E5F" w:rsidRPr="00C00877" w:rsidRDefault="000F0E5F">
      <w:pPr>
        <w:jc w:val="center"/>
        <w:rPr>
          <w:sz w:val="28"/>
          <w:szCs w:val="28"/>
        </w:rPr>
      </w:pPr>
      <w:r w:rsidRPr="00C00877">
        <w:rPr>
          <w:b/>
          <w:sz w:val="28"/>
          <w:szCs w:val="28"/>
        </w:rPr>
        <w:t xml:space="preserve"> </w:t>
      </w:r>
      <w:r w:rsidRPr="00C00877">
        <w:rPr>
          <w:sz w:val="28"/>
          <w:szCs w:val="28"/>
        </w:rPr>
        <w:t>д. Медниково</w:t>
      </w:r>
    </w:p>
    <w:p w:rsidR="00103504" w:rsidRPr="00C00877" w:rsidRDefault="00103504" w:rsidP="00103504">
      <w:pPr>
        <w:jc w:val="center"/>
        <w:outlineLvl w:val="0"/>
        <w:rPr>
          <w:sz w:val="28"/>
          <w:szCs w:val="28"/>
        </w:rPr>
      </w:pPr>
    </w:p>
    <w:p w:rsidR="00993E7E" w:rsidRDefault="00993E7E" w:rsidP="00993E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 внесении   изменений  в  решение Совета   депутатов   Медниковского сельского  поселения   от  29.12.2022 № 100   «О  бюджете  Медниковского сельского  поселения  на 2023 год и плановый период 2024 и 2025 годов»</w:t>
      </w:r>
    </w:p>
    <w:p w:rsidR="000F0E5F" w:rsidRPr="00A03528" w:rsidRDefault="000F0E5F">
      <w:pPr>
        <w:jc w:val="center"/>
      </w:pPr>
    </w:p>
    <w:p w:rsidR="002B6CEE" w:rsidRDefault="002B6CEE" w:rsidP="002B6CEE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B571FB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r>
        <w:rPr>
          <w:sz w:val="28"/>
          <w:szCs w:val="28"/>
        </w:rPr>
        <w:t xml:space="preserve"> </w:t>
      </w:r>
      <w:r w:rsidRPr="00B571FB">
        <w:rPr>
          <w:b/>
          <w:bCs/>
          <w:spacing w:val="-1"/>
          <w:sz w:val="28"/>
          <w:szCs w:val="28"/>
        </w:rPr>
        <w:t>Решил:</w:t>
      </w:r>
    </w:p>
    <w:p w:rsidR="002B6CEE" w:rsidRPr="00233EB6" w:rsidRDefault="00233EB6" w:rsidP="00233EB6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="002B6CEE" w:rsidRPr="00B571FB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103504">
        <w:rPr>
          <w:bCs/>
          <w:spacing w:val="-1"/>
          <w:sz w:val="28"/>
          <w:szCs w:val="28"/>
        </w:rPr>
        <w:t>3</w:t>
      </w:r>
      <w:r w:rsidR="002B6CEE" w:rsidRPr="00B571FB">
        <w:rPr>
          <w:bCs/>
          <w:spacing w:val="-1"/>
          <w:sz w:val="28"/>
          <w:szCs w:val="28"/>
        </w:rPr>
        <w:t xml:space="preserve"> год:</w:t>
      </w:r>
    </w:p>
    <w:p w:rsidR="002B6CEE" w:rsidRPr="00B571FB" w:rsidRDefault="002B6CEE" w:rsidP="002B6C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1FB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103504">
        <w:rPr>
          <w:rFonts w:ascii="Times New Roman" w:hAnsi="Times New Roman" w:cs="Times New Roman"/>
          <w:sz w:val="28"/>
          <w:szCs w:val="28"/>
        </w:rPr>
        <w:t>13417,7</w:t>
      </w:r>
      <w:r w:rsidRPr="00B571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6CEE" w:rsidRPr="00B571FB" w:rsidRDefault="002B6CEE" w:rsidP="002B6C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1FB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103504">
        <w:rPr>
          <w:rFonts w:ascii="Times New Roman" w:hAnsi="Times New Roman" w:cs="Times New Roman"/>
          <w:sz w:val="28"/>
          <w:szCs w:val="28"/>
        </w:rPr>
        <w:t>13639,2</w:t>
      </w:r>
      <w:r w:rsidRPr="00B571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6CEE" w:rsidRDefault="002B6CEE" w:rsidP="002B6C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1F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B571FB">
        <w:rPr>
          <w:rFonts w:ascii="Times New Roman" w:hAnsi="Times New Roman" w:cs="Times New Roman"/>
          <w:sz w:val="28"/>
          <w:szCs w:val="28"/>
        </w:rPr>
        <w:t xml:space="preserve">дефицит бюджета Медниковского сельского поселения на 2022 год в сумме </w:t>
      </w:r>
      <w:r>
        <w:rPr>
          <w:rFonts w:ascii="Times New Roman" w:hAnsi="Times New Roman" w:cs="Times New Roman"/>
          <w:sz w:val="28"/>
          <w:szCs w:val="28"/>
        </w:rPr>
        <w:t>221,5</w:t>
      </w:r>
      <w:r w:rsidRPr="00B571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6CEE" w:rsidRPr="00233EB6" w:rsidRDefault="00233EB6" w:rsidP="00233EB6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1.2. Пункт </w:t>
      </w:r>
      <w:r w:rsidR="00103504">
        <w:rPr>
          <w:sz w:val="28"/>
          <w:szCs w:val="28"/>
        </w:rPr>
        <w:t>15</w:t>
      </w:r>
      <w:r w:rsidRPr="00233EB6">
        <w:rPr>
          <w:sz w:val="28"/>
          <w:szCs w:val="28"/>
        </w:rPr>
        <w:t xml:space="preserve"> изложить в следующей редакции:</w:t>
      </w:r>
      <w:r w:rsidR="002B6CEE" w:rsidRPr="00233EB6">
        <w:rPr>
          <w:sz w:val="28"/>
          <w:szCs w:val="28"/>
        </w:rPr>
        <w:t xml:space="preserve"> Утвердить объем бюджетных ассигнований дорожного фонда Медниковского сельского поселения  на 202</w:t>
      </w:r>
      <w:r w:rsidR="00103504">
        <w:rPr>
          <w:sz w:val="28"/>
          <w:szCs w:val="28"/>
        </w:rPr>
        <w:t>3</w:t>
      </w:r>
      <w:r w:rsidR="002B6CEE" w:rsidRPr="00233EB6">
        <w:rPr>
          <w:sz w:val="28"/>
          <w:szCs w:val="28"/>
        </w:rPr>
        <w:t xml:space="preserve"> год в сумме </w:t>
      </w:r>
      <w:r w:rsidR="00103504">
        <w:rPr>
          <w:sz w:val="28"/>
          <w:szCs w:val="28"/>
        </w:rPr>
        <w:t>3757,9</w:t>
      </w:r>
      <w:r w:rsidR="002B6CEE" w:rsidRPr="00233EB6">
        <w:rPr>
          <w:sz w:val="28"/>
          <w:szCs w:val="28"/>
        </w:rPr>
        <w:t xml:space="preserve"> тыс. рублей, на плановый период 202</w:t>
      </w:r>
      <w:r w:rsidR="00103504">
        <w:rPr>
          <w:sz w:val="28"/>
          <w:szCs w:val="28"/>
        </w:rPr>
        <w:t>4</w:t>
      </w:r>
      <w:r w:rsidR="002B6CEE" w:rsidRPr="00233EB6">
        <w:rPr>
          <w:sz w:val="28"/>
          <w:szCs w:val="28"/>
        </w:rPr>
        <w:t xml:space="preserve"> год в сумме </w:t>
      </w:r>
      <w:r w:rsidR="00103504">
        <w:rPr>
          <w:sz w:val="28"/>
          <w:szCs w:val="28"/>
        </w:rPr>
        <w:t>1508,5</w:t>
      </w:r>
      <w:r w:rsidR="002B6CEE" w:rsidRPr="00233EB6">
        <w:rPr>
          <w:sz w:val="28"/>
          <w:szCs w:val="28"/>
        </w:rPr>
        <w:t xml:space="preserve"> тыс. рублей, 202</w:t>
      </w:r>
      <w:r w:rsidR="00103504">
        <w:rPr>
          <w:sz w:val="28"/>
          <w:szCs w:val="28"/>
        </w:rPr>
        <w:t>5</w:t>
      </w:r>
      <w:r w:rsidR="002B6CEE" w:rsidRPr="00233EB6">
        <w:rPr>
          <w:sz w:val="28"/>
          <w:szCs w:val="28"/>
        </w:rPr>
        <w:t xml:space="preserve"> год </w:t>
      </w:r>
      <w:r w:rsidR="00103504">
        <w:rPr>
          <w:sz w:val="28"/>
          <w:szCs w:val="28"/>
        </w:rPr>
        <w:t>1558,4</w:t>
      </w:r>
      <w:r w:rsidR="002B6CEE" w:rsidRPr="00233EB6">
        <w:rPr>
          <w:sz w:val="28"/>
          <w:szCs w:val="28"/>
        </w:rPr>
        <w:t xml:space="preserve"> тыс. рублей.</w:t>
      </w:r>
    </w:p>
    <w:p w:rsidR="00233EB6" w:rsidRPr="00B15680" w:rsidRDefault="00233EB6" w:rsidP="002B6CE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5680">
        <w:rPr>
          <w:sz w:val="28"/>
          <w:szCs w:val="28"/>
        </w:rPr>
        <w:t xml:space="preserve">1.3  Приложения </w:t>
      </w:r>
      <w:r w:rsidR="00545A28" w:rsidRPr="00B15680">
        <w:rPr>
          <w:sz w:val="28"/>
          <w:szCs w:val="28"/>
        </w:rPr>
        <w:t>1,2,</w:t>
      </w:r>
      <w:r w:rsidRPr="00B15680">
        <w:rPr>
          <w:sz w:val="28"/>
          <w:szCs w:val="28"/>
        </w:rPr>
        <w:t xml:space="preserve"> 3, 4 ,5 и 9 к настоящему решению изложить в прилагаемой редакции.</w:t>
      </w:r>
      <w:r w:rsidR="002B6CEE" w:rsidRPr="00B15680">
        <w:rPr>
          <w:sz w:val="28"/>
          <w:szCs w:val="28"/>
        </w:rPr>
        <w:t xml:space="preserve">    </w:t>
      </w:r>
    </w:p>
    <w:p w:rsidR="002B6CEE" w:rsidRDefault="002B6CEE" w:rsidP="002B6CEE">
      <w:pPr>
        <w:jc w:val="both"/>
        <w:outlineLvl w:val="0"/>
        <w:rPr>
          <w:sz w:val="28"/>
          <w:szCs w:val="28"/>
        </w:rPr>
      </w:pPr>
      <w:r w:rsidRPr="00B15680">
        <w:rPr>
          <w:sz w:val="28"/>
          <w:szCs w:val="28"/>
        </w:rPr>
        <w:t xml:space="preserve">  </w:t>
      </w:r>
      <w:r w:rsidR="00233EB6" w:rsidRPr="00B15680">
        <w:rPr>
          <w:sz w:val="28"/>
          <w:szCs w:val="28"/>
        </w:rPr>
        <w:t xml:space="preserve">   1.</w:t>
      </w:r>
      <w:r w:rsidR="00EE3F1A" w:rsidRPr="00B15680">
        <w:rPr>
          <w:sz w:val="28"/>
          <w:szCs w:val="28"/>
        </w:rPr>
        <w:t>4</w:t>
      </w:r>
      <w:r w:rsidRPr="00B15680">
        <w:rPr>
          <w:sz w:val="28"/>
          <w:szCs w:val="28"/>
        </w:rPr>
        <w:t>.</w:t>
      </w:r>
      <w:r w:rsidRPr="00B15680">
        <w:rPr>
          <w:b/>
          <w:sz w:val="28"/>
          <w:szCs w:val="28"/>
        </w:rPr>
        <w:t xml:space="preserve"> </w:t>
      </w:r>
      <w:r w:rsidRPr="00B15680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F744E2" w:rsidRDefault="00F744E2" w:rsidP="002B6CEE">
      <w:pPr>
        <w:jc w:val="both"/>
        <w:outlineLvl w:val="0"/>
        <w:rPr>
          <w:sz w:val="28"/>
          <w:szCs w:val="28"/>
        </w:rPr>
      </w:pPr>
    </w:p>
    <w:p w:rsidR="00F744E2" w:rsidRPr="00B15680" w:rsidRDefault="00F744E2" w:rsidP="002B6CEE">
      <w:pPr>
        <w:jc w:val="both"/>
        <w:outlineLvl w:val="0"/>
        <w:rPr>
          <w:sz w:val="28"/>
          <w:szCs w:val="28"/>
        </w:rPr>
      </w:pPr>
    </w:p>
    <w:p w:rsidR="00161C09" w:rsidRPr="008B4416" w:rsidRDefault="00161C09" w:rsidP="00161C09">
      <w:pPr>
        <w:jc w:val="both"/>
      </w:pPr>
    </w:p>
    <w:p w:rsidR="00161C09" w:rsidRPr="00C00877" w:rsidRDefault="00F744E2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C00877">
        <w:rPr>
          <w:b/>
          <w:sz w:val="28"/>
          <w:szCs w:val="28"/>
        </w:rPr>
        <w:t>Глава сельского поселения</w:t>
      </w:r>
      <w:r w:rsidR="00161C09" w:rsidRPr="00C00877">
        <w:rPr>
          <w:b/>
          <w:sz w:val="28"/>
          <w:szCs w:val="28"/>
        </w:rPr>
        <w:t xml:space="preserve">         </w:t>
      </w:r>
      <w:r w:rsidR="00C00877">
        <w:rPr>
          <w:b/>
          <w:sz w:val="28"/>
          <w:szCs w:val="28"/>
        </w:rPr>
        <w:t xml:space="preserve">      </w:t>
      </w:r>
      <w:r w:rsidR="00161C09" w:rsidRPr="00C00877">
        <w:rPr>
          <w:b/>
          <w:sz w:val="28"/>
          <w:szCs w:val="28"/>
        </w:rPr>
        <w:t xml:space="preserve">                        </w:t>
      </w:r>
      <w:r w:rsidR="00161C09" w:rsidRPr="00C00877">
        <w:rPr>
          <w:b/>
          <w:sz w:val="28"/>
          <w:szCs w:val="28"/>
        </w:rPr>
        <w:tab/>
      </w:r>
      <w:r w:rsidR="00B63AB1" w:rsidRPr="00C00877">
        <w:rPr>
          <w:b/>
          <w:sz w:val="28"/>
          <w:szCs w:val="28"/>
        </w:rPr>
        <w:t>Ю.В. Иванова</w:t>
      </w:r>
    </w:p>
    <w:p w:rsidR="00161C09" w:rsidRPr="00C00877" w:rsidRDefault="00161C09" w:rsidP="00161C09">
      <w:pPr>
        <w:jc w:val="both"/>
        <w:rPr>
          <w:b/>
          <w:sz w:val="28"/>
          <w:szCs w:val="28"/>
        </w:rPr>
      </w:pPr>
    </w:p>
    <w:p w:rsidR="00CE6E9B" w:rsidRPr="00C00877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9" w:rsidRPr="00F744E2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C09" w:rsidRPr="00F744E2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6CEE" w:rsidRDefault="002B6CEE" w:rsidP="001E14EF">
      <w:pPr>
        <w:rPr>
          <w:rFonts w:eastAsia="Arial"/>
        </w:rPr>
      </w:pPr>
    </w:p>
    <w:p w:rsidR="001E14EF" w:rsidRPr="00F744E2" w:rsidRDefault="001E14EF" w:rsidP="001E14EF">
      <w:pPr>
        <w:rPr>
          <w:b/>
          <w:sz w:val="20"/>
          <w:szCs w:val="20"/>
        </w:rPr>
      </w:pPr>
    </w:p>
    <w:p w:rsidR="000F3C28" w:rsidRPr="00F744E2" w:rsidRDefault="000F3C28" w:rsidP="000F3C28">
      <w:pPr>
        <w:jc w:val="right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F744E2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F744E2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F744E2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F744E2">
              <w:rPr>
                <w:b/>
                <w:sz w:val="20"/>
                <w:szCs w:val="20"/>
              </w:rPr>
              <w:t>на 202</w:t>
            </w:r>
            <w:r w:rsidR="00103504" w:rsidRPr="00F744E2">
              <w:rPr>
                <w:b/>
                <w:sz w:val="20"/>
                <w:szCs w:val="20"/>
              </w:rPr>
              <w:t>3</w:t>
            </w:r>
            <w:r w:rsidRPr="00F744E2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F744E2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и на плановый период 202</w:t>
            </w:r>
            <w:r w:rsidR="00103504" w:rsidRPr="00F744E2">
              <w:rPr>
                <w:b/>
                <w:sz w:val="20"/>
                <w:szCs w:val="20"/>
              </w:rPr>
              <w:t>4</w:t>
            </w:r>
            <w:r w:rsidRPr="00F744E2">
              <w:rPr>
                <w:b/>
                <w:sz w:val="20"/>
                <w:szCs w:val="20"/>
              </w:rPr>
              <w:t xml:space="preserve"> и 202</w:t>
            </w:r>
            <w:r w:rsidR="00103504" w:rsidRPr="00F744E2">
              <w:rPr>
                <w:b/>
                <w:sz w:val="20"/>
                <w:szCs w:val="20"/>
              </w:rPr>
              <w:t>5</w:t>
            </w:r>
            <w:r w:rsidRPr="00F744E2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F744E2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F744E2" w:rsidRDefault="000F3C28" w:rsidP="000F3C28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  <w:lang w:val="en-US"/>
              </w:rPr>
              <w:t>20</w:t>
            </w:r>
            <w:r w:rsidRPr="00F744E2">
              <w:rPr>
                <w:sz w:val="20"/>
                <w:szCs w:val="20"/>
              </w:rPr>
              <w:t>23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  <w:lang w:val="en-US"/>
              </w:rPr>
              <w:t>20</w:t>
            </w:r>
            <w:r w:rsidRPr="00F744E2">
              <w:rPr>
                <w:sz w:val="20"/>
                <w:szCs w:val="20"/>
              </w:rPr>
              <w:t>24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  <w:lang w:val="en-US"/>
              </w:rPr>
              <w:t>20</w:t>
            </w:r>
            <w:r w:rsidRPr="00F744E2">
              <w:rPr>
                <w:sz w:val="20"/>
                <w:szCs w:val="20"/>
              </w:rPr>
              <w:t>25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>13417,7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F744E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F744E2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44E2">
              <w:rPr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F744E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F744E2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F744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F744E2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125,2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F744E2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F744E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F744E2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698,4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591,0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591,0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44E2">
              <w:rPr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F744E2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1144,0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F744E2">
              <w:rPr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F744E2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F744E2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>11104,3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F744E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>11104,3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F744E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F744E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F744E2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5523,2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AF3DB6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4113,3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124,5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103504" w:rsidRPr="00F744E2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</w:tr>
    </w:tbl>
    <w:p w:rsidR="00103504" w:rsidRPr="001E14EF" w:rsidRDefault="00103504" w:rsidP="001E14EF">
      <w:pPr>
        <w:pStyle w:val="7"/>
        <w:tabs>
          <w:tab w:val="left" w:pos="6165"/>
        </w:tabs>
        <w:spacing w:before="0" w:after="0"/>
        <w:jc w:val="center"/>
        <w:rPr>
          <w:b/>
          <w:sz w:val="20"/>
          <w:szCs w:val="20"/>
        </w:rPr>
      </w:pPr>
    </w:p>
    <w:p w:rsidR="00103504" w:rsidRPr="00F744E2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>Приложение   2</w:t>
      </w:r>
    </w:p>
    <w:p w:rsidR="00103504" w:rsidRPr="00F744E2" w:rsidRDefault="00103504" w:rsidP="00103504">
      <w:pPr>
        <w:jc w:val="both"/>
        <w:rPr>
          <w:sz w:val="20"/>
          <w:szCs w:val="20"/>
        </w:rPr>
      </w:pPr>
    </w:p>
    <w:p w:rsidR="00103504" w:rsidRPr="00F744E2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F744E2" w:rsidRDefault="00103504" w:rsidP="001E14EF">
      <w:pPr>
        <w:tabs>
          <w:tab w:val="left" w:pos="4065"/>
        </w:tabs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>на 2023 год и на плановый период 2024 и 2025 годов</w:t>
      </w: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2023г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Сумма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2024г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Сумма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2025г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Сумма</w:t>
            </w:r>
          </w:p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9708A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11104,3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9708A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11104,3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5523,2</w:t>
            </w:r>
          </w:p>
        </w:tc>
      </w:tr>
      <w:tr w:rsidR="00103504" w:rsidRPr="00F744E2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F744E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4113,3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9708A0" w:rsidRPr="00F744E2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236,1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Субвенции на осуществление государственных </w:t>
            </w:r>
            <w:r w:rsidRPr="00F744E2">
              <w:rPr>
                <w:sz w:val="20"/>
                <w:szCs w:val="20"/>
              </w:rPr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124,45</w:t>
            </w:r>
          </w:p>
        </w:tc>
      </w:tr>
      <w:tr w:rsidR="00103504" w:rsidRPr="00F744E2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103504" w:rsidRPr="00F744E2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111,6</w:t>
            </w:r>
          </w:p>
        </w:tc>
      </w:tr>
    </w:tbl>
    <w:p w:rsidR="00103504" w:rsidRPr="00F744E2" w:rsidRDefault="00103504" w:rsidP="00103504">
      <w:pPr>
        <w:rPr>
          <w:b/>
          <w:sz w:val="20"/>
          <w:szCs w:val="20"/>
        </w:rPr>
      </w:pPr>
    </w:p>
    <w:p w:rsidR="00103504" w:rsidRPr="00F744E2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>Приложение 3</w:t>
      </w:r>
    </w:p>
    <w:p w:rsidR="00103504" w:rsidRPr="00F744E2" w:rsidRDefault="00103504" w:rsidP="00103504">
      <w:pPr>
        <w:rPr>
          <w:sz w:val="20"/>
          <w:szCs w:val="20"/>
        </w:rPr>
      </w:pPr>
    </w:p>
    <w:p w:rsidR="00103504" w:rsidRPr="00F744E2" w:rsidRDefault="00103504" w:rsidP="00103504">
      <w:pPr>
        <w:ind w:firstLine="708"/>
        <w:jc w:val="center"/>
        <w:rPr>
          <w:sz w:val="20"/>
          <w:szCs w:val="20"/>
        </w:rPr>
      </w:pPr>
      <w:r w:rsidRPr="00F744E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F744E2" w:rsidRDefault="00103504" w:rsidP="00103504">
      <w:pPr>
        <w:ind w:firstLine="708"/>
        <w:jc w:val="center"/>
        <w:rPr>
          <w:sz w:val="20"/>
          <w:szCs w:val="20"/>
        </w:rPr>
      </w:pPr>
      <w:r w:rsidRPr="00F744E2">
        <w:rPr>
          <w:sz w:val="20"/>
          <w:szCs w:val="20"/>
        </w:rPr>
        <w:t>на 2023 год и на плановый период 2024 и 2025 годов</w:t>
      </w:r>
    </w:p>
    <w:p w:rsidR="00103504" w:rsidRPr="00F744E2" w:rsidRDefault="00103504" w:rsidP="00103504">
      <w:pPr>
        <w:jc w:val="right"/>
        <w:rPr>
          <w:sz w:val="20"/>
          <w:szCs w:val="20"/>
        </w:rPr>
      </w:pPr>
      <w:r w:rsidRPr="00F744E2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    </w:t>
            </w:r>
            <w:r w:rsidRPr="00F744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2025г.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F744E2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744E2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2249,8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404,1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29,6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</w:t>
            </w:r>
            <w:r w:rsidRPr="00F744E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1070,0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Восстановление изношенных покрытий, в том числе методами термопрофилирования или холодной регенерации с добавлением органических </w:t>
            </w:r>
            <w:r w:rsidRPr="00F744E2">
              <w:rPr>
                <w:sz w:val="20"/>
                <w:szCs w:val="20"/>
              </w:rPr>
              <w:lastRenderedPageBreak/>
              <w:t>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</w:t>
            </w:r>
            <w:r w:rsidRPr="00F744E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9708A0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9708A0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9708A0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022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488,4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022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488,4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030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011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744E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012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012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013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013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F744E2">
              <w:rPr>
                <w:b/>
                <w:sz w:val="20"/>
                <w:szCs w:val="20"/>
              </w:rPr>
              <w:t>014 00 0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014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015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b/>
                <w:sz w:val="20"/>
                <w:szCs w:val="20"/>
              </w:rPr>
              <w:t xml:space="preserve">0 </w:t>
            </w:r>
            <w:r w:rsidRPr="00F744E2">
              <w:rPr>
                <w:b/>
                <w:sz w:val="20"/>
                <w:szCs w:val="20"/>
                <w:lang w:val="en-US"/>
              </w:rPr>
              <w:t>L</w:t>
            </w:r>
            <w:r w:rsidRPr="00F744E2">
              <w:rPr>
                <w:b/>
                <w:sz w:val="20"/>
                <w:szCs w:val="20"/>
              </w:rPr>
              <w:t> </w:t>
            </w:r>
            <w:r w:rsidRPr="00F744E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015 00 </w:t>
            </w:r>
            <w:r w:rsidRPr="00F744E2">
              <w:rPr>
                <w:sz w:val="20"/>
                <w:szCs w:val="20"/>
                <w:lang w:val="en-US"/>
              </w:rPr>
              <w:t>L</w:t>
            </w:r>
            <w:r w:rsidRPr="00F744E2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  <w:r w:rsidRPr="00F744E2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015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0 </w:t>
            </w:r>
            <w:r w:rsidRPr="00F744E2">
              <w:rPr>
                <w:sz w:val="20"/>
                <w:szCs w:val="20"/>
                <w:lang w:val="en-US"/>
              </w:rPr>
              <w:t>L</w:t>
            </w:r>
            <w:r w:rsidRPr="00F744E2">
              <w:rPr>
                <w:sz w:val="20"/>
                <w:szCs w:val="20"/>
              </w:rPr>
              <w:t> </w:t>
            </w:r>
            <w:r w:rsidRPr="00F744E2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016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016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1444,3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1444,3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13639,2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1E14EF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03504" w:rsidRPr="00F744E2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>Приложение 4</w:t>
      </w:r>
    </w:p>
    <w:p w:rsidR="00103504" w:rsidRPr="00F744E2" w:rsidRDefault="00103504" w:rsidP="00103504">
      <w:pPr>
        <w:jc w:val="both"/>
        <w:rPr>
          <w:sz w:val="20"/>
          <w:szCs w:val="20"/>
        </w:rPr>
      </w:pPr>
    </w:p>
    <w:p w:rsidR="00103504" w:rsidRPr="00F744E2" w:rsidRDefault="00103504" w:rsidP="00103504">
      <w:pPr>
        <w:jc w:val="center"/>
        <w:rPr>
          <w:sz w:val="20"/>
          <w:szCs w:val="20"/>
        </w:rPr>
      </w:pPr>
      <w:r w:rsidRPr="00F744E2">
        <w:rPr>
          <w:sz w:val="20"/>
          <w:szCs w:val="20"/>
        </w:rPr>
        <w:t>Ведомственная структура</w:t>
      </w:r>
    </w:p>
    <w:p w:rsidR="00103504" w:rsidRPr="00F744E2" w:rsidRDefault="00103504" w:rsidP="00103504">
      <w:pPr>
        <w:jc w:val="center"/>
        <w:rPr>
          <w:sz w:val="20"/>
          <w:szCs w:val="20"/>
        </w:rPr>
      </w:pPr>
      <w:r w:rsidRPr="00F744E2">
        <w:rPr>
          <w:sz w:val="20"/>
          <w:szCs w:val="20"/>
        </w:rPr>
        <w:t>расходов бюджета Медниковского сельского поселения</w:t>
      </w:r>
    </w:p>
    <w:p w:rsidR="00103504" w:rsidRPr="00F744E2" w:rsidRDefault="00103504" w:rsidP="00103504">
      <w:pPr>
        <w:ind w:firstLine="708"/>
        <w:jc w:val="center"/>
        <w:rPr>
          <w:sz w:val="20"/>
          <w:szCs w:val="20"/>
        </w:rPr>
      </w:pPr>
      <w:r w:rsidRPr="00F744E2">
        <w:rPr>
          <w:sz w:val="20"/>
          <w:szCs w:val="20"/>
        </w:rPr>
        <w:t>на 2023 год и на плановый период 2024 и 2025 годов</w:t>
      </w:r>
    </w:p>
    <w:p w:rsidR="00103504" w:rsidRPr="00F744E2" w:rsidRDefault="00103504" w:rsidP="00103504">
      <w:pPr>
        <w:jc w:val="right"/>
        <w:rPr>
          <w:sz w:val="20"/>
          <w:szCs w:val="20"/>
        </w:rPr>
      </w:pPr>
      <w:r w:rsidRPr="00F744E2">
        <w:rPr>
          <w:sz w:val="20"/>
          <w:szCs w:val="20"/>
        </w:rPr>
        <w:t xml:space="preserve"> (тыс. руб.)</w:t>
      </w:r>
    </w:p>
    <w:p w:rsidR="00103504" w:rsidRPr="00F744E2" w:rsidRDefault="00103504" w:rsidP="00103504">
      <w:pPr>
        <w:jc w:val="right"/>
        <w:rPr>
          <w:sz w:val="20"/>
          <w:szCs w:val="20"/>
        </w:rPr>
      </w:pP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    </w:t>
            </w:r>
            <w:r w:rsidRPr="00F744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2025г.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F744E2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F744E2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2249,8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404,1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Выполнение других обязательств </w:t>
            </w:r>
            <w:r w:rsidRPr="00F744E2">
              <w:rPr>
                <w:b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29,6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</w:t>
            </w:r>
            <w:r w:rsidRPr="00F744E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1070,0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</w:t>
            </w:r>
            <w:r w:rsidRPr="00F744E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9708A0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="00327621"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744E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="00327621" w:rsidRPr="00F744E2">
              <w:rPr>
                <w:sz w:val="20"/>
                <w:szCs w:val="20"/>
              </w:rPr>
              <w:t>1</w:t>
            </w:r>
            <w:r w:rsidRPr="00F744E2">
              <w:rPr>
                <w:sz w:val="20"/>
                <w:szCs w:val="20"/>
              </w:rPr>
              <w:t xml:space="preserve">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0</w:t>
            </w:r>
          </w:p>
        </w:tc>
      </w:tr>
      <w:tr w:rsidR="009708A0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9708A0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="00327621"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F744E2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022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488,4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022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488,4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030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011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012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012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1630,0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013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013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F744E2">
              <w:rPr>
                <w:b/>
                <w:sz w:val="20"/>
                <w:szCs w:val="20"/>
              </w:rPr>
              <w:t>014 00 0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744E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014 00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014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015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b/>
                <w:sz w:val="20"/>
                <w:szCs w:val="20"/>
              </w:rPr>
              <w:t>0</w:t>
            </w:r>
            <w:r w:rsidRPr="00F744E2">
              <w:rPr>
                <w:b/>
                <w:sz w:val="20"/>
                <w:szCs w:val="20"/>
                <w:lang w:val="en-US"/>
              </w:rPr>
              <w:t>L</w:t>
            </w:r>
            <w:r w:rsidRPr="00F744E2">
              <w:rPr>
                <w:b/>
                <w:sz w:val="20"/>
                <w:szCs w:val="20"/>
              </w:rPr>
              <w:t> </w:t>
            </w:r>
            <w:r w:rsidRPr="00F744E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015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0 </w:t>
            </w:r>
            <w:r w:rsidRPr="00F744E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015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0 </w:t>
            </w:r>
            <w:r w:rsidRPr="00F744E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016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016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1444,3</w:t>
            </w:r>
          </w:p>
        </w:tc>
      </w:tr>
      <w:tr w:rsidR="00103504" w:rsidRPr="00F744E2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1444,3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327621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13639,2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9180,9</w:t>
            </w:r>
          </w:p>
        </w:tc>
      </w:tr>
    </w:tbl>
    <w:p w:rsidR="00327621" w:rsidRPr="001E14EF" w:rsidRDefault="00103504" w:rsidP="001E14EF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F744E2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103504" w:rsidRPr="00F744E2" w:rsidRDefault="00327621" w:rsidP="00103504">
      <w:pPr>
        <w:ind w:right="-995"/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103504" w:rsidRPr="00F744E2">
        <w:rPr>
          <w:b/>
          <w:sz w:val="20"/>
          <w:szCs w:val="20"/>
        </w:rPr>
        <w:t xml:space="preserve"> Приложение 5</w:t>
      </w:r>
    </w:p>
    <w:p w:rsidR="00103504" w:rsidRPr="00F744E2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F744E2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F744E2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F744E2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F744E2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F744E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744E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011</w:t>
            </w:r>
            <w:r w:rsidRPr="00F744E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011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014 00 </w:t>
            </w:r>
            <w:r w:rsidRPr="00F744E2">
              <w:rPr>
                <w:bCs/>
                <w:sz w:val="20"/>
                <w:szCs w:val="20"/>
                <w:lang w:val="en-US"/>
              </w:rPr>
              <w:t>S</w:t>
            </w:r>
            <w:r w:rsidRPr="00F744E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014 00 </w:t>
            </w:r>
            <w:r w:rsidRPr="00F744E2">
              <w:rPr>
                <w:bCs/>
                <w:sz w:val="20"/>
                <w:szCs w:val="20"/>
                <w:lang w:val="en-US"/>
              </w:rPr>
              <w:t>S</w:t>
            </w:r>
            <w:r w:rsidRPr="00F744E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  <w:lang w:val="en-US"/>
              </w:rPr>
              <w:t>5</w:t>
            </w:r>
            <w:r w:rsidRPr="00F744E2">
              <w:rPr>
                <w:sz w:val="20"/>
                <w:szCs w:val="20"/>
              </w:rPr>
              <w:t>4,</w:t>
            </w:r>
            <w:r w:rsidRPr="00F744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54,</w:t>
            </w:r>
            <w:r w:rsidRPr="00F744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54,</w:t>
            </w:r>
            <w:r w:rsidRPr="00F744E2">
              <w:rPr>
                <w:sz w:val="20"/>
                <w:szCs w:val="20"/>
                <w:lang w:val="en-US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</w:rPr>
              <w:t xml:space="preserve">014 00 </w:t>
            </w:r>
            <w:r w:rsidRPr="00F744E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014 00 </w:t>
            </w:r>
            <w:r w:rsidRPr="00F744E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F744E2">
              <w:rPr>
                <w:b/>
                <w:bCs/>
                <w:sz w:val="20"/>
                <w:szCs w:val="20"/>
              </w:rPr>
              <w:t xml:space="preserve">015 00 </w:t>
            </w:r>
            <w:r w:rsidRPr="00F744E2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F744E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</w:rPr>
              <w:t xml:space="preserve">015 00 </w:t>
            </w:r>
            <w:r w:rsidRPr="00F744E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015 00 </w:t>
            </w:r>
            <w:r w:rsidRPr="00F744E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1</w:t>
            </w:r>
            <w:r w:rsidRPr="00F744E2">
              <w:rPr>
                <w:sz w:val="20"/>
                <w:szCs w:val="20"/>
                <w:lang w:val="en-US"/>
              </w:rPr>
              <w:t>0</w:t>
            </w:r>
            <w:r w:rsidRPr="00F744E2">
              <w:rPr>
                <w:sz w:val="20"/>
                <w:szCs w:val="20"/>
              </w:rPr>
              <w:t>,</w:t>
            </w:r>
            <w:r w:rsidRPr="00F744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1558,4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1070,0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860,0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021 00 </w:t>
            </w:r>
            <w:r w:rsidRPr="00F744E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F744E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021 00 </w:t>
            </w:r>
            <w:r w:rsidRPr="00F744E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F744E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 xml:space="preserve">021 00 </w:t>
            </w:r>
            <w:r w:rsidRPr="00F744E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F744E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210,0</w:t>
            </w:r>
          </w:p>
        </w:tc>
      </w:tr>
      <w:tr w:rsidR="00327621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327621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327621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i/>
                <w:sz w:val="20"/>
                <w:szCs w:val="20"/>
              </w:rPr>
              <w:t>Софинансирование</w:t>
            </w:r>
            <w:r w:rsidRPr="00F744E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00 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327621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rPr>
                <w:i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327621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21" w:rsidRPr="00F744E2" w:rsidRDefault="00327621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021</w:t>
            </w:r>
            <w:r w:rsidRPr="00F744E2">
              <w:rPr>
                <w:sz w:val="20"/>
                <w:szCs w:val="20"/>
                <w:lang w:val="en-US"/>
              </w:rPr>
              <w:t xml:space="preserve"> 0</w:t>
            </w:r>
            <w:r w:rsidRPr="00F744E2">
              <w:rPr>
                <w:sz w:val="20"/>
                <w:szCs w:val="20"/>
              </w:rPr>
              <w:t xml:space="preserve">1 </w:t>
            </w:r>
            <w:r w:rsidRPr="00F744E2">
              <w:rPr>
                <w:sz w:val="20"/>
                <w:szCs w:val="20"/>
                <w:lang w:val="en-US"/>
              </w:rPr>
              <w:t>S</w:t>
            </w:r>
            <w:r w:rsidRPr="00F744E2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621" w:rsidRPr="00F744E2" w:rsidRDefault="00327621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</w:p>
          <w:p w:rsidR="00327621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7621" w:rsidRPr="00F744E2" w:rsidRDefault="00327621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327621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488,4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327621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488,4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1871,1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1448,3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1444,3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44E2">
              <w:rPr>
                <w:sz w:val="20"/>
                <w:szCs w:val="20"/>
              </w:rPr>
              <w:t>040 03</w:t>
            </w:r>
            <w:r w:rsidRPr="00F744E2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744E2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4054,2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827,7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2564,9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2453,3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2249,8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135,5</w:t>
            </w:r>
          </w:p>
        </w:tc>
      </w:tr>
      <w:tr w:rsidR="00103504" w:rsidRPr="00F744E2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F744E2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68,0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108,6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31,7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150,9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404,1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45,3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29,6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124,5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55,7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2,5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504" w:rsidRPr="00F744E2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134,9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134,9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7,9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900 </w:t>
            </w:r>
            <w:r w:rsidRPr="00F744E2">
              <w:rPr>
                <w:sz w:val="20"/>
                <w:szCs w:val="20"/>
                <w:lang w:val="en-US"/>
              </w:rPr>
              <w:t xml:space="preserve">00 </w:t>
            </w:r>
            <w:r w:rsidRPr="00F744E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900</w:t>
            </w:r>
            <w:r w:rsidRPr="00F744E2">
              <w:rPr>
                <w:sz w:val="20"/>
                <w:szCs w:val="20"/>
                <w:lang w:val="en-US"/>
              </w:rPr>
              <w:t xml:space="preserve"> 00</w:t>
            </w:r>
            <w:r w:rsidRPr="00F744E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both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F744E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7,9</w:t>
            </w:r>
          </w:p>
        </w:tc>
      </w:tr>
      <w:tr w:rsidR="00103504" w:rsidRPr="00F744E2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F744E2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F744E2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327621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13639,2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F744E2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44E2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F744E2" w:rsidRDefault="00103504" w:rsidP="001E14EF">
      <w:pPr>
        <w:rPr>
          <w:b/>
          <w:color w:val="FF0000"/>
          <w:sz w:val="20"/>
          <w:szCs w:val="20"/>
        </w:rPr>
      </w:pPr>
    </w:p>
    <w:p w:rsidR="00103504" w:rsidRPr="00F744E2" w:rsidRDefault="00103504" w:rsidP="00103504">
      <w:pPr>
        <w:ind w:left="6240" w:hanging="1125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 xml:space="preserve">                                                  Приложение 9</w:t>
      </w:r>
    </w:p>
    <w:p w:rsidR="00103504" w:rsidRPr="001E14EF" w:rsidRDefault="00103504" w:rsidP="00103504">
      <w:pPr>
        <w:rPr>
          <w:sz w:val="20"/>
          <w:szCs w:val="20"/>
        </w:rPr>
      </w:pPr>
      <w:r w:rsidRPr="00F744E2">
        <w:rPr>
          <w:sz w:val="20"/>
          <w:szCs w:val="20"/>
        </w:rPr>
        <w:t xml:space="preserve">      </w:t>
      </w:r>
    </w:p>
    <w:p w:rsidR="00103504" w:rsidRPr="00F744E2" w:rsidRDefault="00103504" w:rsidP="00103504">
      <w:pPr>
        <w:tabs>
          <w:tab w:val="left" w:pos="6285"/>
        </w:tabs>
        <w:jc w:val="center"/>
        <w:rPr>
          <w:sz w:val="20"/>
          <w:szCs w:val="20"/>
        </w:rPr>
      </w:pPr>
      <w:r w:rsidRPr="00F744E2">
        <w:rPr>
          <w:b/>
          <w:sz w:val="20"/>
          <w:szCs w:val="20"/>
        </w:rPr>
        <w:t>Источники внутреннего финансирования</w:t>
      </w:r>
    </w:p>
    <w:p w:rsidR="00103504" w:rsidRPr="00F744E2" w:rsidRDefault="00103504" w:rsidP="00103504">
      <w:pPr>
        <w:jc w:val="center"/>
        <w:rPr>
          <w:b/>
          <w:sz w:val="20"/>
          <w:szCs w:val="20"/>
        </w:rPr>
      </w:pPr>
      <w:r w:rsidRPr="00F744E2">
        <w:rPr>
          <w:b/>
          <w:sz w:val="20"/>
          <w:szCs w:val="20"/>
        </w:rPr>
        <w:t>дефицита бюджета Медниковского сельского поселения на 2023 год и плановый период 2024 и 2025 годов</w:t>
      </w:r>
    </w:p>
    <w:p w:rsidR="00103504" w:rsidRPr="00F744E2" w:rsidRDefault="00103504" w:rsidP="00103504">
      <w:pPr>
        <w:rPr>
          <w:sz w:val="20"/>
          <w:szCs w:val="20"/>
        </w:rPr>
      </w:pPr>
    </w:p>
    <w:p w:rsidR="00103504" w:rsidRPr="00F744E2" w:rsidRDefault="00103504" w:rsidP="00103504">
      <w:pPr>
        <w:rPr>
          <w:sz w:val="20"/>
          <w:szCs w:val="20"/>
        </w:rPr>
      </w:pPr>
      <w:r w:rsidRPr="00F744E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103504" w:rsidRPr="00F744E2" w:rsidTr="00327621">
        <w:tc>
          <w:tcPr>
            <w:tcW w:w="3088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2023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2024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2025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год</w:t>
            </w: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F744E2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</w:tr>
      <w:tr w:rsidR="00103504" w:rsidRPr="00F744E2" w:rsidTr="00327621">
        <w:tc>
          <w:tcPr>
            <w:tcW w:w="3088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792" w:type="dxa"/>
          </w:tcPr>
          <w:p w:rsidR="00103504" w:rsidRPr="00F744E2" w:rsidRDefault="00327621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221,5</w:t>
            </w:r>
          </w:p>
        </w:tc>
        <w:tc>
          <w:tcPr>
            <w:tcW w:w="792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</w:tr>
      <w:tr w:rsidR="00103504" w:rsidRPr="00F744E2" w:rsidTr="00327621">
        <w:tc>
          <w:tcPr>
            <w:tcW w:w="3088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92" w:type="dxa"/>
          </w:tcPr>
          <w:p w:rsidR="00103504" w:rsidRPr="00F744E2" w:rsidRDefault="00327621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221,5</w:t>
            </w:r>
          </w:p>
        </w:tc>
        <w:tc>
          <w:tcPr>
            <w:tcW w:w="792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</w:tr>
      <w:tr w:rsidR="00103504" w:rsidRPr="00F744E2" w:rsidTr="00327621">
        <w:tc>
          <w:tcPr>
            <w:tcW w:w="3088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103504" w:rsidRPr="00F744E2" w:rsidRDefault="00327621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221,5</w:t>
            </w:r>
          </w:p>
        </w:tc>
        <w:tc>
          <w:tcPr>
            <w:tcW w:w="792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03504" w:rsidRPr="00F744E2" w:rsidRDefault="00103504" w:rsidP="00327621">
            <w:pPr>
              <w:rPr>
                <w:sz w:val="20"/>
                <w:szCs w:val="20"/>
              </w:rPr>
            </w:pPr>
            <w:r w:rsidRPr="00F744E2">
              <w:rPr>
                <w:sz w:val="20"/>
                <w:szCs w:val="20"/>
              </w:rPr>
              <w:t>0,0</w:t>
            </w:r>
          </w:p>
        </w:tc>
      </w:tr>
    </w:tbl>
    <w:p w:rsidR="00103504" w:rsidRPr="00F744E2" w:rsidRDefault="00103504" w:rsidP="00103504">
      <w:pPr>
        <w:rPr>
          <w:color w:val="FF0000"/>
          <w:sz w:val="20"/>
          <w:szCs w:val="20"/>
        </w:rPr>
      </w:pPr>
    </w:p>
    <w:p w:rsidR="005165D0" w:rsidRPr="00F744E2" w:rsidRDefault="005165D0" w:rsidP="005165D0">
      <w:pPr>
        <w:rPr>
          <w:sz w:val="20"/>
          <w:szCs w:val="20"/>
        </w:rPr>
      </w:pPr>
    </w:p>
    <w:sectPr w:rsidR="005165D0" w:rsidRPr="00F744E2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1586"/>
    <w:rsid w:val="000425DB"/>
    <w:rsid w:val="000454E2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14EF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CE4"/>
    <w:rsid w:val="00416B5D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60BEB"/>
    <w:rsid w:val="0047255B"/>
    <w:rsid w:val="004941B8"/>
    <w:rsid w:val="004A0733"/>
    <w:rsid w:val="004A438C"/>
    <w:rsid w:val="004A5D0A"/>
    <w:rsid w:val="004A6CD4"/>
    <w:rsid w:val="004A719C"/>
    <w:rsid w:val="004D549D"/>
    <w:rsid w:val="004D5FB5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41F48"/>
    <w:rsid w:val="006421DC"/>
    <w:rsid w:val="00643BB6"/>
    <w:rsid w:val="00644C99"/>
    <w:rsid w:val="00652CA6"/>
    <w:rsid w:val="006574F5"/>
    <w:rsid w:val="00660ED3"/>
    <w:rsid w:val="00663C59"/>
    <w:rsid w:val="00675471"/>
    <w:rsid w:val="00683459"/>
    <w:rsid w:val="0069641A"/>
    <w:rsid w:val="006A0D74"/>
    <w:rsid w:val="006A34F2"/>
    <w:rsid w:val="006B2B10"/>
    <w:rsid w:val="006C3F1C"/>
    <w:rsid w:val="006E36AF"/>
    <w:rsid w:val="006F3F0D"/>
    <w:rsid w:val="006F4723"/>
    <w:rsid w:val="00700CC1"/>
    <w:rsid w:val="007117D3"/>
    <w:rsid w:val="007174A8"/>
    <w:rsid w:val="007277B5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22C5A"/>
    <w:rsid w:val="00823DFC"/>
    <w:rsid w:val="00824787"/>
    <w:rsid w:val="00835711"/>
    <w:rsid w:val="00841B4B"/>
    <w:rsid w:val="00844D2D"/>
    <w:rsid w:val="008629AA"/>
    <w:rsid w:val="00871A09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708A0"/>
    <w:rsid w:val="00973E11"/>
    <w:rsid w:val="00974822"/>
    <w:rsid w:val="00977A59"/>
    <w:rsid w:val="00980D81"/>
    <w:rsid w:val="0098283D"/>
    <w:rsid w:val="00990686"/>
    <w:rsid w:val="0099296D"/>
    <w:rsid w:val="00993E7E"/>
    <w:rsid w:val="00995BF5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70B69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0C47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087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83F34"/>
    <w:rsid w:val="00C85214"/>
    <w:rsid w:val="00C944C3"/>
    <w:rsid w:val="00CA5762"/>
    <w:rsid w:val="00CA7E4E"/>
    <w:rsid w:val="00CB61DA"/>
    <w:rsid w:val="00CC3D97"/>
    <w:rsid w:val="00CC60CB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2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D33A-3F67-4A58-A117-BB944BC1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2023-05-12T09:09:00Z</cp:lastPrinted>
  <dcterms:created xsi:type="dcterms:W3CDTF">2024-04-10T07:58:00Z</dcterms:created>
  <dcterms:modified xsi:type="dcterms:W3CDTF">2024-04-10T07:58:00Z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126627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