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AF" w:rsidRPr="00FC6176" w:rsidRDefault="00870C6B" w:rsidP="00870C6B">
      <w:pPr>
        <w:spacing w:after="0" w:line="240" w:lineRule="auto"/>
        <w:jc w:val="center"/>
        <w:rPr>
          <w:rFonts w:ascii="Times New Roman" w:hAnsi="Times New Roman" w:cs="Times New Roman"/>
          <w:sz w:val="24"/>
          <w:szCs w:val="24"/>
        </w:rPr>
      </w:pPr>
      <w:r w:rsidRPr="00870C6B">
        <w:rPr>
          <w:rFonts w:ascii="Times New Roman" w:hAnsi="Times New Roman" w:cs="Times New Roman"/>
          <w:noProof/>
          <w:sz w:val="24"/>
          <w:szCs w:val="24"/>
        </w:rPr>
        <w:drawing>
          <wp:inline distT="0" distB="0" distL="0" distR="0">
            <wp:extent cx="838200" cy="6858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8000" contrast="52000"/>
                    </a:blip>
                    <a:srcRect/>
                    <a:stretch>
                      <a:fillRect/>
                    </a:stretch>
                  </pic:blipFill>
                  <pic:spPr bwMode="auto">
                    <a:xfrm>
                      <a:off x="0" y="0"/>
                      <a:ext cx="838200" cy="685800"/>
                    </a:xfrm>
                    <a:prstGeom prst="rect">
                      <a:avLst/>
                    </a:prstGeom>
                    <a:noFill/>
                    <a:ln w="9525">
                      <a:noFill/>
                      <a:miter lim="800000"/>
                      <a:headEnd/>
                      <a:tailEnd/>
                    </a:ln>
                  </pic:spPr>
                </pic:pic>
              </a:graphicData>
            </a:graphic>
          </wp:inline>
        </w:drawing>
      </w:r>
    </w:p>
    <w:p w:rsidR="00EC50AF" w:rsidRPr="008A7B8D" w:rsidRDefault="00EC50AF" w:rsidP="00EC50AF">
      <w:pPr>
        <w:spacing w:after="0" w:line="240" w:lineRule="auto"/>
        <w:jc w:val="center"/>
        <w:rPr>
          <w:rFonts w:ascii="Times New Roman" w:hAnsi="Times New Roman" w:cs="Times New Roman"/>
          <w:b/>
          <w:sz w:val="28"/>
          <w:szCs w:val="28"/>
        </w:rPr>
      </w:pPr>
      <w:r w:rsidRPr="008A7B8D">
        <w:rPr>
          <w:rFonts w:ascii="Times New Roman" w:hAnsi="Times New Roman" w:cs="Times New Roman"/>
          <w:b/>
          <w:sz w:val="28"/>
          <w:szCs w:val="28"/>
        </w:rPr>
        <w:t>Российская Федерация</w:t>
      </w:r>
    </w:p>
    <w:p w:rsidR="00EC50AF" w:rsidRPr="008A7B8D" w:rsidRDefault="00EC50AF" w:rsidP="00EC50AF">
      <w:pPr>
        <w:spacing w:after="0" w:line="240" w:lineRule="auto"/>
        <w:jc w:val="center"/>
        <w:rPr>
          <w:rFonts w:ascii="Times New Roman" w:hAnsi="Times New Roman" w:cs="Times New Roman"/>
          <w:b/>
          <w:sz w:val="28"/>
          <w:szCs w:val="28"/>
        </w:rPr>
      </w:pPr>
      <w:r w:rsidRPr="008A7B8D">
        <w:rPr>
          <w:rFonts w:ascii="Times New Roman" w:hAnsi="Times New Roman" w:cs="Times New Roman"/>
          <w:b/>
          <w:sz w:val="28"/>
          <w:szCs w:val="28"/>
        </w:rPr>
        <w:t>Новгородская область Старорусский район</w:t>
      </w:r>
    </w:p>
    <w:p w:rsidR="00EC50AF" w:rsidRPr="008A7B8D" w:rsidRDefault="00EC50AF" w:rsidP="00EC50AF">
      <w:pPr>
        <w:spacing w:after="0" w:line="240" w:lineRule="auto"/>
        <w:jc w:val="center"/>
        <w:rPr>
          <w:rFonts w:ascii="Times New Roman" w:hAnsi="Times New Roman" w:cs="Times New Roman"/>
          <w:b/>
          <w:sz w:val="28"/>
          <w:szCs w:val="28"/>
        </w:rPr>
      </w:pPr>
      <w:r w:rsidRPr="008A7B8D">
        <w:rPr>
          <w:rFonts w:ascii="Times New Roman" w:hAnsi="Times New Roman" w:cs="Times New Roman"/>
          <w:b/>
          <w:sz w:val="28"/>
          <w:szCs w:val="28"/>
        </w:rPr>
        <w:t>Администрация Медниковского сельского поселения</w:t>
      </w:r>
    </w:p>
    <w:p w:rsidR="00EC50AF" w:rsidRPr="008A7B8D" w:rsidRDefault="00EC50AF" w:rsidP="00EC50AF">
      <w:pPr>
        <w:spacing w:after="0" w:line="240" w:lineRule="auto"/>
        <w:jc w:val="center"/>
        <w:rPr>
          <w:rFonts w:ascii="Times New Roman" w:hAnsi="Times New Roman" w:cs="Times New Roman"/>
          <w:sz w:val="28"/>
          <w:szCs w:val="28"/>
        </w:rPr>
      </w:pPr>
    </w:p>
    <w:p w:rsidR="00EC50AF" w:rsidRPr="008A7B8D" w:rsidRDefault="00EC50AF" w:rsidP="00EC50AF">
      <w:pPr>
        <w:spacing w:after="0" w:line="240" w:lineRule="auto"/>
        <w:jc w:val="center"/>
        <w:rPr>
          <w:rFonts w:ascii="Times New Roman" w:hAnsi="Times New Roman" w:cs="Times New Roman"/>
          <w:b/>
          <w:sz w:val="28"/>
          <w:szCs w:val="28"/>
        </w:rPr>
      </w:pPr>
      <w:proofErr w:type="gramStart"/>
      <w:r w:rsidRPr="008A7B8D">
        <w:rPr>
          <w:rFonts w:ascii="Times New Roman" w:hAnsi="Times New Roman" w:cs="Times New Roman"/>
          <w:b/>
          <w:sz w:val="28"/>
          <w:szCs w:val="28"/>
        </w:rPr>
        <w:t>П</w:t>
      </w:r>
      <w:proofErr w:type="gramEnd"/>
      <w:r w:rsidRPr="008A7B8D">
        <w:rPr>
          <w:rFonts w:ascii="Times New Roman" w:hAnsi="Times New Roman" w:cs="Times New Roman"/>
          <w:b/>
          <w:sz w:val="28"/>
          <w:szCs w:val="28"/>
        </w:rPr>
        <w:t xml:space="preserve"> О С Т А Н О В Л Е Н И Е</w:t>
      </w:r>
    </w:p>
    <w:p w:rsidR="00EC50AF" w:rsidRPr="008A7B8D" w:rsidRDefault="00EC50AF" w:rsidP="00EC50AF">
      <w:pPr>
        <w:spacing w:after="0" w:line="240" w:lineRule="auto"/>
        <w:jc w:val="center"/>
        <w:rPr>
          <w:rFonts w:ascii="Times New Roman" w:hAnsi="Times New Roman" w:cs="Times New Roman"/>
          <w:sz w:val="28"/>
          <w:szCs w:val="28"/>
        </w:rPr>
      </w:pPr>
    </w:p>
    <w:p w:rsidR="00EC50AF" w:rsidRPr="008A7B8D" w:rsidRDefault="00EC50AF" w:rsidP="00EC50AF">
      <w:pPr>
        <w:spacing w:after="0" w:line="240" w:lineRule="auto"/>
        <w:jc w:val="center"/>
        <w:rPr>
          <w:rFonts w:ascii="Times New Roman" w:hAnsi="Times New Roman" w:cs="Times New Roman"/>
          <w:b/>
          <w:sz w:val="28"/>
          <w:szCs w:val="28"/>
        </w:rPr>
      </w:pPr>
      <w:r w:rsidRPr="008A7B8D">
        <w:rPr>
          <w:rFonts w:ascii="Times New Roman" w:hAnsi="Times New Roman" w:cs="Times New Roman"/>
          <w:b/>
          <w:sz w:val="28"/>
          <w:szCs w:val="28"/>
        </w:rPr>
        <w:t xml:space="preserve">от </w:t>
      </w:r>
      <w:r w:rsidR="000A2A01" w:rsidRPr="008A7B8D">
        <w:rPr>
          <w:rFonts w:ascii="Times New Roman" w:hAnsi="Times New Roman" w:cs="Times New Roman"/>
          <w:b/>
          <w:sz w:val="28"/>
          <w:szCs w:val="28"/>
        </w:rPr>
        <w:t>25.11.2024</w:t>
      </w:r>
      <w:r w:rsidRPr="008A7B8D">
        <w:rPr>
          <w:rFonts w:ascii="Times New Roman" w:hAnsi="Times New Roman" w:cs="Times New Roman"/>
          <w:b/>
          <w:sz w:val="28"/>
          <w:szCs w:val="28"/>
        </w:rPr>
        <w:t xml:space="preserve"> № </w:t>
      </w:r>
      <w:r w:rsidR="00870C6B" w:rsidRPr="008A7B8D">
        <w:rPr>
          <w:rFonts w:ascii="Times New Roman" w:hAnsi="Times New Roman" w:cs="Times New Roman"/>
          <w:b/>
          <w:sz w:val="28"/>
          <w:szCs w:val="28"/>
        </w:rPr>
        <w:t>123</w:t>
      </w:r>
    </w:p>
    <w:p w:rsidR="00EC50AF" w:rsidRPr="008A7B8D" w:rsidRDefault="00EC50AF" w:rsidP="00EC50AF">
      <w:pPr>
        <w:spacing w:after="0" w:line="240" w:lineRule="auto"/>
        <w:jc w:val="center"/>
        <w:rPr>
          <w:rFonts w:ascii="Times New Roman" w:hAnsi="Times New Roman" w:cs="Times New Roman"/>
          <w:sz w:val="28"/>
          <w:szCs w:val="28"/>
        </w:rPr>
      </w:pPr>
      <w:r w:rsidRPr="008A7B8D">
        <w:rPr>
          <w:rFonts w:ascii="Times New Roman" w:hAnsi="Times New Roman" w:cs="Times New Roman"/>
          <w:sz w:val="28"/>
          <w:szCs w:val="28"/>
        </w:rPr>
        <w:t>д. Медниково</w:t>
      </w:r>
    </w:p>
    <w:p w:rsidR="00EC50AF" w:rsidRPr="008A7B8D" w:rsidRDefault="00EC50AF" w:rsidP="00EC50AF">
      <w:pPr>
        <w:suppressAutoHyphens/>
        <w:spacing w:after="0" w:line="240" w:lineRule="auto"/>
        <w:ind w:left="720"/>
        <w:textAlignment w:val="baseline"/>
        <w:rPr>
          <w:rFonts w:ascii="Times New Roman" w:hAnsi="Times New Roman" w:cs="Times New Roman"/>
          <w:sz w:val="28"/>
          <w:szCs w:val="28"/>
        </w:rPr>
      </w:pPr>
    </w:p>
    <w:p w:rsidR="00EC50AF" w:rsidRPr="008A7B8D" w:rsidRDefault="00EC50AF" w:rsidP="00EC50AF">
      <w:pPr>
        <w:spacing w:after="0" w:line="240" w:lineRule="auto"/>
        <w:jc w:val="center"/>
        <w:rPr>
          <w:rFonts w:ascii="Times New Roman" w:hAnsi="Times New Roman" w:cs="Times New Roman"/>
          <w:b/>
          <w:sz w:val="28"/>
          <w:szCs w:val="28"/>
        </w:rPr>
      </w:pPr>
      <w:r w:rsidRPr="008A7B8D">
        <w:rPr>
          <w:rFonts w:ascii="Times New Roman" w:hAnsi="Times New Roman" w:cs="Times New Roman"/>
          <w:b/>
          <w:bCs/>
          <w:sz w:val="28"/>
          <w:szCs w:val="28"/>
        </w:rPr>
        <w:t>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EC50AF" w:rsidRPr="008A7B8D" w:rsidRDefault="00EC50AF" w:rsidP="00EC50AF">
      <w:pPr>
        <w:spacing w:after="0" w:line="240" w:lineRule="auto"/>
        <w:ind w:left="40" w:right="-1"/>
        <w:jc w:val="both"/>
        <w:rPr>
          <w:rFonts w:ascii="Times New Roman" w:hAnsi="Times New Roman" w:cs="Times New Roman"/>
          <w:sz w:val="28"/>
          <w:szCs w:val="28"/>
        </w:rPr>
      </w:pPr>
    </w:p>
    <w:p w:rsidR="00EC50AF" w:rsidRPr="008A7B8D" w:rsidRDefault="00EC50AF" w:rsidP="00EC50AF">
      <w:pPr>
        <w:pStyle w:val="21"/>
        <w:shd w:val="clear" w:color="auto" w:fill="auto"/>
        <w:spacing w:before="0" w:after="0" w:line="240" w:lineRule="auto"/>
        <w:ind w:left="40" w:right="40"/>
        <w:rPr>
          <w:rStyle w:val="22"/>
          <w:rFonts w:eastAsia="Calibri"/>
          <w:sz w:val="28"/>
          <w:szCs w:val="28"/>
        </w:rPr>
      </w:pPr>
      <w:r w:rsidRPr="008A7B8D">
        <w:rPr>
          <w:rStyle w:val="11"/>
          <w:rFonts w:ascii="Times New Roman" w:hAnsi="Times New Roman" w:cs="Times New Roman"/>
          <w:sz w:val="28"/>
          <w:szCs w:val="28"/>
        </w:rPr>
        <w:t xml:space="preserve">В связи с актуализацией типового положения о закупках, утвержденного в соответствии с Федеральным законом от 18.07.2011 № 223-ФЗ «О закупках товаров, работ, услуг отдельными видами юридических лиц», </w:t>
      </w:r>
      <w:r w:rsidRPr="008A7B8D">
        <w:rPr>
          <w:rStyle w:val="22"/>
          <w:rFonts w:eastAsia="Calibri"/>
          <w:sz w:val="28"/>
          <w:szCs w:val="28"/>
        </w:rPr>
        <w:t>ПОСТАНОВЛЯЮ:</w:t>
      </w:r>
    </w:p>
    <w:p w:rsidR="00EC50AF" w:rsidRPr="008A7B8D" w:rsidRDefault="00EC50AF" w:rsidP="00EC50AF">
      <w:pPr>
        <w:spacing w:after="0" w:line="240" w:lineRule="auto"/>
        <w:ind w:firstLine="708"/>
        <w:jc w:val="both"/>
        <w:rPr>
          <w:rFonts w:ascii="Times New Roman" w:hAnsi="Times New Roman" w:cs="Times New Roman"/>
          <w:bCs/>
          <w:sz w:val="28"/>
          <w:szCs w:val="28"/>
        </w:rPr>
      </w:pPr>
      <w:r w:rsidRPr="008A7B8D">
        <w:rPr>
          <w:rFonts w:ascii="Times New Roman" w:hAnsi="Times New Roman" w:cs="Times New Roman"/>
          <w:bCs/>
          <w:sz w:val="28"/>
          <w:szCs w:val="28"/>
        </w:rPr>
        <w:t>1. Утвердить прилагаемое Типовое положение о закупке товаров, работ, услуг муниципальных автономных учреждений, подведомственных Администрации Медниковского сельского поселения.</w:t>
      </w:r>
    </w:p>
    <w:p w:rsidR="00EC50AF" w:rsidRPr="008A7B8D" w:rsidRDefault="00EC50AF" w:rsidP="00EC50AF">
      <w:pPr>
        <w:spacing w:after="0" w:line="240" w:lineRule="auto"/>
        <w:jc w:val="both"/>
        <w:rPr>
          <w:rFonts w:ascii="Times New Roman" w:hAnsi="Times New Roman" w:cs="Times New Roman"/>
          <w:bCs/>
          <w:sz w:val="28"/>
          <w:szCs w:val="28"/>
        </w:rPr>
      </w:pPr>
      <w:r w:rsidRPr="008A7B8D">
        <w:rPr>
          <w:rFonts w:ascii="Times New Roman" w:hAnsi="Times New Roman" w:cs="Times New Roman"/>
          <w:bCs/>
          <w:sz w:val="28"/>
          <w:szCs w:val="28"/>
        </w:rPr>
        <w:t xml:space="preserve">    </w:t>
      </w:r>
      <w:r w:rsidRPr="008A7B8D">
        <w:rPr>
          <w:rFonts w:ascii="Times New Roman" w:hAnsi="Times New Roman" w:cs="Times New Roman"/>
          <w:bCs/>
          <w:sz w:val="28"/>
          <w:szCs w:val="28"/>
        </w:rPr>
        <w:tab/>
        <w:t xml:space="preserve">2. Руководителю муниципального автономного учреждения культуры «Медниковский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EC50AF" w:rsidRPr="008A7B8D" w:rsidRDefault="00EC50AF" w:rsidP="00EC50AF">
      <w:pPr>
        <w:spacing w:after="0" w:line="240" w:lineRule="auto"/>
        <w:ind w:firstLine="708"/>
        <w:jc w:val="both"/>
        <w:rPr>
          <w:rFonts w:ascii="Times New Roman" w:hAnsi="Times New Roman" w:cs="Times New Roman"/>
          <w:bCs/>
          <w:sz w:val="28"/>
          <w:szCs w:val="28"/>
        </w:rPr>
      </w:pPr>
      <w:r w:rsidRPr="008A7B8D">
        <w:rPr>
          <w:rFonts w:ascii="Times New Roman" w:hAnsi="Times New Roman" w:cs="Times New Roman"/>
          <w:bCs/>
          <w:sz w:val="28"/>
          <w:szCs w:val="28"/>
        </w:rPr>
        <w:t>3. Признать утратившим силу постановление Администрации Медниковского сельского поселения от 24.10.2023 № 109 «Об утверждении Типового положения о закупке товаров, работ, услуг муниципальных автономных учреждений, подведомственных Администрации Медниковского сельского поселения».</w:t>
      </w:r>
    </w:p>
    <w:p w:rsidR="00EC50AF" w:rsidRPr="008A7B8D" w:rsidRDefault="00EC50AF" w:rsidP="00EC50AF">
      <w:pPr>
        <w:spacing w:after="0" w:line="240" w:lineRule="auto"/>
        <w:ind w:firstLine="708"/>
        <w:jc w:val="both"/>
        <w:rPr>
          <w:rFonts w:ascii="Times New Roman" w:hAnsi="Times New Roman" w:cs="Times New Roman"/>
          <w:bCs/>
          <w:sz w:val="28"/>
          <w:szCs w:val="28"/>
        </w:rPr>
      </w:pPr>
      <w:r w:rsidRPr="008A7B8D">
        <w:rPr>
          <w:rFonts w:ascii="Times New Roman" w:hAnsi="Times New Roman" w:cs="Times New Roman"/>
          <w:bCs/>
          <w:sz w:val="28"/>
          <w:szCs w:val="28"/>
        </w:rPr>
        <w:t xml:space="preserve">4. </w:t>
      </w:r>
      <w:r w:rsidRPr="008A7B8D">
        <w:rPr>
          <w:rFonts w:ascii="Times New Roman" w:hAnsi="Times New Roman" w:cs="Times New Roman"/>
          <w:sz w:val="28"/>
          <w:szCs w:val="28"/>
        </w:rPr>
        <w:t>Опубликовать настоящее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roofErr w:type="gramStart"/>
      <w:r w:rsidRPr="008A7B8D">
        <w:rPr>
          <w:rFonts w:ascii="Times New Roman" w:hAnsi="Times New Roman" w:cs="Times New Roman"/>
          <w:sz w:val="28"/>
          <w:szCs w:val="28"/>
        </w:rPr>
        <w:t>".</w:t>
      </w:r>
      <w:proofErr w:type="gramEnd"/>
    </w:p>
    <w:p w:rsidR="00EC50AF" w:rsidRPr="008A7B8D" w:rsidRDefault="00EC50AF" w:rsidP="00EC50AF">
      <w:pPr>
        <w:pStyle w:val="21"/>
        <w:shd w:val="clear" w:color="auto" w:fill="auto"/>
        <w:spacing w:before="0" w:after="0" w:line="240" w:lineRule="auto"/>
        <w:ind w:left="40" w:right="40"/>
        <w:rPr>
          <w:rStyle w:val="22"/>
          <w:rFonts w:eastAsia="Calibri"/>
          <w:sz w:val="28"/>
          <w:szCs w:val="28"/>
        </w:rPr>
      </w:pPr>
    </w:p>
    <w:p w:rsidR="00EC50AF" w:rsidRPr="008A7B8D" w:rsidRDefault="00EC50AF" w:rsidP="00EC50AF">
      <w:pPr>
        <w:shd w:val="clear" w:color="auto" w:fill="FFFFFF"/>
        <w:spacing w:after="0" w:line="240" w:lineRule="auto"/>
        <w:ind w:firstLine="851"/>
        <w:jc w:val="both"/>
        <w:rPr>
          <w:rFonts w:ascii="Times New Roman" w:hAnsi="Times New Roman" w:cs="Times New Roman"/>
          <w:sz w:val="28"/>
          <w:szCs w:val="28"/>
        </w:rPr>
      </w:pPr>
      <w:r w:rsidRPr="008A7B8D">
        <w:rPr>
          <w:rFonts w:ascii="Times New Roman" w:hAnsi="Times New Roman" w:cs="Times New Roman"/>
          <w:sz w:val="28"/>
          <w:szCs w:val="28"/>
        </w:rPr>
        <w:t>.</w:t>
      </w:r>
    </w:p>
    <w:p w:rsidR="00EC50AF" w:rsidRPr="008A7B8D" w:rsidRDefault="00EC50AF" w:rsidP="00EC50AF">
      <w:pPr>
        <w:suppressAutoHyphens/>
        <w:spacing w:after="0" w:line="240" w:lineRule="auto"/>
        <w:ind w:left="720"/>
        <w:jc w:val="both"/>
        <w:textAlignment w:val="baseline"/>
        <w:rPr>
          <w:rFonts w:ascii="Times New Roman" w:hAnsi="Times New Roman" w:cs="Times New Roman"/>
          <w:sz w:val="28"/>
          <w:szCs w:val="28"/>
        </w:rPr>
      </w:pPr>
    </w:p>
    <w:p w:rsidR="00EC50AF" w:rsidRPr="008A7B8D" w:rsidRDefault="00EC50AF" w:rsidP="00EC50AF">
      <w:pPr>
        <w:spacing w:after="0" w:line="240" w:lineRule="auto"/>
        <w:jc w:val="both"/>
        <w:rPr>
          <w:rFonts w:ascii="Times New Roman" w:hAnsi="Times New Roman" w:cs="Times New Roman"/>
          <w:b/>
          <w:sz w:val="28"/>
          <w:szCs w:val="28"/>
        </w:rPr>
      </w:pPr>
      <w:r w:rsidRPr="008A7B8D">
        <w:rPr>
          <w:rFonts w:ascii="Times New Roman" w:hAnsi="Times New Roman" w:cs="Times New Roman"/>
          <w:b/>
          <w:sz w:val="28"/>
          <w:szCs w:val="28"/>
        </w:rPr>
        <w:t xml:space="preserve"> Глава администрации                             Ю.В. Иванова</w:t>
      </w:r>
    </w:p>
    <w:p w:rsidR="00EC50AF" w:rsidRPr="008A7B8D" w:rsidRDefault="00EC50AF" w:rsidP="00EC50AF">
      <w:pPr>
        <w:tabs>
          <w:tab w:val="left" w:pos="3735"/>
        </w:tabs>
        <w:spacing w:after="0" w:line="240" w:lineRule="auto"/>
        <w:rPr>
          <w:rFonts w:ascii="Times New Roman" w:hAnsi="Times New Roman" w:cs="Times New Roman"/>
          <w:sz w:val="28"/>
          <w:szCs w:val="28"/>
        </w:rPr>
      </w:pPr>
      <w:r w:rsidRPr="008A7B8D">
        <w:rPr>
          <w:rFonts w:ascii="Times New Roman" w:hAnsi="Times New Roman" w:cs="Times New Roman"/>
          <w:sz w:val="28"/>
          <w:szCs w:val="28"/>
        </w:rPr>
        <w:tab/>
      </w:r>
    </w:p>
    <w:p w:rsidR="00EC50AF" w:rsidRPr="008A7B8D" w:rsidRDefault="00EC50AF" w:rsidP="00EC50AF">
      <w:pPr>
        <w:tabs>
          <w:tab w:val="left" w:pos="3735"/>
        </w:tabs>
        <w:spacing w:after="0" w:line="240" w:lineRule="auto"/>
        <w:rPr>
          <w:rFonts w:ascii="Times New Roman" w:hAnsi="Times New Roman" w:cs="Times New Roman"/>
          <w:sz w:val="28"/>
          <w:szCs w:val="28"/>
        </w:rPr>
      </w:pPr>
    </w:p>
    <w:p w:rsidR="00EC50AF" w:rsidRPr="00FC6176" w:rsidRDefault="00EC50AF" w:rsidP="00EC50AF">
      <w:pPr>
        <w:tabs>
          <w:tab w:val="left" w:pos="3735"/>
        </w:tabs>
        <w:spacing w:after="0" w:line="240" w:lineRule="auto"/>
        <w:rPr>
          <w:rFonts w:ascii="Times New Roman" w:hAnsi="Times New Roman" w:cs="Times New Roman"/>
        </w:rPr>
      </w:pPr>
    </w:p>
    <w:p w:rsidR="00EC50AF" w:rsidRPr="00FC6176" w:rsidRDefault="00EC50AF" w:rsidP="00EC50AF">
      <w:pPr>
        <w:tabs>
          <w:tab w:val="left" w:pos="3735"/>
        </w:tabs>
        <w:spacing w:after="0" w:line="240" w:lineRule="auto"/>
        <w:rPr>
          <w:rFonts w:ascii="Times New Roman" w:hAnsi="Times New Roman" w:cs="Times New Roman"/>
        </w:rPr>
      </w:pPr>
    </w:p>
    <w:p w:rsidR="00EC50AF" w:rsidRPr="00FC6176" w:rsidRDefault="00EC50AF" w:rsidP="00EC50AF">
      <w:pPr>
        <w:tabs>
          <w:tab w:val="left" w:pos="3735"/>
        </w:tabs>
        <w:spacing w:after="0" w:line="240" w:lineRule="auto"/>
        <w:rPr>
          <w:rFonts w:ascii="Times New Roman" w:hAnsi="Times New Roman" w:cs="Times New Roman"/>
        </w:rPr>
      </w:pPr>
    </w:p>
    <w:p w:rsidR="00EC50AF" w:rsidRPr="00FC6176" w:rsidRDefault="00EC50AF" w:rsidP="00EC50AF">
      <w:pPr>
        <w:spacing w:after="0" w:line="240" w:lineRule="auto"/>
        <w:rPr>
          <w:rFonts w:ascii="Times New Roman" w:hAnsi="Times New Roman" w:cs="Times New Roman"/>
        </w:rPr>
      </w:pPr>
    </w:p>
    <w:p w:rsidR="00EC50AF" w:rsidRPr="00FC6176" w:rsidRDefault="00EC50AF" w:rsidP="00EC50AF">
      <w:pPr>
        <w:spacing w:after="0" w:line="240" w:lineRule="auto"/>
        <w:jc w:val="right"/>
        <w:rPr>
          <w:rFonts w:ascii="Times New Roman" w:hAnsi="Times New Roman" w:cs="Times New Roman"/>
        </w:rPr>
      </w:pPr>
    </w:p>
    <w:p w:rsidR="00EC50AF" w:rsidRPr="00FC6176" w:rsidRDefault="00EC50AF" w:rsidP="00EC50AF">
      <w:pPr>
        <w:spacing w:after="0" w:line="240" w:lineRule="auto"/>
        <w:jc w:val="right"/>
        <w:rPr>
          <w:rFonts w:ascii="Times New Roman" w:hAnsi="Times New Roman" w:cs="Times New Roman"/>
        </w:rPr>
      </w:pPr>
      <w:r w:rsidRPr="00FC6176">
        <w:rPr>
          <w:rFonts w:ascii="Times New Roman" w:hAnsi="Times New Roman" w:cs="Times New Roman"/>
        </w:rPr>
        <w:t>УТВЕРЖДЕНО</w:t>
      </w:r>
    </w:p>
    <w:p w:rsidR="00EC50AF" w:rsidRPr="00FC6176" w:rsidRDefault="00EC50AF" w:rsidP="00EC50AF">
      <w:pPr>
        <w:spacing w:after="0" w:line="240" w:lineRule="auto"/>
        <w:jc w:val="right"/>
        <w:rPr>
          <w:rFonts w:ascii="Times New Roman" w:hAnsi="Times New Roman" w:cs="Times New Roman"/>
        </w:rPr>
      </w:pPr>
      <w:r w:rsidRPr="00FC6176">
        <w:rPr>
          <w:rFonts w:ascii="Times New Roman" w:hAnsi="Times New Roman" w:cs="Times New Roman"/>
        </w:rPr>
        <w:t>постановлением администрации</w:t>
      </w:r>
    </w:p>
    <w:p w:rsidR="00EC50AF" w:rsidRPr="00FC6176" w:rsidRDefault="00EC50AF" w:rsidP="00EC50AF">
      <w:pPr>
        <w:spacing w:after="0" w:line="240" w:lineRule="auto"/>
        <w:jc w:val="right"/>
        <w:rPr>
          <w:rFonts w:ascii="Times New Roman" w:hAnsi="Times New Roman" w:cs="Times New Roman"/>
        </w:rPr>
      </w:pPr>
      <w:r w:rsidRPr="00FC6176">
        <w:rPr>
          <w:rFonts w:ascii="Times New Roman" w:hAnsi="Times New Roman" w:cs="Times New Roman"/>
        </w:rPr>
        <w:t xml:space="preserve"> Медниковского сельского поселения</w:t>
      </w:r>
    </w:p>
    <w:p w:rsidR="00EC50AF" w:rsidRPr="00FC6176" w:rsidRDefault="00EC50AF" w:rsidP="00EC50AF">
      <w:pPr>
        <w:spacing w:after="0" w:line="240" w:lineRule="auto"/>
        <w:jc w:val="right"/>
        <w:rPr>
          <w:rFonts w:ascii="Times New Roman" w:hAnsi="Times New Roman" w:cs="Times New Roman"/>
          <w:b/>
          <w:bCs/>
        </w:rPr>
      </w:pPr>
      <w:r w:rsidRPr="00FC6176">
        <w:rPr>
          <w:rFonts w:ascii="Times New Roman" w:hAnsi="Times New Roman" w:cs="Times New Roman"/>
        </w:rPr>
        <w:t xml:space="preserve">от </w:t>
      </w:r>
      <w:r w:rsidR="00870C6B">
        <w:rPr>
          <w:rFonts w:ascii="Times New Roman" w:hAnsi="Times New Roman" w:cs="Times New Roman"/>
        </w:rPr>
        <w:t xml:space="preserve"> 25.11.2024</w:t>
      </w:r>
      <w:r w:rsidRPr="00FC6176">
        <w:rPr>
          <w:rFonts w:ascii="Times New Roman" w:hAnsi="Times New Roman" w:cs="Times New Roman"/>
        </w:rPr>
        <w:t xml:space="preserve">   №</w:t>
      </w:r>
      <w:r w:rsidR="00870C6B">
        <w:rPr>
          <w:rFonts w:ascii="Times New Roman" w:hAnsi="Times New Roman" w:cs="Times New Roman"/>
        </w:rPr>
        <w:t xml:space="preserve"> 123</w:t>
      </w:r>
      <w:r w:rsidRPr="00FC6176">
        <w:rPr>
          <w:rFonts w:ascii="Times New Roman" w:hAnsi="Times New Roman" w:cs="Times New Roman"/>
        </w:rPr>
        <w:t xml:space="preserve"> </w:t>
      </w:r>
    </w:p>
    <w:p w:rsidR="00EC50AF" w:rsidRPr="00FC6176" w:rsidRDefault="00EC50AF" w:rsidP="00EC50AF">
      <w:pPr>
        <w:spacing w:after="0" w:line="240" w:lineRule="auto"/>
        <w:jc w:val="center"/>
        <w:rPr>
          <w:rFonts w:ascii="Times New Roman" w:hAnsi="Times New Roman" w:cs="Times New Roman"/>
          <w:b/>
          <w:bCs/>
        </w:rPr>
      </w:pPr>
    </w:p>
    <w:p w:rsidR="00EC50AF" w:rsidRPr="00FC6176" w:rsidRDefault="00EC50AF" w:rsidP="00EC50AF">
      <w:pPr>
        <w:spacing w:after="0" w:line="240" w:lineRule="auto"/>
        <w:jc w:val="center"/>
        <w:rPr>
          <w:rFonts w:ascii="Times New Roman" w:hAnsi="Times New Roman" w:cs="Times New Roman"/>
          <w:b/>
          <w:bCs/>
        </w:rPr>
      </w:pPr>
      <w:r w:rsidRPr="00FC6176">
        <w:rPr>
          <w:rFonts w:ascii="Times New Roman" w:hAnsi="Times New Roman" w:cs="Times New Roman"/>
          <w:b/>
          <w:bCs/>
        </w:rPr>
        <w:t xml:space="preserve">ТИПОВОЕ ПОЛОЖЕНИЕ </w:t>
      </w:r>
    </w:p>
    <w:p w:rsidR="00EC50AF" w:rsidRPr="00FC6176" w:rsidRDefault="00EC50AF" w:rsidP="00EC50AF">
      <w:pPr>
        <w:spacing w:after="0" w:line="240" w:lineRule="auto"/>
        <w:jc w:val="center"/>
        <w:rPr>
          <w:rFonts w:ascii="Times New Roman" w:hAnsi="Times New Roman" w:cs="Times New Roman"/>
          <w:bCs/>
        </w:rPr>
      </w:pPr>
      <w:r w:rsidRPr="00FC6176">
        <w:rPr>
          <w:rFonts w:ascii="Times New Roman" w:hAnsi="Times New Roman" w:cs="Times New Roman"/>
          <w:bCs/>
        </w:rPr>
        <w:t>о закупке товаров, работ, услуг муниципальными бюджетными и автономными учреждениями, подведомственных Администрации Медниковского сельского поселения</w:t>
      </w:r>
    </w:p>
    <w:p w:rsidR="00EC50AF" w:rsidRPr="00FC6176" w:rsidRDefault="00EC50AF" w:rsidP="00EC50AF">
      <w:pPr>
        <w:spacing w:after="0" w:line="240" w:lineRule="auto"/>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709"/>
        <w:jc w:val="both"/>
        <w:rPr>
          <w:rFonts w:ascii="Times New Roman" w:hAnsi="Times New Roman"/>
          <w:color w:val="auto"/>
          <w:sz w:val="22"/>
          <w:szCs w:val="22"/>
        </w:rPr>
      </w:pPr>
      <w:bookmarkStart w:id="0" w:name="_Toc521582046"/>
      <w:r w:rsidRPr="00FC6176">
        <w:rPr>
          <w:rFonts w:ascii="Times New Roman" w:hAnsi="Times New Roman"/>
          <w:color w:val="auto"/>
          <w:sz w:val="22"/>
          <w:szCs w:val="22"/>
        </w:rPr>
        <w:t>1. Общие положения</w:t>
      </w:r>
      <w:bookmarkEnd w:id="0"/>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 Типовое </w:t>
      </w:r>
      <w:hyperlink r:id="rId6" w:history="1"/>
      <w:r w:rsidRPr="00FC6176">
        <w:rPr>
          <w:rFonts w:ascii="Times New Roman" w:hAnsi="Times New Roman" w:cs="Times New Roman"/>
        </w:rPr>
        <w:t>положение о закупке товаров, работ, услуг муниципальных бюджетных и автономных учреждений, подведомственных Администрации Медниковского сельского поселения</w:t>
      </w:r>
      <w:r w:rsidRPr="00FC6176">
        <w:t xml:space="preserve"> </w:t>
      </w:r>
      <w:r w:rsidRPr="00FC6176">
        <w:rPr>
          <w:rFonts w:ascii="Times New Roman" w:hAnsi="Times New Roman" w:cs="Times New Roman"/>
        </w:rPr>
        <w:t>(далее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1.2. Положение распространяется на закупки товаров, работ, услуг </w:t>
      </w:r>
      <w:r w:rsidRPr="00FC6176">
        <w:rPr>
          <w:rFonts w:ascii="Times New Roman" w:hAnsi="Times New Roman" w:cs="Times New Roman"/>
        </w:rPr>
        <w:br/>
        <w:t xml:space="preserve">для нужд МАУК Медниковский СДК (далее заказчик). </w:t>
      </w:r>
      <w:proofErr w:type="gramStart"/>
      <w:r w:rsidRPr="00FC6176">
        <w:rPr>
          <w:rFonts w:ascii="Times New Roman" w:hAnsi="Times New Roman" w:cs="Times New Roman"/>
        </w:rPr>
        <w:t>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w:t>
      </w:r>
      <w:proofErr w:type="gramEnd"/>
      <w:r w:rsidRPr="00FC6176">
        <w:rPr>
          <w:rFonts w:ascii="Times New Roman" w:hAnsi="Times New Roman" w:cs="Times New Roman"/>
        </w:rPr>
        <w:t xml:space="preserve"> его условий, способы закупки, условия их применения и порядок проведения, а также иные положения, касающиеся обеспечения закупок.</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1.4. Положение не распространяется на закупки, которые осуществляются</w:t>
      </w:r>
      <w:r w:rsidRPr="00FC6176">
        <w:rPr>
          <w:rFonts w:ascii="Times New Roman" w:hAnsi="Times New Roman" w:cs="Times New Roman"/>
        </w:rPr>
        <w:t xml:space="preserve"> в случаях, установленных частью 4 статьи 1 Федерального закона № 223-ФЗ. </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w:t>
      </w:r>
      <w:r w:rsidR="00FC6176">
        <w:rPr>
          <w:rFonts w:ascii="Times New Roman" w:hAnsi="Times New Roman" w:cs="Times New Roman"/>
        </w:rPr>
        <w:t>еме в сфере закупок (далее ЕИС</w:t>
      </w:r>
      <w:proofErr w:type="gramStart"/>
      <w:r w:rsidR="00FC6176">
        <w:rPr>
          <w:rFonts w:ascii="Times New Roman" w:hAnsi="Times New Roman" w:cs="Times New Roman"/>
        </w:rPr>
        <w:t>)</w:t>
      </w:r>
      <w:r w:rsidRPr="00FC6176">
        <w:rPr>
          <w:rFonts w:ascii="Times New Roman" w:hAnsi="Times New Roman" w:cs="Times New Roman"/>
        </w:rPr>
        <w:t>в</w:t>
      </w:r>
      <w:proofErr w:type="gramEnd"/>
      <w:r w:rsidRPr="00FC6176">
        <w:rPr>
          <w:rFonts w:ascii="Times New Roman" w:hAnsi="Times New Roman" w:cs="Times New Roman"/>
        </w:rPr>
        <w:t xml:space="preserve"> части, противоречащей Положению. </w:t>
      </w:r>
    </w:p>
    <w:p w:rsidR="00EC50AF" w:rsidRPr="00FC6176" w:rsidRDefault="00EC50AF" w:rsidP="00EC50AF">
      <w:pPr>
        <w:widowControl w:val="0"/>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1.7. Закупочная деятельность заказчика осуществляется в соответствии </w:t>
      </w:r>
      <w:r w:rsidRPr="00FC6176">
        <w:rPr>
          <w:rFonts w:ascii="Times New Roman" w:hAnsi="Times New Roman" w:cs="Times New Roman"/>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EC50AF" w:rsidRPr="00FC6176" w:rsidRDefault="00EC50AF" w:rsidP="00EC50AF">
      <w:pPr>
        <w:widowControl w:val="0"/>
        <w:overflowPunct w:val="0"/>
        <w:autoSpaceDE w:val="0"/>
        <w:autoSpaceDN w:val="0"/>
        <w:adjustRightInd w:val="0"/>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firstLine="709"/>
        <w:jc w:val="both"/>
        <w:rPr>
          <w:rFonts w:ascii="Times New Roman" w:hAnsi="Times New Roman"/>
          <w:color w:val="auto"/>
          <w:sz w:val="22"/>
          <w:szCs w:val="22"/>
        </w:rPr>
      </w:pPr>
      <w:bookmarkStart w:id="1" w:name="_Информационное_обеспечение_закупок"/>
      <w:bookmarkStart w:id="2" w:name="_Toc521582047"/>
      <w:bookmarkEnd w:id="1"/>
      <w:r w:rsidRPr="00FC6176">
        <w:rPr>
          <w:rFonts w:ascii="Times New Roman" w:hAnsi="Times New Roman"/>
          <w:color w:val="auto"/>
          <w:sz w:val="22"/>
          <w:szCs w:val="22"/>
        </w:rPr>
        <w:t>2. Информационное обеспечение закупок</w:t>
      </w:r>
      <w:bookmarkEnd w:id="2"/>
      <w:r w:rsidRPr="00FC6176">
        <w:rPr>
          <w:rFonts w:ascii="Times New Roman" w:hAnsi="Times New Roman"/>
          <w:color w:val="auto"/>
          <w:sz w:val="22"/>
          <w:szCs w:val="22"/>
        </w:rPr>
        <w:t>, планирование закупок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2.1. Положение и вносимые в него изменения подлежат обязательному размещению в ЕИС не позднее 15 дней со </w:t>
      </w:r>
      <w:r w:rsidR="00A01FA6">
        <w:rPr>
          <w:rFonts w:ascii="Times New Roman" w:hAnsi="Times New Roman" w:cs="Times New Roman"/>
        </w:rPr>
        <w:t xml:space="preserve">дня их утверждения. </w:t>
      </w:r>
      <w:proofErr w:type="gramStart"/>
      <w:r w:rsidR="00A01FA6">
        <w:rPr>
          <w:rFonts w:ascii="Times New Roman" w:hAnsi="Times New Roman" w:cs="Times New Roman"/>
        </w:rPr>
        <w:t xml:space="preserve">Размещение </w:t>
      </w:r>
      <w:r w:rsidRPr="00FC6176">
        <w:rPr>
          <w:rFonts w:ascii="Times New Roman" w:hAnsi="Times New Roman" w:cs="Times New Roman"/>
        </w:rPr>
        <w:t>в ЕИС информации о закупке производ</w:t>
      </w:r>
      <w:r w:rsidR="00A01FA6">
        <w:rPr>
          <w:rFonts w:ascii="Times New Roman" w:hAnsi="Times New Roman" w:cs="Times New Roman"/>
        </w:rPr>
        <w:t xml:space="preserve">ится заказчиком в соответствии </w:t>
      </w:r>
      <w:r w:rsidRPr="00FC6176">
        <w:rPr>
          <w:rFonts w:ascii="Times New Roman" w:hAnsi="Times New Roman" w:cs="Times New Roman"/>
        </w:rPr>
        <w:t xml:space="preserve">с </w:t>
      </w:r>
      <w:r w:rsidRPr="00FC6176">
        <w:rPr>
          <w:rFonts w:ascii="Times New Roman" w:eastAsia="Calibri" w:hAnsi="Times New Roman" w:cs="Times New Roman"/>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w:t>
      </w:r>
      <w:r w:rsidR="00A01FA6">
        <w:rPr>
          <w:rFonts w:ascii="Times New Roman" w:hAnsi="Times New Roman" w:cs="Times New Roman"/>
        </w:rPr>
        <w:t xml:space="preserve"> </w:t>
      </w:r>
      <w:r w:rsidRPr="00FC6176">
        <w:rPr>
          <w:rFonts w:ascii="Times New Roman" w:hAnsi="Times New Roman" w:cs="Times New Roman"/>
        </w:rPr>
        <w:t>Правительством Российской Федерации;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2.2.2. План закупки должен иметь поквартальную разбивку;</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2.2.3. Изменения в план закупки могут вноситься в следующих случаях, если: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наступили непредвиденные обстоятельства (авария, чрезвычайная ситуация);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у заказчика возникли обязательства исполнителя по договору;</w:t>
      </w:r>
    </w:p>
    <w:p w:rsidR="00EC50AF" w:rsidRPr="00FC6176" w:rsidRDefault="00EC50AF" w:rsidP="00EC50AF">
      <w:pPr>
        <w:spacing w:after="0" w:line="240" w:lineRule="auto"/>
        <w:ind w:firstLine="708"/>
        <w:jc w:val="both"/>
        <w:rPr>
          <w:rFonts w:ascii="Times New Roman" w:hAnsi="Times New Roman" w:cs="Times New Roman"/>
        </w:rPr>
      </w:pPr>
      <w:r w:rsidRPr="00FC6176">
        <w:rPr>
          <w:rFonts w:ascii="Times New Roman" w:hAnsi="Times New Roman" w:cs="Times New Roman"/>
        </w:rPr>
        <w:t>произведена отмена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spacing w:val="-4"/>
        </w:rPr>
        <w:t>2.2.5. Если закупка товаров, работ, услуг осуществляется конкурентными</w:t>
      </w:r>
      <w:r w:rsidRPr="00FC6176">
        <w:rPr>
          <w:rFonts w:ascii="Times New Roman" w:hAnsi="Times New Roman" w:cs="Times New Roman"/>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2.3.В ЕИС подлежит размещению следующая информация:</w:t>
      </w:r>
    </w:p>
    <w:p w:rsidR="00EC50AF" w:rsidRPr="00FC6176" w:rsidRDefault="00EC50AF" w:rsidP="00EC50AF">
      <w:pPr>
        <w:pStyle w:val="af0"/>
        <w:widowControl w:val="0"/>
        <w:tabs>
          <w:tab w:val="left" w:pos="851"/>
        </w:tabs>
        <w:overflowPunct w:val="0"/>
        <w:autoSpaceDE w:val="0"/>
        <w:autoSpaceDN w:val="0"/>
        <w:adjustRightInd w:val="0"/>
        <w:ind w:left="0" w:firstLine="709"/>
        <w:jc w:val="both"/>
        <w:rPr>
          <w:sz w:val="22"/>
          <w:szCs w:val="22"/>
        </w:rPr>
      </w:pPr>
      <w:r w:rsidRPr="00FC6176">
        <w:rPr>
          <w:sz w:val="22"/>
          <w:szCs w:val="22"/>
        </w:rPr>
        <w:t>извещение о закупке и вносимые в него изменения;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документация о закупке (при наличии) и вносимые в нее изменения;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проект договора, являющийся неотъемлемой частью извещения и (или) документации</w:t>
      </w:r>
      <w:r w:rsidRPr="00FC6176">
        <w:rPr>
          <w:rFonts w:ascii="Times New Roman" w:hAnsi="Times New Roman" w:cs="Times New Roman"/>
        </w:rPr>
        <w:t xml:space="preserve"> о закупке;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разъяснения положений документации о закупке;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протоколы, составляемые в ходе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план закупки товаров, работ, услуг, предусмотренный постановлением Правительства Российской Федерации </w:t>
      </w:r>
      <w:r w:rsidR="00A01FA6">
        <w:rPr>
          <w:rFonts w:ascii="Times New Roman" w:hAnsi="Times New Roman" w:cs="Times New Roman"/>
        </w:rPr>
        <w:t xml:space="preserve">от 17 сентября 2012 года № 932 </w:t>
      </w:r>
      <w:r w:rsidRPr="00FC6176">
        <w:rPr>
          <w:rFonts w:ascii="Times New Roman" w:hAnsi="Times New Roman" w:cs="Times New Roman"/>
        </w:rPr>
        <w:t>«Об утверждении Правил формирования плана закупки товаров (работ, услуг) и требований к форме такого плана»;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сведения о количестве и общей стоимости договоров, заключенных </w:t>
      </w:r>
      <w:r w:rsidRPr="00FC6176">
        <w:rPr>
          <w:rFonts w:ascii="Times New Roman" w:hAnsi="Times New Roman" w:cs="Times New Roman"/>
          <w:spacing w:val="-4"/>
        </w:rPr>
        <w:t xml:space="preserve">заказчиком по результатам закупки, предусмотренные частью 19 статьи 4 </w:t>
      </w:r>
      <w:r w:rsidRPr="00FC6176">
        <w:rPr>
          <w:rFonts w:ascii="Times New Roman" w:hAnsi="Times New Roman" w:cs="Times New Roman"/>
        </w:rPr>
        <w:t>Федерального закона № 223-ФЗ (далее ежемесячные отчеты);</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размещение которой в ЕИС предусмотрено Федеральным законом № 223-ФЗ и Положением.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2.4. Извещение и документация о закупке размещаются в ЕИС в сроки, указанные в подразделе 9.2 Положения.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bookmarkStart w:id="3" w:name="_Ref454193734"/>
      <w:r w:rsidRPr="00FC6176">
        <w:rPr>
          <w:rFonts w:ascii="Times New Roman" w:hAnsi="Times New Roman" w:cs="Times New Roman"/>
        </w:rPr>
        <w:t>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протоколов, предоставления разъяснений.</w:t>
      </w:r>
      <w:bookmarkEnd w:id="3"/>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hAnsi="Times New Roman" w:cs="Times New Roman"/>
        </w:rPr>
        <w:t xml:space="preserve">2.6. </w:t>
      </w:r>
      <w:r w:rsidRPr="00FC6176">
        <w:rPr>
          <w:rFonts w:ascii="Times New Roman" w:eastAsia="Calibri" w:hAnsi="Times New Roman" w:cs="Times New Roman"/>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2.7. Заказчик вправе не размещать в ЕИС:</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закупках, стоимость которых не превышает 100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spacing w:val="-4"/>
        </w:rPr>
        <w:lastRenderedPageBreak/>
        <w:t xml:space="preserve">раздела положения о закупке, предусмотренного подпунктом б) пункта 10 </w:t>
      </w:r>
      <w:r w:rsidRPr="00FC6176">
        <w:rPr>
          <w:rFonts w:ascii="Times New Roman" w:hAnsi="Times New Roman" w:cs="Times New Roman"/>
        </w:rPr>
        <w:t xml:space="preserve">Положения, утвержденного постановлением № 908; </w:t>
      </w:r>
    </w:p>
    <w:p w:rsidR="00EC50AF" w:rsidRPr="00FC6176" w:rsidRDefault="00EC50AF" w:rsidP="00EC50AF">
      <w:pPr>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roofErr w:type="gramEnd"/>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предусмотренных пунктом 2.7 Положения (если заказчиком принято решение о </w:t>
      </w:r>
      <w:proofErr w:type="spellStart"/>
      <w:r w:rsidRPr="00FC6176">
        <w:rPr>
          <w:rFonts w:ascii="Times New Roman" w:hAnsi="Times New Roman" w:cs="Times New Roman"/>
        </w:rPr>
        <w:t>неразмещении</w:t>
      </w:r>
      <w:proofErr w:type="spellEnd"/>
      <w:r w:rsidRPr="00FC6176">
        <w:rPr>
          <w:rFonts w:ascii="Times New Roman" w:hAnsi="Times New Roman" w:cs="Times New Roman"/>
        </w:rPr>
        <w:t xml:space="preserve"> информации о таких закупках на официальном сайте ЕИС в информационно-телекоммуникационной сети «Интернет»); </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в случаях, определенных Правительством Российской Федерации в соответствии с частью 16 статьи 4 Федерального закона № 223-ФЗ.»</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993" w:hanging="284"/>
        <w:jc w:val="left"/>
        <w:rPr>
          <w:rFonts w:ascii="Times New Roman" w:hAnsi="Times New Roman"/>
          <w:color w:val="auto"/>
          <w:sz w:val="22"/>
          <w:szCs w:val="22"/>
        </w:rPr>
      </w:pPr>
      <w:bookmarkStart w:id="4" w:name="_Toc521582048"/>
      <w:r w:rsidRPr="00FC6176">
        <w:rPr>
          <w:rFonts w:ascii="Times New Roman" w:hAnsi="Times New Roman"/>
          <w:color w:val="auto"/>
          <w:sz w:val="22"/>
          <w:szCs w:val="22"/>
        </w:rPr>
        <w:t xml:space="preserve">3. </w:t>
      </w:r>
      <w:r w:rsidRPr="00FC6176">
        <w:rPr>
          <w:rFonts w:ascii="Times New Roman" w:hAnsi="Times New Roman"/>
          <w:color w:val="auto"/>
          <w:spacing w:val="-4"/>
          <w:sz w:val="22"/>
          <w:szCs w:val="22"/>
        </w:rPr>
        <w:t>Требования к участникам закупки и закупаемым товарам, работам,</w:t>
      </w:r>
      <w:r w:rsidRPr="00FC6176">
        <w:rPr>
          <w:rFonts w:ascii="Times New Roman" w:hAnsi="Times New Roman"/>
          <w:color w:val="auto"/>
          <w:sz w:val="22"/>
          <w:szCs w:val="22"/>
        </w:rPr>
        <w:t xml:space="preserve"> услугам</w:t>
      </w:r>
      <w:bookmarkEnd w:id="4"/>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 При проведении закупок заказчик устанавливает следующие единые обязательные требования к участникам закупки: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3.1.1. Соответствие требованиям, установленным в соответствии </w:t>
      </w:r>
      <w:r w:rsidRPr="00FC6176">
        <w:rPr>
          <w:rFonts w:ascii="Times New Roman" w:hAnsi="Times New Roman" w:cs="Times New Roman"/>
        </w:rPr>
        <w:br/>
        <w:t xml:space="preserve">с законодательством Российской Федерации к лицам, осуществляющим поставку товара, выполнение работы, оказание услуги, </w:t>
      </w:r>
      <w:proofErr w:type="gramStart"/>
      <w:r w:rsidRPr="00FC6176">
        <w:rPr>
          <w:rFonts w:ascii="Times New Roman" w:hAnsi="Times New Roman" w:cs="Times New Roman"/>
        </w:rPr>
        <w:t>являющихся</w:t>
      </w:r>
      <w:proofErr w:type="gramEnd"/>
      <w:r w:rsidRPr="00FC6176">
        <w:rPr>
          <w:rFonts w:ascii="Times New Roman" w:hAnsi="Times New Roman" w:cs="Times New Roman"/>
        </w:rPr>
        <w:t xml:space="preserve"> объектом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3.1.2. </w:t>
      </w:r>
      <w:proofErr w:type="spellStart"/>
      <w:r w:rsidRPr="00FC6176">
        <w:rPr>
          <w:rFonts w:ascii="Times New Roman" w:hAnsi="Times New Roman" w:cs="Times New Roman"/>
        </w:rPr>
        <w:t>Непроведение</w:t>
      </w:r>
      <w:proofErr w:type="spellEnd"/>
      <w:r w:rsidRPr="00FC6176">
        <w:rPr>
          <w:rFonts w:ascii="Times New Roman" w:hAnsi="Times New Roman" w:cs="Times New Roman"/>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3.1.3. </w:t>
      </w:r>
      <w:proofErr w:type="spellStart"/>
      <w:r w:rsidRPr="00FC6176">
        <w:rPr>
          <w:rFonts w:ascii="Times New Roman" w:hAnsi="Times New Roman" w:cs="Times New Roman"/>
        </w:rPr>
        <w:t>Неприостановление</w:t>
      </w:r>
      <w:proofErr w:type="spellEnd"/>
      <w:r w:rsidRPr="00FC6176">
        <w:rPr>
          <w:rFonts w:ascii="Times New Roman" w:hAnsi="Times New Roman" w:cs="Times New Roman"/>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3.1.4. </w:t>
      </w:r>
      <w:proofErr w:type="gramStart"/>
      <w:r w:rsidRPr="00FC6176">
        <w:rPr>
          <w:rFonts w:ascii="Times New Roman" w:hAnsi="Times New Roman" w:cs="Times New Roman"/>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6176">
        <w:rPr>
          <w:rFonts w:ascii="Times New Roman" w:hAnsi="Times New Roman" w:cs="Times New Roman"/>
        </w:rPr>
        <w:t xml:space="preserve"> обязанности </w:t>
      </w:r>
      <w:proofErr w:type="gramStart"/>
      <w:r w:rsidRPr="00FC6176">
        <w:rPr>
          <w:rFonts w:ascii="Times New Roman" w:hAnsi="Times New Roman" w:cs="Times New Roman"/>
        </w:rPr>
        <w:t>заявителя</w:t>
      </w:r>
      <w:proofErr w:type="gramEnd"/>
      <w:r w:rsidRPr="00FC6176">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6176">
        <w:rPr>
          <w:rFonts w:ascii="Times New Roman" w:hAnsi="Times New Roman" w:cs="Times New Roman"/>
        </w:rPr>
        <w:t>указанных</w:t>
      </w:r>
      <w:proofErr w:type="gramEnd"/>
      <w:r w:rsidRPr="00FC6176">
        <w:rPr>
          <w:rFonts w:ascii="Times New Roman" w:hAnsi="Times New Roman" w:cs="Times New Roman"/>
        </w:rPr>
        <w:t xml:space="preserve"> недоимки, задолженности и решение по данному заявлению на дату рассмотрения заявки на участие не принято;</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3.1.5. </w:t>
      </w:r>
      <w:proofErr w:type="gramStart"/>
      <w:r w:rsidRPr="00FC6176">
        <w:rPr>
          <w:rFonts w:ascii="Times New Roman" w:hAnsi="Times New Roman" w:cs="Times New Roman"/>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w:t>
      </w:r>
      <w:proofErr w:type="gramEnd"/>
      <w:r w:rsidRPr="00FC6176">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10"/>
        </w:rPr>
        <w:t>3.1.9. Отсутствие сведений об участнике закупки в реестре недобросовестных</w:t>
      </w:r>
      <w:r w:rsidRPr="00FC6176">
        <w:rPr>
          <w:rFonts w:ascii="Times New Roman" w:hAnsi="Times New Roman" w:cs="Times New Roman"/>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w:t>
      </w:r>
      <w:r w:rsidRPr="00FC6176">
        <w:rPr>
          <w:rFonts w:ascii="Times New Roman" w:hAnsi="Times New Roman" w:cs="Times New Roman"/>
        </w:rPr>
        <w:lastRenderedPageBreak/>
        <w:t>государственных и муниципальных нужд»;</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3.1.10. Отсутствие сведений об участнике закупки в реестре недобросовестных поставщиков, преду</w:t>
      </w:r>
      <w:r w:rsidR="00A01FA6">
        <w:rPr>
          <w:rFonts w:ascii="Times New Roman" w:hAnsi="Times New Roman" w:cs="Times New Roman"/>
        </w:rPr>
        <w:t xml:space="preserve">смотренном Федеральным законом  </w:t>
      </w:r>
      <w:r w:rsidRPr="00FC6176">
        <w:rPr>
          <w:rFonts w:ascii="Times New Roman" w:hAnsi="Times New Roman" w:cs="Times New Roman"/>
        </w:rPr>
        <w:t>№ 223-ФЗ.</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3.2. При проведении конкурентной закупки заказчик вправе установить дополнительные требования к участникам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3.2.2. В случае проведения конкурентных закупок на оказание услуг по организованной перевозке групп детей автобусами: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w:t>
      </w:r>
      <w:proofErr w:type="gramStart"/>
      <w:r w:rsidRPr="00FC6176">
        <w:rPr>
          <w:rFonts w:ascii="Times New Roman" w:hAnsi="Times New Roman" w:cs="Times New Roman"/>
        </w:rPr>
        <w:t>конструкции</w:t>
      </w:r>
      <w:proofErr w:type="gramEnd"/>
      <w:r w:rsidRPr="00FC6176">
        <w:rPr>
          <w:rFonts w:ascii="Times New Roman" w:hAnsi="Times New Roman" w:cs="Times New Roman"/>
        </w:rPr>
        <w:t xml:space="preserve">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3.2</w:t>
      </w:r>
      <w:r w:rsidRPr="00FC6176">
        <w:rPr>
          <w:rFonts w:ascii="Times New Roman" w:hAnsi="Times New Roman" w:cs="Times New Roman"/>
          <w:vertAlign w:val="superscript"/>
        </w:rPr>
        <w:t>1</w:t>
      </w:r>
      <w:r w:rsidRPr="00FC6176">
        <w:rPr>
          <w:rFonts w:ascii="Times New Roman" w:hAnsi="Times New Roman" w:cs="Times New Roman"/>
        </w:rPr>
        <w:t xml:space="preserve">. </w:t>
      </w:r>
      <w:proofErr w:type="gramStart"/>
      <w:r w:rsidRPr="00FC6176">
        <w:rPr>
          <w:rFonts w:ascii="Times New Roman" w:hAnsi="Times New Roman" w:cs="Times New Roman"/>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w:t>
      </w:r>
      <w:proofErr w:type="gramEnd"/>
      <w:r w:rsidRPr="00FC6176">
        <w:rPr>
          <w:rFonts w:ascii="Times New Roman" w:hAnsi="Times New Roman" w:cs="Times New Roman"/>
        </w:rPr>
        <w:t xml:space="preserve"> </w:t>
      </w:r>
      <w:proofErr w:type="gramStart"/>
      <w:r w:rsidRPr="00FC6176">
        <w:rPr>
          <w:rFonts w:ascii="Times New Roman" w:hAnsi="Times New Roman" w:cs="Times New Roman"/>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3.3. </w:t>
      </w:r>
      <w:proofErr w:type="gramStart"/>
      <w:r w:rsidRPr="00FC6176">
        <w:rPr>
          <w:rFonts w:ascii="Times New Roman" w:hAnsi="Times New Roman" w:cs="Times New Roman"/>
        </w:rPr>
        <w:t>Устанавливать в закупочной документации иные требования, отличные от указанных в пунктах 3.1, 3.2 Положения, не допускается.</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3.4. Требования, предъявляемые к участникам закупки, применяются </w:t>
      </w:r>
      <w:r w:rsidRPr="00FC6176">
        <w:rPr>
          <w:rFonts w:ascii="Times New Roman" w:hAnsi="Times New Roman" w:cs="Times New Roman"/>
        </w:rPr>
        <w:br/>
        <w:t>в равной степени ко всем участникам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3.7. В случае проведения н</w:t>
      </w:r>
      <w:r w:rsidR="00A01FA6">
        <w:rPr>
          <w:rFonts w:ascii="Times New Roman" w:hAnsi="Times New Roman" w:cs="Times New Roman"/>
        </w:rPr>
        <w:t xml:space="preserve">еконкурентной закупки (закупки  </w:t>
      </w:r>
      <w:r w:rsidRPr="00FC6176">
        <w:rPr>
          <w:rFonts w:ascii="Times New Roman" w:hAnsi="Times New Roman" w:cs="Times New Roman"/>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3.8. Товары, приобретаемые заказчиком, должны быть новыми, </w:t>
      </w:r>
      <w:r w:rsidRPr="00FC6176">
        <w:rPr>
          <w:rFonts w:ascii="Times New Roman" w:hAnsi="Times New Roman" w:cs="Times New Roman"/>
          <w:spacing w:val="-4"/>
        </w:rPr>
        <w:t>не бывшими в употреблении, если документацией и (или) извещением о закупке не предусмотрено</w:t>
      </w:r>
      <w:r w:rsidRPr="00FC6176">
        <w:rPr>
          <w:rFonts w:ascii="Times New Roman" w:hAnsi="Times New Roman" w:cs="Times New Roman"/>
        </w:rPr>
        <w:t xml:space="preserve"> иное.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3.9. При описании в документации о конкурентной закупке предмета закупки заказчик должен руководствоваться следующими правилами: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3.9.1. В описании предмета закупки указываются функциональные характеристики </w:t>
      </w:r>
      <w:r w:rsidRPr="00FC6176">
        <w:rPr>
          <w:rFonts w:ascii="Times New Roman" w:hAnsi="Times New Roman" w:cs="Times New Roman"/>
        </w:rPr>
        <w:lastRenderedPageBreak/>
        <w:t xml:space="preserve">(потребительские свойства), технические и качественные </w:t>
      </w:r>
      <w:r w:rsidRPr="00FC6176">
        <w:rPr>
          <w:rFonts w:ascii="Times New Roman" w:hAnsi="Times New Roman" w:cs="Times New Roman"/>
          <w:spacing w:val="-8"/>
        </w:rPr>
        <w:t>характеристики, а также эксплуатационные характеристики (при необходимости)</w:t>
      </w:r>
      <w:r w:rsidRPr="00FC6176">
        <w:rPr>
          <w:rFonts w:ascii="Times New Roman" w:hAnsi="Times New Roman" w:cs="Times New Roman"/>
        </w:rPr>
        <w:t xml:space="preserve"> предмета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3.9.2. </w:t>
      </w:r>
      <w:proofErr w:type="gramStart"/>
      <w:r w:rsidRPr="00FC6176">
        <w:rPr>
          <w:rFonts w:ascii="Times New Roman" w:hAnsi="Times New Roman" w:cs="Times New Roman"/>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закупок товаров, необходимых для исполнения государственного контракта;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spacing w:val="-4"/>
        </w:rPr>
        <w:t>закупок с указанием конкретных товарных знаков, знаков обслуживания, патентов, полезных моделей, промышленных образцов, места происхождения</w:t>
      </w:r>
      <w:r w:rsidRPr="00FC6176">
        <w:rPr>
          <w:rFonts w:ascii="Times New Roman" w:hAnsi="Times New Roman" w:cs="Times New Roman"/>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709"/>
        <w:jc w:val="both"/>
        <w:rPr>
          <w:rFonts w:ascii="Times New Roman" w:hAnsi="Times New Roman"/>
          <w:color w:val="auto"/>
          <w:sz w:val="22"/>
          <w:szCs w:val="22"/>
        </w:rPr>
      </w:pPr>
      <w:bookmarkStart w:id="5" w:name="_Toc521582049"/>
      <w:r w:rsidRPr="00FC6176">
        <w:rPr>
          <w:rFonts w:ascii="Times New Roman" w:hAnsi="Times New Roman"/>
          <w:color w:val="auto"/>
          <w:sz w:val="22"/>
          <w:szCs w:val="22"/>
        </w:rPr>
        <w:t>4. Способы и формы закупок</w:t>
      </w:r>
      <w:bookmarkEnd w:id="5"/>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4.1. Положением предусмотрены следующие способы закупок: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4.1.1. Открытый конкурс, конкурс в электронной форме (далее конкурс);</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4.1.2. Аукцион в электронной форме (далее аукцион);</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pacing w:val="-8"/>
        </w:rPr>
      </w:pPr>
      <w:r w:rsidRPr="00FC6176">
        <w:rPr>
          <w:rFonts w:ascii="Times New Roman" w:hAnsi="Times New Roman" w:cs="Times New Roman"/>
          <w:spacing w:val="-8"/>
        </w:rPr>
        <w:t>4.1.3. Запрос предложений в электронной форме (далее запрос предложений);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4.1.4. Закрытые закупки в электронной форме (закрытый конкурс </w:t>
      </w:r>
      <w:r w:rsidRPr="00FC6176">
        <w:rPr>
          <w:rFonts w:ascii="Times New Roman" w:hAnsi="Times New Roman" w:cs="Times New Roman"/>
        </w:rPr>
        <w:br/>
        <w:t>в электронной форме, закрытый аукцион в электронной форме, закрытый запрос предложений в электронной форме) (далее закрытые закупки);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4.1.5. Запрос котировок в электронной форме (далее запрос котировок);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4.1.6. Запрос цен;</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4.1.7. Закупка у единственного поставщика (подрядчика, исполнителя) (далее закупка у единственного поставщика).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4.2. Закупки, указанные в подпунктах 4.1.1-4.1.6 Положения, являются конкурентными закупками.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4.3.Закупки, указанные в подпунктах 4.1.1-4.1.5 Положения, являются торгами в понимании статей 447, 448 Гражданского кодекса Российской Федерации.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4.4. Закупка у единственного поставщика является неконкурентной закупкой.</w:t>
      </w:r>
    </w:p>
    <w:p w:rsidR="00EC50AF" w:rsidRPr="00FC6176" w:rsidRDefault="00EC50AF" w:rsidP="00EC50AF">
      <w:pPr>
        <w:widowControl w:val="0"/>
        <w:tabs>
          <w:tab w:val="left" w:pos="851"/>
        </w:tabs>
        <w:overflowPunct w:val="0"/>
        <w:autoSpaceDE w:val="0"/>
        <w:autoSpaceDN w:val="0"/>
        <w:adjustRightInd w:val="0"/>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firstLine="709"/>
        <w:jc w:val="both"/>
        <w:rPr>
          <w:rFonts w:ascii="Times New Roman" w:hAnsi="Times New Roman"/>
          <w:color w:val="auto"/>
          <w:sz w:val="22"/>
          <w:szCs w:val="22"/>
        </w:rPr>
      </w:pPr>
      <w:bookmarkStart w:id="6" w:name="_Toc521582050"/>
      <w:r w:rsidRPr="00FC6176">
        <w:rPr>
          <w:rFonts w:ascii="Times New Roman" w:hAnsi="Times New Roman"/>
          <w:color w:val="auto"/>
          <w:sz w:val="22"/>
          <w:szCs w:val="22"/>
        </w:rPr>
        <w:t>5. Условия и случаи применения способов закупки</w:t>
      </w:r>
      <w:bookmarkEnd w:id="6"/>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5.1. Заказчик вправе осуществлять закупку путем проведения конкурса в любых случаях.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5.2. Заказчик вправе осуществлять закупку путем проведения аукциона при выполнении хотя бы одного из следующих условий: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5.2.1. Предметом закупки является продукция, по которой существует функционирующий рынок;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5.2.2. Предметом закупки являются товары, работы, услуг</w:t>
      </w:r>
      <w:r w:rsidR="00A01FA6">
        <w:rPr>
          <w:rFonts w:ascii="Times New Roman" w:hAnsi="Times New Roman" w:cs="Times New Roman"/>
        </w:rPr>
        <w:t xml:space="preserve">и,  </w:t>
      </w:r>
      <w:r w:rsidRPr="00FC6176">
        <w:rPr>
          <w:rFonts w:ascii="Times New Roman" w:hAnsi="Times New Roman" w:cs="Times New Roman"/>
        </w:rPr>
        <w:t>в отношении которых целесообразно проводить оценку только по ценовым критериям.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5.3. Заказчик вправе осуществлять закупку путем проведения запроса цен при одновременном выполнении следующих условий: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5.3.1. Предметом закупки является продукция, по котор</w:t>
      </w:r>
      <w:r w:rsidR="00A01FA6">
        <w:rPr>
          <w:rFonts w:ascii="Times New Roman" w:hAnsi="Times New Roman" w:cs="Times New Roman"/>
        </w:rPr>
        <w:t xml:space="preserve">ой существует функционирующий </w:t>
      </w:r>
      <w:r w:rsidRPr="00FC6176">
        <w:rPr>
          <w:rFonts w:ascii="Times New Roman" w:hAnsi="Times New Roman" w:cs="Times New Roman"/>
        </w:rPr>
        <w:t>рынок;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 xml:space="preserve">5.3.2. Предметом закупки являются товары, работы, услуги, в отношении </w:t>
      </w:r>
      <w:r w:rsidRPr="00FC6176">
        <w:rPr>
          <w:rFonts w:ascii="Times New Roman" w:hAnsi="Times New Roman" w:cs="Times New Roman"/>
        </w:rPr>
        <w:t>которых целесообразно проводить оценку только по ценовым критериям;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5.3.3. Начальная (максимальная) цена договора не превышает </w:t>
      </w:r>
      <w:r w:rsidRPr="00FC6176">
        <w:rPr>
          <w:rFonts w:ascii="Times New Roman" w:hAnsi="Times New Roman" w:cs="Times New Roman"/>
        </w:rPr>
        <w:br/>
        <w:t>1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5.4. Заказчик вправе осуществлять закупку путем проведения запроса котировок при одновременном выполнении следующих условий: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5.4.1. Объектом закупки является продукция, по которой существует функционирующий рынок;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5.4.2. Объектом закупки являются товары, работы, услуги, в отношении которых целесообразно проводить оценку только по ценовым критериям;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5.4.3. Начальная (максимальн</w:t>
      </w:r>
      <w:r w:rsidR="00A01FA6">
        <w:rPr>
          <w:rFonts w:ascii="Times New Roman" w:hAnsi="Times New Roman" w:cs="Times New Roman"/>
        </w:rPr>
        <w:t xml:space="preserve">ая) цена договора не превышает </w:t>
      </w:r>
      <w:r w:rsidRPr="00FC6176">
        <w:rPr>
          <w:rFonts w:ascii="Times New Roman" w:hAnsi="Times New Roman" w:cs="Times New Roman"/>
        </w:rPr>
        <w:t>2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5.5. Заказчик вправе осуществлять закупку путем проведения запроса предложений при одновременном выполнении следующих условий: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5.5.1. Начальная (максимальн</w:t>
      </w:r>
      <w:r w:rsidR="00A01FA6">
        <w:rPr>
          <w:rFonts w:ascii="Times New Roman" w:hAnsi="Times New Roman" w:cs="Times New Roman"/>
        </w:rPr>
        <w:t xml:space="preserve">ая) цена договора не превышает  </w:t>
      </w:r>
      <w:r w:rsidRPr="00FC6176">
        <w:rPr>
          <w:rFonts w:ascii="Times New Roman" w:hAnsi="Times New Roman" w:cs="Times New Roman"/>
        </w:rPr>
        <w:t>2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5.5.2. Предметом закупки яв</w:t>
      </w:r>
      <w:r w:rsidR="00A01FA6">
        <w:rPr>
          <w:rFonts w:ascii="Times New Roman" w:hAnsi="Times New Roman" w:cs="Times New Roman"/>
        </w:rPr>
        <w:t xml:space="preserve">ляются товары, работы, услуги, </w:t>
      </w:r>
      <w:r w:rsidRPr="00FC6176">
        <w:rPr>
          <w:rFonts w:ascii="Times New Roman" w:hAnsi="Times New Roman" w:cs="Times New Roman"/>
        </w:rPr>
        <w:t>в отношении которых целесообразно проводить оценку по ценовым и неценовым критериям.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 Закупка у единственного поставщика может проводиться </w:t>
      </w:r>
      <w:r w:rsidRPr="00FC6176">
        <w:rPr>
          <w:rFonts w:ascii="Times New Roman" w:hAnsi="Times New Roman" w:cs="Times New Roman"/>
        </w:rPr>
        <w:br/>
        <w:t>в следующих случаях:</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5.6.1. Заключается договор с субъектом естественных монополий </w:t>
      </w:r>
      <w:r w:rsidRPr="00FC6176">
        <w:rPr>
          <w:rFonts w:ascii="Times New Roman" w:hAnsi="Times New Roman" w:cs="Times New Roman"/>
        </w:rPr>
        <w:br/>
        <w:t>на оказание услуг естественных монополий в соответствии с Федеральным законом от 17 августа 1995 года № 147-ФЗ «О естественных монополиях»;</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5.6.2. Заключается договор на оказание услуг по регулируемым </w:t>
      </w:r>
      <w:r w:rsidRPr="00FC6176">
        <w:rPr>
          <w:rFonts w:ascii="Times New Roman" w:hAnsi="Times New Roman" w:cs="Times New Roman"/>
        </w:rPr>
        <w:br/>
        <w:t>в соответствии с законодательством Российской Федерации ценам (тарифам</w:t>
      </w:r>
      <w:proofErr w:type="gramStart"/>
      <w:r w:rsidRPr="00FC6176">
        <w:rPr>
          <w:rFonts w:ascii="Times New Roman" w:hAnsi="Times New Roman" w:cs="Times New Roman"/>
        </w:rPr>
        <w:t>)в</w:t>
      </w:r>
      <w:proofErr w:type="gramEnd"/>
      <w:r w:rsidRPr="00FC6176">
        <w:rPr>
          <w:rFonts w:ascii="Times New Roman" w:hAnsi="Times New Roman" w:cs="Times New Roman"/>
        </w:rPr>
        <w:t xml:space="preserve">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5.6.3. Заключается договор энергоснабжения или договор купли-</w:t>
      </w:r>
      <w:r w:rsidRPr="00FC6176">
        <w:rPr>
          <w:rFonts w:ascii="Times New Roman" w:hAnsi="Times New Roman" w:cs="Times New Roman"/>
          <w:spacing w:val="-4"/>
        </w:rPr>
        <w:t>продажи электрической энергии с гарантирующим поставщиком электрической</w:t>
      </w:r>
      <w:r w:rsidRPr="00FC6176">
        <w:rPr>
          <w:rFonts w:ascii="Times New Roman" w:hAnsi="Times New Roman" w:cs="Times New Roman"/>
        </w:rPr>
        <w:t xml:space="preserve"> энергии;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8"/>
        </w:rPr>
        <w:t>5.6.5. Осуществление закупки для государственных нужд у единственного</w:t>
      </w:r>
      <w:r w:rsidRPr="00FC6176">
        <w:rPr>
          <w:rFonts w:ascii="Times New Roman" w:hAnsi="Times New Roman" w:cs="Times New Roman"/>
        </w:rPr>
        <w:t xml:space="preserve"> поставщика (подрядчика, исполнителя), определенного Указом или </w:t>
      </w:r>
      <w:r w:rsidRPr="00FC6176">
        <w:rPr>
          <w:rFonts w:ascii="Times New Roman" w:hAnsi="Times New Roman" w:cs="Times New Roman"/>
          <w:spacing w:val="-10"/>
        </w:rPr>
        <w:t xml:space="preserve">распоряжением Президента Российской Федерации, либо в случаях, установленных </w:t>
      </w:r>
      <w:r w:rsidRPr="00FC6176">
        <w:rPr>
          <w:rFonts w:ascii="Times New Roman" w:hAnsi="Times New Roman" w:cs="Times New Roman"/>
        </w:rPr>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Pr="00FC6176">
        <w:rPr>
          <w:rFonts w:ascii="Times New Roman" w:hAnsi="Times New Roman" w:cs="Times New Roman"/>
          <w:spacing w:val="-4"/>
        </w:rPr>
        <w:t xml:space="preserve">полномочиями или подведомственными им государственными </w:t>
      </w:r>
      <w:r w:rsidRPr="00FC6176">
        <w:rPr>
          <w:rFonts w:ascii="Times New Roman" w:hAnsi="Times New Roman" w:cs="Times New Roman"/>
          <w:spacing w:val="-8"/>
        </w:rPr>
        <w:t>учреждениями, государственными унитарными предприятиями, соответствующие</w:t>
      </w:r>
      <w:r w:rsidRPr="00FC6176">
        <w:rPr>
          <w:rFonts w:ascii="Times New Roman" w:hAnsi="Times New Roman" w:cs="Times New Roman"/>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FC6176">
        <w:rPr>
          <w:rFonts w:ascii="Times New Roman" w:hAnsi="Times New Roman" w:cs="Times New Roman"/>
        </w:rPr>
        <w:t>режима повышенной готовности функционирования органов управления</w:t>
      </w:r>
      <w:proofErr w:type="gramEnd"/>
      <w:r w:rsidRPr="00FC6176">
        <w:rPr>
          <w:rFonts w:ascii="Times New Roman" w:hAnsi="Times New Roman" w:cs="Times New Roman"/>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FC6176">
        <w:rPr>
          <w:rFonts w:ascii="Times New Roman" w:hAnsi="Times New Roman" w:cs="Times New Roman"/>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5.6.8. </w:t>
      </w:r>
      <w:proofErr w:type="gramStart"/>
      <w:r w:rsidRPr="00FC6176">
        <w:rPr>
          <w:rFonts w:ascii="Times New Roman" w:hAnsi="Times New Roman" w:cs="Times New Roman"/>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FC6176">
        <w:rPr>
          <w:rFonts w:ascii="Times New Roman" w:hAnsi="Times New Roman" w:cs="Times New Roman"/>
          <w:spacing w:val="-10"/>
        </w:rPr>
        <w:t>художественное или иное культурное значение), предназначенных для пополнения</w:t>
      </w:r>
      <w:r w:rsidRPr="00FC6176">
        <w:rPr>
          <w:rFonts w:ascii="Times New Roman" w:hAnsi="Times New Roman" w:cs="Times New Roman"/>
        </w:rPr>
        <w:t xml:space="preserve"> государственных музейного, библиотечного, архивного фондов, кино-, фото- фонда и аналогичных фондов; </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w:t>
      </w:r>
      <w:r w:rsidRPr="00FC6176">
        <w:rPr>
          <w:rFonts w:ascii="Times New Roman" w:hAnsi="Times New Roman" w:cs="Times New Roman"/>
        </w:rPr>
        <w:lastRenderedPageBreak/>
        <w:t xml:space="preserve">произведения, исполнения, фонограммы;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5.6.10. Возникла потребность в закупке услуг, связанных с направлением работника в служебную командировку, в том числе проезд</w:t>
      </w:r>
      <w:r w:rsidR="00A01FA6">
        <w:rPr>
          <w:rFonts w:ascii="Times New Roman" w:hAnsi="Times New Roman" w:cs="Times New Roman"/>
        </w:rPr>
        <w:t xml:space="preserve"> </w:t>
      </w:r>
      <w:r w:rsidRPr="00FC6176">
        <w:rPr>
          <w:rFonts w:ascii="Times New Roman" w:hAnsi="Times New Roman" w:cs="Times New Roman"/>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5.6.11. </w:t>
      </w:r>
      <w:proofErr w:type="gramStart"/>
      <w:r w:rsidRPr="00FC6176">
        <w:rPr>
          <w:rFonts w:ascii="Times New Roman" w:hAnsi="Times New Roman" w:cs="Times New Roman"/>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FC6176">
        <w:rPr>
          <w:rFonts w:ascii="Times New Roman" w:hAnsi="Times New Roman" w:cs="Times New Roman"/>
          <w:spacing w:val="-10"/>
        </w:rPr>
        <w:t xml:space="preserve">для обеспечения деятельности государственных и муниципальных образовательных </w:t>
      </w:r>
      <w:r w:rsidRPr="00FC6176">
        <w:rPr>
          <w:rFonts w:ascii="Times New Roman" w:hAnsi="Times New Roman" w:cs="Times New Roman"/>
          <w:spacing w:val="-4"/>
        </w:rPr>
        <w:t>учреждений, государственных и</w:t>
      </w:r>
      <w:proofErr w:type="gramEnd"/>
      <w:r w:rsidRPr="00FC6176">
        <w:rPr>
          <w:rFonts w:ascii="Times New Roman" w:hAnsi="Times New Roman" w:cs="Times New Roman"/>
          <w:spacing w:val="-4"/>
        </w:rPr>
        <w:t xml:space="preserve"> муниципальных библиотек, государственных</w:t>
      </w:r>
      <w:r w:rsidRPr="00FC6176">
        <w:rPr>
          <w:rFonts w:ascii="Times New Roman" w:hAnsi="Times New Roman" w:cs="Times New Roman"/>
        </w:rPr>
        <w:t xml:space="preserve"> научных организаций, закупка осуществляется для выполнения работ по мобилизационной подготовке;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5.6.12. Заключение договора на посещение зоопарка, театра, кинотеатра, концерта, цирка, музея, выставки или спортивного мероприятия;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5.6.13. </w:t>
      </w:r>
      <w:proofErr w:type="gramStart"/>
      <w:r w:rsidRPr="00FC6176">
        <w:rPr>
          <w:rFonts w:ascii="Times New Roman" w:hAnsi="Times New Roman" w:cs="Times New Roman"/>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FC6176">
        <w:rPr>
          <w:rFonts w:ascii="Times New Roman" w:hAnsi="Times New Roman" w:cs="Times New Roman"/>
        </w:rPr>
        <w:t xml:space="preserve"> </w:t>
      </w:r>
      <w:proofErr w:type="gramStart"/>
      <w:r w:rsidRPr="00FC6176">
        <w:rPr>
          <w:rFonts w:ascii="Times New Roman" w:hAnsi="Times New Roman" w:cs="Times New Roman"/>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w:t>
      </w:r>
      <w:r w:rsidR="00A01FA6">
        <w:rPr>
          <w:rFonts w:ascii="Times New Roman" w:hAnsi="Times New Roman" w:cs="Times New Roman"/>
        </w:rPr>
        <w:t xml:space="preserve">) и необходимых  </w:t>
      </w:r>
      <w:r w:rsidRPr="00FC6176">
        <w:rPr>
          <w:rFonts w:ascii="Times New Roman" w:hAnsi="Times New Roman" w:cs="Times New Roman"/>
        </w:rPr>
        <w:t>для создания декораций и костюмов материалов, а также театрального реквизита, бутафории</w:t>
      </w:r>
      <w:proofErr w:type="gramEnd"/>
      <w:r w:rsidRPr="00FC6176">
        <w:rPr>
          <w:rFonts w:ascii="Times New Roman" w:hAnsi="Times New Roman" w:cs="Times New Roman"/>
        </w:rPr>
        <w:t>, грима, постижерских изделий, театральных кукол, необходимых для создания и (или) исполнения произведений указанными организациями;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trike/>
        </w:rPr>
      </w:pPr>
      <w:r w:rsidRPr="00FC6176">
        <w:rPr>
          <w:rFonts w:ascii="Times New Roman" w:hAnsi="Times New Roman" w:cs="Times New Roman"/>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5.6.15. Заключение договора на оказание преподавательских услуг, </w:t>
      </w:r>
      <w:r w:rsidRPr="00FC6176">
        <w:rPr>
          <w:rFonts w:ascii="Times New Roman" w:hAnsi="Times New Roman" w:cs="Times New Roman"/>
        </w:rPr>
        <w:br/>
        <w:t>а также услуг экскурсовода (гида), оказываемых физическими лицами;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5.6.16. Осуществление закупок банковских услуг по выдаче банковских гарантий;</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5.6.17. Осуществление закупок изделий народных художественных промыслов признанного художественного достоинства, образцы которых </w:t>
      </w:r>
      <w:r w:rsidRPr="00FC6176">
        <w:rPr>
          <w:rFonts w:ascii="Times New Roman" w:hAnsi="Times New Roman" w:cs="Times New Roman"/>
          <w:spacing w:val="-4"/>
        </w:rPr>
        <w:t>зарегистрированы в порядке, установленном уполномоченным Правительством</w:t>
      </w:r>
      <w:r w:rsidRPr="00FC6176">
        <w:rPr>
          <w:rFonts w:ascii="Times New Roman" w:hAnsi="Times New Roman" w:cs="Times New Roman"/>
        </w:rPr>
        <w:t xml:space="preserve"> Российской Федерации федеральным органом исполнительной власти;</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w:t>
      </w:r>
      <w:r w:rsidR="00A01FA6">
        <w:rPr>
          <w:rFonts w:ascii="Times New Roman" w:hAnsi="Times New Roman" w:cs="Times New Roman"/>
        </w:rPr>
        <w:t xml:space="preserve">рактеристикам), а также </w:t>
      </w:r>
      <w:r w:rsidRPr="00FC6176">
        <w:rPr>
          <w:rFonts w:ascii="Times New Roman" w:hAnsi="Times New Roman" w:cs="Times New Roman"/>
        </w:rPr>
        <w:t>не допускается изменение объема за</w:t>
      </w:r>
      <w:r w:rsidR="00A01FA6">
        <w:rPr>
          <w:rFonts w:ascii="Times New Roman" w:hAnsi="Times New Roman" w:cs="Times New Roman"/>
        </w:rPr>
        <w:t xml:space="preserve">купаемых товаров, работ, услуг </w:t>
      </w:r>
      <w:r w:rsidRPr="00FC6176">
        <w:rPr>
          <w:rFonts w:ascii="Times New Roman" w:hAnsi="Times New Roman" w:cs="Times New Roman"/>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w:t>
      </w:r>
      <w:proofErr w:type="gramStart"/>
      <w:r w:rsidRPr="00FC6176">
        <w:rPr>
          <w:rFonts w:ascii="Times New Roman" w:hAnsi="Times New Roman" w:cs="Times New Roman"/>
        </w:rPr>
        <w:t>разместить сведения</w:t>
      </w:r>
      <w:proofErr w:type="gramEnd"/>
      <w:r w:rsidRPr="00FC6176">
        <w:rPr>
          <w:rFonts w:ascii="Times New Roman" w:hAnsi="Times New Roman" w:cs="Times New Roman"/>
        </w:rPr>
        <w:t xml:space="preserve"> о договоре, заключенном по результатам такой закупки в реестре договоров;</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trike/>
        </w:rPr>
      </w:pPr>
      <w:r w:rsidRPr="00FC6176">
        <w:rPr>
          <w:rFonts w:ascii="Times New Roman" w:hAnsi="Times New Roman" w:cs="Times New Roman"/>
        </w:rPr>
        <w:t xml:space="preserve">5.6.19. </w:t>
      </w:r>
      <w:proofErr w:type="gramStart"/>
      <w:r w:rsidRPr="00FC6176">
        <w:rPr>
          <w:rFonts w:ascii="Times New Roman" w:hAnsi="Times New Roman" w:cs="Times New Roman"/>
        </w:rPr>
        <w:t xml:space="preserve">Заключение договора на оказание услуг по осуществлению авторского контроля за разработкой проектной документации объекта </w:t>
      </w:r>
      <w:r w:rsidRPr="00FC6176">
        <w:rPr>
          <w:rFonts w:ascii="Times New Roman" w:hAnsi="Times New Roman" w:cs="Times New Roman"/>
          <w:spacing w:val="-6"/>
        </w:rPr>
        <w:t>капитального строительства, проведению авторского надзора за строительством,</w:t>
      </w:r>
      <w:r w:rsidRPr="00FC6176">
        <w:rPr>
          <w:rFonts w:ascii="Times New Roman" w:hAnsi="Times New Roman" w:cs="Times New Roman"/>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roofErr w:type="gramEnd"/>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trike/>
        </w:rPr>
      </w:pPr>
      <w:r w:rsidRPr="00FC6176">
        <w:rPr>
          <w:rFonts w:ascii="Times New Roman" w:hAnsi="Times New Roman" w:cs="Times New Roman"/>
        </w:rPr>
        <w:lastRenderedPageBreak/>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FC6176">
        <w:rPr>
          <w:rFonts w:ascii="Times New Roman" w:hAnsi="Times New Roman" w:cs="Times New Roman"/>
        </w:rPr>
        <w:t>водо</w:t>
      </w:r>
      <w:proofErr w:type="spellEnd"/>
      <w:r w:rsidRPr="00FC6176">
        <w:rPr>
          <w:rFonts w:ascii="Times New Roman" w:hAnsi="Times New Roman" w:cs="Times New Roman"/>
        </w:rPr>
        <w:t>-, тепл</w:t>
      </w:r>
      <w:proofErr w:type="gramStart"/>
      <w:r w:rsidRPr="00FC6176">
        <w:rPr>
          <w:rFonts w:ascii="Times New Roman" w:hAnsi="Times New Roman" w:cs="Times New Roman"/>
        </w:rPr>
        <w:t>о-</w:t>
      </w:r>
      <w:proofErr w:type="gramEnd"/>
      <w:r w:rsidRPr="00FC6176">
        <w:rPr>
          <w:rFonts w:ascii="Times New Roman" w:hAnsi="Times New Roman" w:cs="Times New Roman"/>
        </w:rPr>
        <w:t xml:space="preserve">, </w:t>
      </w:r>
      <w:proofErr w:type="spellStart"/>
      <w:r w:rsidRPr="00FC6176">
        <w:rPr>
          <w:rFonts w:ascii="Times New Roman" w:hAnsi="Times New Roman" w:cs="Times New Roman"/>
        </w:rPr>
        <w:t>газо</w:t>
      </w:r>
      <w:proofErr w:type="spellEnd"/>
      <w:r w:rsidRPr="00FC6176">
        <w:rPr>
          <w:rFonts w:ascii="Times New Roman" w:hAnsi="Times New Roman" w:cs="Times New Roman"/>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5.6.22. Осуществление закупок товаров, работ, услуг, стоимость которых не превышает5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5.6.24. Осуществление закупки товаров работ, услуг, в случае если при проведении </w:t>
      </w:r>
      <w:proofErr w:type="gramStart"/>
      <w:r w:rsidRPr="00FC6176">
        <w:rPr>
          <w:rFonts w:ascii="Times New Roman" w:hAnsi="Times New Roman" w:cs="Times New Roman"/>
        </w:rPr>
        <w:t>повторной закупки, предусмотренной подпунктом 5.6.22 Положения не было</w:t>
      </w:r>
      <w:proofErr w:type="gramEnd"/>
      <w:r w:rsidRPr="00FC6176">
        <w:rPr>
          <w:rFonts w:ascii="Times New Roman" w:hAnsi="Times New Roman" w:cs="Times New Roman"/>
        </w:rPr>
        <w:t xml:space="preserve"> подано ни одного ценового предложения.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FC6176">
        <w:rPr>
          <w:rFonts w:ascii="Times New Roman" w:hAnsi="Times New Roman" w:cs="Times New Roman"/>
        </w:rPr>
        <w:t>отношении</w:t>
      </w:r>
      <w:proofErr w:type="gramEnd"/>
      <w:r w:rsidRPr="00FC6176">
        <w:rPr>
          <w:rFonts w:ascii="Times New Roman" w:hAnsi="Times New Roman" w:cs="Times New Roman"/>
        </w:rPr>
        <w:t xml:space="preserve"> которых принято решение Правительства Российской Федерации в соответствии с частью 16 статьи 4 Федерального зако</w:t>
      </w:r>
      <w:r w:rsidR="007554D6" w:rsidRPr="00FC6176">
        <w:rPr>
          <w:rFonts w:ascii="Times New Roman" w:hAnsi="Times New Roman" w:cs="Times New Roman"/>
        </w:rPr>
        <w:t xml:space="preserve">на </w:t>
      </w:r>
      <w:r w:rsidRPr="00FC6176">
        <w:rPr>
          <w:rFonts w:ascii="Times New Roman" w:hAnsi="Times New Roman" w:cs="Times New Roman"/>
        </w:rPr>
        <w:t xml:space="preserve">№ 223-ФЗ, а также в случае, если в </w:t>
      </w:r>
      <w:proofErr w:type="gramStart"/>
      <w:r w:rsidRPr="00FC6176">
        <w:rPr>
          <w:rFonts w:ascii="Times New Roman" w:hAnsi="Times New Roman" w:cs="Times New Roman"/>
        </w:rPr>
        <w:t>отношении</w:t>
      </w:r>
      <w:proofErr w:type="gramEnd"/>
      <w:r w:rsidRPr="00FC6176">
        <w:rPr>
          <w:rFonts w:ascii="Times New Roman" w:hAnsi="Times New Roman" w:cs="Times New Roman"/>
        </w:rPr>
        <w:t xml:space="preserve">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EC50AF" w:rsidRPr="00FC6176" w:rsidRDefault="00EC50AF" w:rsidP="00EC50AF">
      <w:pPr>
        <w:widowControl w:val="0"/>
        <w:autoSpaceDE w:val="0"/>
        <w:autoSpaceDN w:val="0"/>
        <w:adjustRightInd w:val="0"/>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firstLine="709"/>
        <w:jc w:val="both"/>
        <w:rPr>
          <w:rFonts w:ascii="Times New Roman" w:hAnsi="Times New Roman"/>
          <w:color w:val="auto"/>
          <w:sz w:val="22"/>
          <w:szCs w:val="22"/>
        </w:rPr>
      </w:pPr>
      <w:bookmarkStart w:id="7" w:name="_Toc521582051"/>
      <w:r w:rsidRPr="00FC6176">
        <w:rPr>
          <w:rFonts w:ascii="Times New Roman" w:hAnsi="Times New Roman"/>
          <w:color w:val="auto"/>
          <w:sz w:val="22"/>
          <w:szCs w:val="22"/>
        </w:rPr>
        <w:t>6. Особенности проведения закупок в электронной форме</w:t>
      </w:r>
      <w:bookmarkEnd w:id="7"/>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6.1. Закупки в электронной форме осуществляются на электронных </w:t>
      </w:r>
      <w:r w:rsidRPr="00FC6176">
        <w:rPr>
          <w:rFonts w:ascii="Times New Roman" w:hAnsi="Times New Roman" w:cs="Times New Roman"/>
          <w:spacing w:val="-4"/>
        </w:rPr>
        <w:t>площадках (далее ЭП). Общий порядок осуществления закупок в электронной</w:t>
      </w:r>
      <w:r w:rsidRPr="00FC6176">
        <w:rPr>
          <w:rFonts w:ascii="Times New Roman" w:hAnsi="Times New Roman" w:cs="Times New Roman"/>
        </w:rPr>
        <w:t xml:space="preserve"> форме устанавливается статьей 3.3 Федерального закона № 223-ФЗ.</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6.2.1. Наличие функционала (технической опции), соответствующего особенностям проведения закупок с применением национального режима;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6"/>
        </w:rPr>
        <w:t xml:space="preserve">6.2.2. </w:t>
      </w:r>
      <w:proofErr w:type="gramStart"/>
      <w:r w:rsidRPr="00FC6176">
        <w:rPr>
          <w:rFonts w:ascii="Times New Roman" w:hAnsi="Times New Roman" w:cs="Times New Roman"/>
          <w:spacing w:val="-6"/>
        </w:rPr>
        <w:t>Наличие функционала (технической опции), предусматривающего</w:t>
      </w:r>
      <w:r w:rsidRPr="00FC6176">
        <w:rPr>
          <w:rFonts w:ascii="Times New Roman" w:hAnsi="Times New Roman" w:cs="Times New Roman"/>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w:t>
      </w:r>
      <w:r w:rsidR="00A01FA6">
        <w:rPr>
          <w:rFonts w:ascii="Times New Roman" w:hAnsi="Times New Roman" w:cs="Times New Roman"/>
        </w:rPr>
        <w:t xml:space="preserve">ийской Федерации от 11 декабря  </w:t>
      </w:r>
      <w:r w:rsidRPr="00FC6176">
        <w:rPr>
          <w:rFonts w:ascii="Times New Roman" w:hAnsi="Times New Roman" w:cs="Times New Roman"/>
        </w:rPr>
        <w:t>2014 года № 1352 «Об особенностях участия субъектов малого и среднего</w:t>
      </w:r>
      <w:proofErr w:type="gramEnd"/>
      <w:r w:rsidRPr="00FC6176">
        <w:rPr>
          <w:rFonts w:ascii="Times New Roman" w:hAnsi="Times New Roman" w:cs="Times New Roman"/>
        </w:rPr>
        <w:t xml:space="preserve"> предпринимательства в закупках товаров, работ, услуг отдельными видами юридических лиц»;</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w:t>
      </w:r>
      <w:r w:rsidR="00A01FA6">
        <w:rPr>
          <w:rFonts w:ascii="Times New Roman" w:hAnsi="Times New Roman" w:cs="Times New Roman"/>
        </w:rPr>
        <w:lastRenderedPageBreak/>
        <w:t xml:space="preserve">включая сведения, содержащиеся </w:t>
      </w:r>
      <w:r w:rsidRPr="00FC6176">
        <w:rPr>
          <w:rFonts w:ascii="Times New Roman" w:hAnsi="Times New Roman" w:cs="Times New Roman"/>
        </w:rPr>
        <w:t xml:space="preserve">в плане закупок, а также сведения </w:t>
      </w:r>
      <w:r w:rsidR="00A01FA6">
        <w:rPr>
          <w:rFonts w:ascii="Times New Roman" w:hAnsi="Times New Roman" w:cs="Times New Roman"/>
        </w:rPr>
        <w:t xml:space="preserve">о договорах, заключаемых на ЭП </w:t>
      </w:r>
      <w:r w:rsidRPr="00FC6176">
        <w:rPr>
          <w:rFonts w:ascii="Times New Roman" w:hAnsi="Times New Roman" w:cs="Times New Roman"/>
        </w:rPr>
        <w:t>по результатам проведения закупок;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6.2.4. Наличие у ЭП функциональной возможности проведения </w:t>
      </w:r>
      <w:r w:rsidRPr="00FC6176">
        <w:rPr>
          <w:rFonts w:ascii="Times New Roman" w:hAnsi="Times New Roman" w:cs="Times New Roman"/>
          <w:spacing w:val="-4"/>
        </w:rPr>
        <w:t>процедур закупки, указанных в подпунктах 4.1.1-4.1.5 Положения,</w:t>
      </w:r>
      <w:r w:rsidR="00A01FA6">
        <w:rPr>
          <w:rFonts w:ascii="Times New Roman" w:hAnsi="Times New Roman" w:cs="Times New Roman"/>
          <w:spacing w:val="-4"/>
        </w:rPr>
        <w:t xml:space="preserve"> </w:t>
      </w:r>
      <w:r w:rsidRPr="00FC6176">
        <w:rPr>
          <w:rFonts w:ascii="Times New Roman" w:hAnsi="Times New Roman" w:cs="Times New Roman"/>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6.3. </w:t>
      </w:r>
      <w:proofErr w:type="gramStart"/>
      <w:r w:rsidRPr="00FC6176">
        <w:rPr>
          <w:rFonts w:ascii="Times New Roman" w:hAnsi="Times New Roman" w:cs="Times New Roman"/>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w:t>
      </w:r>
      <w:r w:rsidR="007554D6" w:rsidRPr="00FC6176">
        <w:rPr>
          <w:rFonts w:ascii="Times New Roman" w:hAnsi="Times New Roman" w:cs="Times New Roman"/>
        </w:rPr>
        <w:t>тронной форме.</w:t>
      </w:r>
      <w:proofErr w:type="gramEnd"/>
      <w:r w:rsidR="007554D6" w:rsidRPr="00FC6176">
        <w:rPr>
          <w:rFonts w:ascii="Times New Roman" w:hAnsi="Times New Roman" w:cs="Times New Roman"/>
        </w:rPr>
        <w:t xml:space="preserve"> Заказчик вправе </w:t>
      </w:r>
      <w:r w:rsidRPr="00FC6176">
        <w:rPr>
          <w:rFonts w:ascii="Times New Roman" w:hAnsi="Times New Roman" w:cs="Times New Roman"/>
        </w:rPr>
        <w:t>не оформлять результаты осуществления такого контроля документально.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6.4. Услуги, связанные с использованием функционала ЭП, предоставляются заказчику без взимания платы.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6.5. </w:t>
      </w:r>
      <w:proofErr w:type="gramStart"/>
      <w:r w:rsidRPr="00FC6176">
        <w:rPr>
          <w:rFonts w:ascii="Times New Roman" w:hAnsi="Times New Roman" w:cs="Times New Roman"/>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w:t>
      </w:r>
      <w:proofErr w:type="gramEnd"/>
      <w:r w:rsidRPr="00FC6176">
        <w:rPr>
          <w:rFonts w:ascii="Times New Roman" w:hAnsi="Times New Roman" w:cs="Times New Roman"/>
        </w:rPr>
        <w:t xml:space="preserve">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6.6. Действия, описанные в пункте 6.8 Положения, могут быть осуществлены также в случае, если подано несколько заявок.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
    <w:p w:rsidR="00EC50AF" w:rsidRPr="00FC6176" w:rsidRDefault="00EC50AF" w:rsidP="00EC50AF">
      <w:pPr>
        <w:pStyle w:val="1"/>
        <w:keepNext/>
        <w:spacing w:before="0" w:after="0"/>
        <w:ind w:firstLine="709"/>
        <w:rPr>
          <w:rFonts w:ascii="Times New Roman" w:hAnsi="Times New Roman"/>
          <w:color w:val="auto"/>
          <w:sz w:val="22"/>
          <w:szCs w:val="22"/>
        </w:rPr>
      </w:pPr>
      <w:bookmarkStart w:id="8" w:name="_Toc521582052"/>
      <w:r w:rsidRPr="00FC6176">
        <w:rPr>
          <w:rFonts w:ascii="Times New Roman" w:hAnsi="Times New Roman"/>
          <w:color w:val="auto"/>
          <w:sz w:val="22"/>
          <w:szCs w:val="22"/>
        </w:rPr>
        <w:t xml:space="preserve">7. </w:t>
      </w:r>
      <w:proofErr w:type="gramStart"/>
      <w:r w:rsidRPr="00FC6176">
        <w:rPr>
          <w:rFonts w:ascii="Times New Roman" w:hAnsi="Times New Roman"/>
          <w:color w:val="auto"/>
          <w:sz w:val="22"/>
          <w:szCs w:val="22"/>
        </w:rPr>
        <w:t>Обоснование начальной (максимальной) цены договора</w:t>
      </w:r>
      <w:bookmarkEnd w:id="8"/>
      <w:r w:rsidRPr="00FC6176">
        <w:rPr>
          <w:rFonts w:ascii="Times New Roman" w:hAnsi="Times New Roman"/>
          <w:color w:val="auto"/>
          <w:sz w:val="22"/>
          <w:szCs w:val="22"/>
        </w:rPr>
        <w:t>, цены договора, заключаемого с единственным поставщиком (подрядчиком, исполнителем), цены единицы товара, работы, услуги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FC6176">
        <w:rPr>
          <w:rFonts w:ascii="Times New Roman" w:hAnsi="Times New Roman" w:cs="Times New Roman"/>
          <w:spacing w:val="-4"/>
        </w:rPr>
        <w:t xml:space="preserve"> определить), цена договора, заключаемого с единственным</w:t>
      </w:r>
      <w:r w:rsidRPr="00FC6176">
        <w:rPr>
          <w:rFonts w:ascii="Times New Roman" w:hAnsi="Times New Roman" w:cs="Times New Roman"/>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7.1.1. Метод сопоставимых рыночных цен (анализа рынка);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7.1.2. Нормативный метод;</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7.1.3. Тарифный метод;</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7.1.4. Проектно-сметный метод;</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7.1.5. Затратный метод.</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7.2. Обоснование НМЦД, цены единицы товара, работы, услуги, цены договора, заключаемого с единственным </w:t>
      </w:r>
      <w:r w:rsidR="007554D6" w:rsidRPr="00FC6176">
        <w:rPr>
          <w:rFonts w:ascii="Times New Roman" w:hAnsi="Times New Roman" w:cs="Times New Roman"/>
        </w:rPr>
        <w:t>поставщиком (подрядчиком, испол</w:t>
      </w:r>
      <w:r w:rsidRPr="00FC6176">
        <w:rPr>
          <w:rFonts w:ascii="Times New Roman" w:hAnsi="Times New Roman" w:cs="Times New Roman"/>
        </w:rPr>
        <w:t>нителем), оформляется заказчиком в сво</w:t>
      </w:r>
      <w:r w:rsidR="007554D6" w:rsidRPr="00FC6176">
        <w:rPr>
          <w:rFonts w:ascii="Times New Roman" w:hAnsi="Times New Roman" w:cs="Times New Roman"/>
        </w:rPr>
        <w:t xml:space="preserve">бодной форме и хранится вместе </w:t>
      </w:r>
      <w:r w:rsidRPr="00FC6176">
        <w:rPr>
          <w:rFonts w:ascii="Times New Roman" w:hAnsi="Times New Roman" w:cs="Times New Roman"/>
        </w:rPr>
        <w:t>с документами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7.3. В случае невозможности применения для определения НМЦД, цены единицы товара, работы, услуг</w:t>
      </w:r>
      <w:r w:rsidR="007554D6" w:rsidRPr="00FC6176">
        <w:rPr>
          <w:rFonts w:ascii="Times New Roman" w:hAnsi="Times New Roman" w:cs="Times New Roman"/>
        </w:rPr>
        <w:t xml:space="preserve">и, цены договора, заключаемого </w:t>
      </w:r>
      <w:r w:rsidRPr="00FC6176">
        <w:rPr>
          <w:rFonts w:ascii="Times New Roman" w:hAnsi="Times New Roman" w:cs="Times New Roman"/>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 </w:t>
      </w:r>
      <w:proofErr w:type="gramStart"/>
      <w:r w:rsidRPr="00FC6176">
        <w:rPr>
          <w:rFonts w:ascii="Times New Roman" w:hAnsi="Times New Roman" w:cs="Times New Roman"/>
        </w:rPr>
        <w:t xml:space="preserve">Метод сопоставимых рыночных цен (анализа рынка) заключается </w:t>
      </w:r>
      <w:r w:rsidRPr="00FC6176">
        <w:rPr>
          <w:rFonts w:ascii="Times New Roman" w:hAnsi="Times New Roman" w:cs="Times New Roman"/>
        </w:rPr>
        <w:br/>
      </w:r>
      <w:r w:rsidRPr="00FC6176">
        <w:rPr>
          <w:rFonts w:ascii="Times New Roman" w:hAnsi="Times New Roman" w:cs="Times New Roman"/>
          <w:spacing w:val="-4"/>
        </w:rPr>
        <w:t>в установлении НМЦД, цены единицы товара, работы, услуги, цены договора,</w:t>
      </w:r>
      <w:r w:rsidRPr="00FC6176">
        <w:rPr>
          <w:rFonts w:ascii="Times New Roman" w:hAnsi="Times New Roman" w:cs="Times New Roman"/>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7.4.1. </w:t>
      </w:r>
      <w:proofErr w:type="gramStart"/>
      <w:r w:rsidRPr="00FC6176">
        <w:rPr>
          <w:rFonts w:ascii="Times New Roman" w:hAnsi="Times New Roman" w:cs="Times New Roman"/>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w:t>
      </w:r>
      <w:proofErr w:type="gramEnd"/>
      <w:r w:rsidRPr="00FC6176">
        <w:rPr>
          <w:rFonts w:ascii="Times New Roman" w:hAnsi="Times New Roman" w:cs="Times New Roman"/>
        </w:rPr>
        <w:t xml:space="preserve"> Такие условия признаются </w:t>
      </w:r>
      <w:r w:rsidRPr="00FC6176">
        <w:rPr>
          <w:rFonts w:ascii="Times New Roman" w:hAnsi="Times New Roman" w:cs="Times New Roman"/>
        </w:rPr>
        <w:lastRenderedPageBreak/>
        <w:t>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FC6176">
        <w:rPr>
          <w:rFonts w:ascii="Times New Roman" w:hAnsi="Times New Roman" w:cs="Times New Roman"/>
        </w:rPr>
        <w:br/>
        <w:t>по запросам заказчика о предоставлении ценовой информации от потенциальных поставщиков (подрядчиков, исполнителей).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К общедоступной информации относятся: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7.4.2.1. Информация в реестре контрактов,  заключенных заказчиками </w:t>
      </w:r>
      <w:r w:rsidRPr="00FC6176">
        <w:rPr>
          <w:rFonts w:ascii="Times New Roman" w:hAnsi="Times New Roman" w:cs="Times New Roman"/>
        </w:rPr>
        <w:br/>
        <w:t>в соответствии с Федеральным законом</w:t>
      </w:r>
      <w:r w:rsidR="007554D6" w:rsidRPr="00FC6176">
        <w:rPr>
          <w:rFonts w:ascii="Times New Roman" w:hAnsi="Times New Roman" w:cs="Times New Roman"/>
        </w:rPr>
        <w:t xml:space="preserve"> от 5 апреля 2013 года № 44-ФЗ </w:t>
      </w:r>
      <w:r w:rsidRPr="00FC6176">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w:t>
      </w:r>
      <w:r w:rsidR="007554D6" w:rsidRPr="00FC6176">
        <w:rPr>
          <w:rFonts w:ascii="Times New Roman" w:hAnsi="Times New Roman" w:cs="Times New Roman"/>
        </w:rPr>
        <w:t xml:space="preserve">льтатам закупки в соответствии </w:t>
      </w:r>
      <w:r w:rsidRPr="00FC6176">
        <w:rPr>
          <w:rFonts w:ascii="Times New Roman" w:hAnsi="Times New Roman" w:cs="Times New Roman"/>
        </w:rPr>
        <w:t>с Федеральным законом № 223-ФЗ. Пр</w:t>
      </w:r>
      <w:r w:rsidR="007554D6" w:rsidRPr="00FC6176">
        <w:rPr>
          <w:rFonts w:ascii="Times New Roman" w:hAnsi="Times New Roman" w:cs="Times New Roman"/>
        </w:rPr>
        <w:t xml:space="preserve">и этом целесообразно принимать </w:t>
      </w:r>
      <w:r w:rsidRPr="00FC6176">
        <w:rPr>
          <w:rFonts w:ascii="Times New Roman" w:hAnsi="Times New Roman" w:cs="Times New Roman"/>
        </w:rPr>
        <w:t>в расчет информацию о ценах товар</w:t>
      </w:r>
      <w:r w:rsidR="007554D6" w:rsidRPr="00FC6176">
        <w:rPr>
          <w:rFonts w:ascii="Times New Roman" w:hAnsi="Times New Roman" w:cs="Times New Roman"/>
        </w:rPr>
        <w:t xml:space="preserve">ов, работ, услуг, содержащуюся </w:t>
      </w:r>
      <w:r w:rsidRPr="00FC6176">
        <w:rPr>
          <w:rFonts w:ascii="Times New Roman" w:hAnsi="Times New Roman" w:cs="Times New Roman"/>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FC6176">
        <w:rPr>
          <w:rFonts w:ascii="Times New Roman" w:hAnsi="Times New Roman" w:cs="Times New Roman"/>
          <w:spacing w:val="-4"/>
        </w:rPr>
        <w:t>исполнением обязательств, предусмотренных этими контрактами (договорами),</w:t>
      </w:r>
      <w:r w:rsidRPr="00FC6176">
        <w:rPr>
          <w:rFonts w:ascii="Times New Roman" w:hAnsi="Times New Roman" w:cs="Times New Roman"/>
        </w:rPr>
        <w:t xml:space="preserve"> в течение последних 3 лет;</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7.4.2.2. Информация о ценах товар</w:t>
      </w:r>
      <w:r w:rsidR="00A01FA6">
        <w:rPr>
          <w:rFonts w:ascii="Times New Roman" w:hAnsi="Times New Roman" w:cs="Times New Roman"/>
        </w:rPr>
        <w:t xml:space="preserve">ов, работ, услуг, содержащаяся </w:t>
      </w:r>
      <w:r w:rsidRPr="00FC6176">
        <w:rPr>
          <w:rFonts w:ascii="Times New Roman" w:hAnsi="Times New Roman" w:cs="Times New Roman"/>
        </w:rPr>
        <w:t>в рекламе, каталогах, описаниях товаров и в других предложениях, обращенных к неопределенному кругу лиц</w:t>
      </w:r>
      <w:r w:rsidR="00A01FA6">
        <w:rPr>
          <w:rFonts w:ascii="Times New Roman" w:hAnsi="Times New Roman" w:cs="Times New Roman"/>
        </w:rPr>
        <w:t xml:space="preserve"> и признаваемых в соответствии </w:t>
      </w:r>
      <w:r w:rsidRPr="00FC6176">
        <w:rPr>
          <w:rFonts w:ascii="Times New Roman" w:hAnsi="Times New Roman" w:cs="Times New Roman"/>
        </w:rPr>
        <w:t>с гражданским законодательством публичными офертами;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7.4.2.3. Информация, размещенная на сайтах поставщиков (подрядчиков,</w:t>
      </w:r>
      <w:r w:rsidRPr="00FC6176">
        <w:rPr>
          <w:rFonts w:ascii="Times New Roman" w:hAnsi="Times New Roman" w:cs="Times New Roman"/>
        </w:rPr>
        <w:t xml:space="preserve"> исполнителей), занимающихся поставками товаров, выполнением работ, оказанием услуг, являющихся предметом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7.4.2.4. Информация о котировках на российских биржах</w:t>
      </w:r>
      <w:r w:rsidRPr="00FC6176">
        <w:rPr>
          <w:rFonts w:ascii="Times New Roman" w:hAnsi="Times New Roman" w:cs="Times New Roman"/>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7.4.2.5. Информация о котировках на электронных площадках;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7.4.2.6. Данные государственной статистической отчетности о ценах товаров, работ, услуг;</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7.4.2.7. Информация о ценах товаров, работ, услуг, содержащаяся </w:t>
      </w:r>
      <w:r w:rsidRPr="00FC6176">
        <w:rPr>
          <w:rFonts w:ascii="Times New Roman" w:hAnsi="Times New Roman" w:cs="Times New Roman"/>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FC6176">
        <w:rPr>
          <w:rFonts w:ascii="Times New Roman" w:hAnsi="Times New Roman" w:cs="Times New Roman"/>
          <w:spacing w:val="-4"/>
        </w:rPr>
        <w:t>Российской Федерации, законодательством субъектов Российской Федерации,</w:t>
      </w:r>
      <w:r w:rsidRPr="00FC6176">
        <w:rPr>
          <w:rFonts w:ascii="Times New Roman" w:hAnsi="Times New Roman" w:cs="Times New Roman"/>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7.4.2.9. Информация информационно-ценовых агентств, общедоступные</w:t>
      </w:r>
      <w:r w:rsidR="007554D6" w:rsidRPr="00FC6176">
        <w:rPr>
          <w:rFonts w:ascii="Times New Roman" w:hAnsi="Times New Roman" w:cs="Times New Roman"/>
          <w:spacing w:val="-4"/>
        </w:rPr>
        <w:t xml:space="preserve"> </w:t>
      </w:r>
      <w:r w:rsidRPr="00FC6176">
        <w:rPr>
          <w:rFonts w:ascii="Times New Roman" w:hAnsi="Times New Roman" w:cs="Times New Roman"/>
          <w:spacing w:val="-4"/>
        </w:rPr>
        <w:t>результаты изучения рынка, а также результаты изучения рынка, проведенного</w:t>
      </w:r>
      <w:r w:rsidRPr="00FC6176">
        <w:rPr>
          <w:rFonts w:ascii="Times New Roman" w:hAnsi="Times New Roman" w:cs="Times New Roman"/>
        </w:rPr>
        <w:t xml:space="preserve"> по инициативе заказчика, в том числе на основании договора, при условии раскрытия методологии расчета цен;</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7.4.2.10. Иные источники информации;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7.4.3. </w:t>
      </w:r>
      <w:proofErr w:type="gramStart"/>
      <w:r w:rsidRPr="00FC6176">
        <w:rPr>
          <w:rFonts w:ascii="Times New Roman" w:hAnsi="Times New Roman" w:cs="Times New Roman"/>
        </w:rPr>
        <w:t>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FC6176">
        <w:rPr>
          <w:rFonts w:ascii="Times New Roman" w:hAnsi="Times New Roman" w:cs="Times New Roman"/>
          <w:spacing w:val="-4"/>
        </w:rPr>
        <w:t>(подрядчиком, исполнителем), необходимо определить коэффициент вариации.</w:t>
      </w:r>
      <w:r w:rsidRPr="00FC6176">
        <w:rPr>
          <w:rFonts w:ascii="Times New Roman" w:hAnsi="Times New Roman" w:cs="Times New Roman"/>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gridCol w:w="160"/>
        <w:gridCol w:w="336"/>
        <w:gridCol w:w="6060"/>
      </w:tblGrid>
      <w:tr w:rsidR="00EC50AF" w:rsidRPr="00FC6176" w:rsidTr="00EC50AF">
        <w:trPr>
          <w:gridAfter w:val="3"/>
          <w:wAfter w:w="6556" w:type="dxa"/>
          <w:trHeight w:val="138"/>
          <w:jc w:val="center"/>
        </w:trPr>
        <w:tc>
          <w:tcPr>
            <w:tcW w:w="566" w:type="dxa"/>
            <w:vMerge w:val="restart"/>
            <w:tcBorders>
              <w:top w:val="nil"/>
              <w:left w:val="nil"/>
              <w:bottom w:val="nil"/>
              <w:right w:val="nil"/>
            </w:tcBorders>
            <w:vAlign w:val="center"/>
            <w:hideMark/>
          </w:tcPr>
          <w:p w:rsidR="00EC50AF" w:rsidRPr="00FC6176" w:rsidRDefault="00EC50AF" w:rsidP="00EC50AF">
            <w:pPr>
              <w:spacing w:after="0" w:line="240" w:lineRule="auto"/>
              <w:ind w:left="-57" w:right="-57"/>
              <w:jc w:val="center"/>
              <w:rPr>
                <w:rFonts w:ascii="Times New Roman" w:hAnsi="Times New Roman" w:cs="Times New Roman"/>
                <w:spacing w:val="-6"/>
              </w:rPr>
            </w:pPr>
            <w:r w:rsidRPr="00FC6176">
              <w:rPr>
                <w:rFonts w:ascii="Times New Roman" w:hAnsi="Times New Roman" w:cs="Times New Roman"/>
              </w:rPr>
              <w:t>V</w:t>
            </w:r>
          </w:p>
        </w:tc>
        <w:tc>
          <w:tcPr>
            <w:tcW w:w="425" w:type="dxa"/>
            <w:vMerge w:val="restart"/>
            <w:tcBorders>
              <w:top w:val="nil"/>
              <w:left w:val="nil"/>
              <w:bottom w:val="nil"/>
              <w:right w:val="nil"/>
            </w:tcBorders>
            <w:vAlign w:val="center"/>
            <w:hideMark/>
          </w:tcPr>
          <w:p w:rsidR="00EC50AF" w:rsidRPr="00FC6176" w:rsidRDefault="00EC50AF" w:rsidP="00EC50AF">
            <w:pPr>
              <w:spacing w:after="0" w:line="240" w:lineRule="auto"/>
              <w:ind w:left="-113"/>
              <w:jc w:val="center"/>
              <w:rPr>
                <w:rFonts w:ascii="Times New Roman" w:hAnsi="Times New Roman" w:cs="Times New Roman"/>
                <w:spacing w:val="-6"/>
              </w:rPr>
            </w:pPr>
            <w:r w:rsidRPr="00FC6176">
              <w:rPr>
                <w:rFonts w:ascii="Times New Roman" w:hAnsi="Times New Roman" w:cs="Times New Roman"/>
                <w:spacing w:val="-6"/>
              </w:rPr>
              <w:t>=</w:t>
            </w:r>
          </w:p>
        </w:tc>
        <w:tc>
          <w:tcPr>
            <w:tcW w:w="322" w:type="dxa"/>
            <w:tcBorders>
              <w:top w:val="nil"/>
              <w:left w:val="nil"/>
              <w:bottom w:val="single" w:sz="4" w:space="0" w:color="auto"/>
              <w:right w:val="nil"/>
            </w:tcBorders>
            <w:vAlign w:val="center"/>
            <w:hideMark/>
          </w:tcPr>
          <w:p w:rsidR="00EC50AF" w:rsidRPr="00FC6176" w:rsidRDefault="00EC50AF" w:rsidP="00EC50AF">
            <w:pPr>
              <w:spacing w:after="0" w:line="240" w:lineRule="auto"/>
              <w:jc w:val="center"/>
              <w:rPr>
                <w:rFonts w:ascii="Times New Roman" w:hAnsi="Times New Roman" w:cs="Times New Roman"/>
                <w:spacing w:val="-6"/>
              </w:rPr>
            </w:pPr>
            <w:r w:rsidRPr="00FC6176">
              <w:rPr>
                <w:rFonts w:ascii="Times New Roman" w:hAnsi="Times New Roman" w:cs="Times New Roman"/>
                <w:spacing w:val="-6"/>
              </w:rPr>
              <w:t>ß</w:t>
            </w:r>
          </w:p>
        </w:tc>
        <w:tc>
          <w:tcPr>
            <w:tcW w:w="284" w:type="dxa"/>
            <w:vMerge w:val="restart"/>
            <w:tcBorders>
              <w:top w:val="nil"/>
              <w:left w:val="nil"/>
              <w:bottom w:val="nil"/>
              <w:right w:val="nil"/>
            </w:tcBorders>
            <w:vAlign w:val="center"/>
            <w:hideMark/>
          </w:tcPr>
          <w:p w:rsidR="00EC50AF" w:rsidRPr="00FC6176" w:rsidRDefault="00EC50AF" w:rsidP="00EC50AF">
            <w:pPr>
              <w:spacing w:after="0" w:line="240" w:lineRule="auto"/>
              <w:ind w:left="-57"/>
              <w:jc w:val="center"/>
              <w:rPr>
                <w:rFonts w:ascii="Times New Roman" w:hAnsi="Times New Roman" w:cs="Times New Roman"/>
                <w:spacing w:val="-6"/>
              </w:rPr>
            </w:pPr>
            <w:r w:rsidRPr="00FC6176">
              <w:rPr>
                <w:rFonts w:ascii="Times New Roman" w:hAnsi="Times New Roman" w:cs="Times New Roman"/>
                <w:spacing w:val="-6"/>
              </w:rPr>
              <w:t>×</w:t>
            </w:r>
          </w:p>
        </w:tc>
        <w:tc>
          <w:tcPr>
            <w:tcW w:w="850" w:type="dxa"/>
            <w:vMerge w:val="restart"/>
            <w:tcBorders>
              <w:top w:val="nil"/>
              <w:left w:val="nil"/>
              <w:bottom w:val="nil"/>
              <w:right w:val="nil"/>
            </w:tcBorders>
            <w:vAlign w:val="center"/>
            <w:hideMark/>
          </w:tcPr>
          <w:p w:rsidR="00EC50AF" w:rsidRPr="00FC6176" w:rsidRDefault="00EC50AF" w:rsidP="00EC50AF">
            <w:pPr>
              <w:spacing w:after="0" w:line="240" w:lineRule="auto"/>
              <w:ind w:left="-113" w:right="-57"/>
              <w:jc w:val="center"/>
              <w:rPr>
                <w:rFonts w:ascii="Times New Roman" w:hAnsi="Times New Roman" w:cs="Times New Roman"/>
                <w:spacing w:val="-8"/>
              </w:rPr>
            </w:pPr>
            <w:r w:rsidRPr="00FC6176">
              <w:rPr>
                <w:rFonts w:ascii="Times New Roman" w:hAnsi="Times New Roman" w:cs="Times New Roman"/>
                <w:spacing w:val="-8"/>
              </w:rPr>
              <w:t>100 %,</w:t>
            </w:r>
          </w:p>
        </w:tc>
        <w:tc>
          <w:tcPr>
            <w:tcW w:w="567" w:type="dxa"/>
            <w:vMerge w:val="restart"/>
            <w:tcBorders>
              <w:top w:val="nil"/>
              <w:left w:val="nil"/>
              <w:bottom w:val="nil"/>
              <w:right w:val="nil"/>
            </w:tcBorders>
            <w:vAlign w:val="center"/>
            <w:hideMark/>
          </w:tcPr>
          <w:p w:rsidR="00EC50AF" w:rsidRPr="00FC6176" w:rsidRDefault="00EC50AF" w:rsidP="00EC50AF">
            <w:pPr>
              <w:spacing w:after="0" w:line="240" w:lineRule="auto"/>
              <w:ind w:left="-113"/>
              <w:jc w:val="center"/>
              <w:rPr>
                <w:rFonts w:ascii="Times New Roman" w:hAnsi="Times New Roman" w:cs="Times New Roman"/>
                <w:spacing w:val="-6"/>
              </w:rPr>
            </w:pPr>
            <w:r w:rsidRPr="00FC6176">
              <w:rPr>
                <w:rFonts w:ascii="Times New Roman" w:hAnsi="Times New Roman" w:cs="Times New Roman"/>
                <w:spacing w:val="-6"/>
              </w:rPr>
              <w:t>где:</w:t>
            </w:r>
          </w:p>
        </w:tc>
      </w:tr>
      <w:tr w:rsidR="00EC50AF" w:rsidRPr="00FC6176" w:rsidTr="00EC50AF">
        <w:trPr>
          <w:gridAfter w:val="3"/>
          <w:wAfter w:w="6556" w:type="dxa"/>
          <w:trHeight w:val="213"/>
          <w:jc w:val="center"/>
        </w:trPr>
        <w:tc>
          <w:tcPr>
            <w:tcW w:w="566" w:type="dxa"/>
            <w:vMerge/>
            <w:tcBorders>
              <w:top w:val="nil"/>
              <w:left w:val="nil"/>
              <w:bottom w:val="nil"/>
              <w:right w:val="nil"/>
            </w:tcBorders>
            <w:vAlign w:val="center"/>
            <w:hideMark/>
          </w:tcPr>
          <w:p w:rsidR="00EC50AF" w:rsidRPr="00FC6176" w:rsidRDefault="00EC50AF" w:rsidP="00EC50AF">
            <w:pPr>
              <w:spacing w:after="0" w:line="240" w:lineRule="auto"/>
              <w:rPr>
                <w:rFonts w:ascii="Times New Roman" w:hAnsi="Times New Roman" w:cs="Times New Roman"/>
                <w:spacing w:val="-6"/>
              </w:rPr>
            </w:pPr>
          </w:p>
        </w:tc>
        <w:tc>
          <w:tcPr>
            <w:tcW w:w="425" w:type="dxa"/>
            <w:vMerge/>
            <w:tcBorders>
              <w:top w:val="nil"/>
              <w:left w:val="nil"/>
              <w:bottom w:val="nil"/>
              <w:right w:val="nil"/>
            </w:tcBorders>
            <w:vAlign w:val="center"/>
            <w:hideMark/>
          </w:tcPr>
          <w:p w:rsidR="00EC50AF" w:rsidRPr="00FC6176" w:rsidRDefault="00EC50AF" w:rsidP="00EC50AF">
            <w:pPr>
              <w:spacing w:after="0" w:line="240" w:lineRule="auto"/>
              <w:rPr>
                <w:rFonts w:ascii="Times New Roman" w:hAnsi="Times New Roman" w:cs="Times New Roman"/>
                <w:spacing w:val="-6"/>
              </w:rPr>
            </w:pPr>
          </w:p>
        </w:tc>
        <w:tc>
          <w:tcPr>
            <w:tcW w:w="322" w:type="dxa"/>
            <w:tcBorders>
              <w:top w:val="single" w:sz="4" w:space="0" w:color="auto"/>
              <w:left w:val="nil"/>
              <w:bottom w:val="nil"/>
              <w:right w:val="nil"/>
            </w:tcBorders>
            <w:hideMark/>
          </w:tcPr>
          <w:p w:rsidR="00EC50AF" w:rsidRPr="00FC6176" w:rsidRDefault="00EC50AF" w:rsidP="00EC50AF">
            <w:pPr>
              <w:spacing w:after="0" w:line="240" w:lineRule="auto"/>
              <w:rPr>
                <w:rFonts w:ascii="Times New Roman" w:hAnsi="Times New Roman" w:cs="Times New Roman"/>
              </w:rPr>
            </w:pPr>
            <w:proofErr w:type="spellStart"/>
            <w:r w:rsidRPr="00FC6176">
              <w:rPr>
                <w:rFonts w:ascii="Times New Roman" w:hAnsi="Times New Roman" w:cs="Times New Roman"/>
                <w:spacing w:val="-6"/>
              </w:rPr>
              <w:t>ц</w:t>
            </w:r>
            <w:proofErr w:type="spellEnd"/>
          </w:p>
        </w:tc>
        <w:tc>
          <w:tcPr>
            <w:tcW w:w="284" w:type="dxa"/>
            <w:vMerge/>
            <w:tcBorders>
              <w:top w:val="nil"/>
              <w:left w:val="nil"/>
              <w:bottom w:val="nil"/>
              <w:right w:val="nil"/>
            </w:tcBorders>
            <w:vAlign w:val="center"/>
            <w:hideMark/>
          </w:tcPr>
          <w:p w:rsidR="00EC50AF" w:rsidRPr="00FC6176" w:rsidRDefault="00EC50AF" w:rsidP="00EC50AF">
            <w:pPr>
              <w:spacing w:after="0" w:line="240" w:lineRule="auto"/>
              <w:rPr>
                <w:rFonts w:ascii="Times New Roman" w:hAnsi="Times New Roman" w:cs="Times New Roman"/>
                <w:spacing w:val="-6"/>
              </w:rPr>
            </w:pPr>
          </w:p>
        </w:tc>
        <w:tc>
          <w:tcPr>
            <w:tcW w:w="850" w:type="dxa"/>
            <w:vMerge/>
            <w:tcBorders>
              <w:top w:val="nil"/>
              <w:left w:val="nil"/>
              <w:bottom w:val="nil"/>
              <w:right w:val="nil"/>
            </w:tcBorders>
            <w:vAlign w:val="center"/>
            <w:hideMark/>
          </w:tcPr>
          <w:p w:rsidR="00EC50AF" w:rsidRPr="00FC6176" w:rsidRDefault="00EC50AF" w:rsidP="00EC50AF">
            <w:pPr>
              <w:spacing w:after="0" w:line="240" w:lineRule="auto"/>
              <w:rPr>
                <w:rFonts w:ascii="Times New Roman" w:hAnsi="Times New Roman" w:cs="Times New Roman"/>
                <w:spacing w:val="-8"/>
              </w:rPr>
            </w:pPr>
          </w:p>
        </w:tc>
        <w:tc>
          <w:tcPr>
            <w:tcW w:w="567" w:type="dxa"/>
            <w:vMerge/>
            <w:tcBorders>
              <w:top w:val="nil"/>
              <w:left w:val="nil"/>
              <w:bottom w:val="nil"/>
              <w:right w:val="nil"/>
            </w:tcBorders>
            <w:vAlign w:val="center"/>
            <w:hideMark/>
          </w:tcPr>
          <w:p w:rsidR="00EC50AF" w:rsidRPr="00FC6176" w:rsidRDefault="00EC50AF" w:rsidP="00EC50AF">
            <w:pPr>
              <w:spacing w:after="0" w:line="240" w:lineRule="auto"/>
              <w:rPr>
                <w:rFonts w:ascii="Times New Roman" w:hAnsi="Times New Roman" w:cs="Times New Roman"/>
                <w:spacing w:val="-6"/>
              </w:rPr>
            </w:pPr>
          </w:p>
        </w:tc>
      </w:tr>
      <w:tr w:rsidR="00EC50AF" w:rsidRPr="00FC6176" w:rsidTr="00EC5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3174" w:type="dxa"/>
            <w:gridSpan w:val="7"/>
          </w:tcPr>
          <w:p w:rsidR="00EC50AF" w:rsidRPr="00FC6176" w:rsidRDefault="00EC50AF" w:rsidP="00EC50AF">
            <w:pPr>
              <w:tabs>
                <w:tab w:val="left" w:pos="851"/>
              </w:tabs>
              <w:rPr>
                <w:rFonts w:ascii="Times New Roman" w:hAnsi="Times New Roman"/>
                <w:lang w:val="en-US"/>
              </w:rPr>
            </w:pPr>
            <w:r w:rsidRPr="00FC6176">
              <w:rPr>
                <w:rFonts w:ascii="Times New Roman" w:hAnsi="Times New Roman"/>
              </w:rPr>
              <w:t>V</w:t>
            </w:r>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6060" w:type="dxa"/>
          </w:tcPr>
          <w:p w:rsidR="00EC50AF" w:rsidRPr="00FC6176" w:rsidRDefault="00EC50AF" w:rsidP="00EC50AF">
            <w:pPr>
              <w:tabs>
                <w:tab w:val="left" w:pos="851"/>
              </w:tabs>
              <w:rPr>
                <w:rFonts w:ascii="Times New Roman" w:hAnsi="Times New Roman"/>
              </w:rPr>
            </w:pPr>
            <w:r w:rsidRPr="00FC6176">
              <w:rPr>
                <w:rFonts w:ascii="Times New Roman" w:hAnsi="Times New Roman"/>
              </w:rPr>
              <w:t>коэффициент вариации;</w:t>
            </w:r>
          </w:p>
        </w:tc>
      </w:tr>
      <w:tr w:rsidR="00EC50AF" w:rsidRPr="00FC6176" w:rsidTr="00EC5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3174" w:type="dxa"/>
            <w:gridSpan w:val="7"/>
          </w:tcPr>
          <w:p w:rsidR="00EC50AF" w:rsidRPr="00FC6176" w:rsidRDefault="00EC50AF" w:rsidP="00EC50AF">
            <w:pPr>
              <w:rPr>
                <w:rFonts w:ascii="Times New Roman" w:hAnsi="Times New Roman"/>
                <w:i/>
                <w:lang w:val="en-US"/>
              </w:rPr>
            </w:pPr>
            <m:oMathPara>
              <m:oMathParaPr>
                <m:jc m:val="left"/>
              </m:oMathParaPr>
              <m:oMath>
                <m:r>
                  <m:rPr>
                    <m:sty m:val="b"/>
                  </m:rPr>
                  <w:rPr>
                    <w:rFonts w:ascii="Cambria Math" w:hAnsi="Times New Roman"/>
                    <w:spacing w:val="-6"/>
                  </w:rPr>
                  <m:t>ß</m:t>
                </m:r>
                <m:r>
                  <m:rPr>
                    <m:sty m:val="bi"/>
                  </m:rPr>
                  <w:rPr>
                    <w:rFonts w:ascii="Cambria Math" w:hAnsi="Times New Roman"/>
                  </w:rPr>
                  <m:t>=</m:t>
                </m:r>
                <m:rad>
                  <m:radPr>
                    <m:degHide m:val="on"/>
                    <m:ctrlPr>
                      <w:rPr>
                        <w:rFonts w:ascii="Cambria Math" w:hAnsi="Times New Roman"/>
                        <w:i/>
                      </w:rPr>
                    </m:ctrlPr>
                  </m:radPr>
                  <m:deg/>
                  <m:e/>
                </m:rad>
                <m:f>
                  <m:fPr>
                    <m:ctrlPr>
                      <w:rPr>
                        <w:rFonts w:ascii="Cambria Math" w:hAnsi="Times New Roman"/>
                      </w:rPr>
                    </m:ctrlPr>
                  </m:fPr>
                  <m:num>
                    <m:nary>
                      <m:naryPr>
                        <m:chr m:val="∑"/>
                        <m:limLoc m:val="undOvr"/>
                        <m:ctrlPr>
                          <w:rPr>
                            <w:rFonts w:ascii="Cambria Math" w:eastAsiaTheme="minorHAnsi" w:hAnsi="Times New Roman"/>
                            <w:i/>
                            <w:lang w:eastAsia="en-US"/>
                          </w:rPr>
                        </m:ctrlPr>
                      </m:naryPr>
                      <m:sub>
                        <m:r>
                          <m:rPr>
                            <m:sty m:val="bi"/>
                          </m:rPr>
                          <w:rPr>
                            <w:rFonts w:ascii="Cambria Math" w:hAnsi="Cambria Math"/>
                            <w:lang w:val="en-US"/>
                          </w:rPr>
                          <m:t>i</m:t>
                        </m:r>
                        <m:r>
                          <m:rPr>
                            <m:sty m:val="bi"/>
                          </m:rPr>
                          <w:rPr>
                            <w:rFonts w:ascii="Cambria Math" w:hAnsi="Times New Roman"/>
                            <w:lang w:val="en-US"/>
                          </w:rPr>
                          <m:t xml:space="preserve"> =</m:t>
                        </m:r>
                      </m:sub>
                      <m:sup>
                        <m:r>
                          <m:rPr>
                            <m:sty m:val="bi"/>
                          </m:rPr>
                          <w:rPr>
                            <w:rFonts w:ascii="Cambria Math" w:hAnsi="Cambria Math"/>
                            <w:lang w:val="en-US"/>
                          </w:rPr>
                          <m:t>n</m:t>
                        </m:r>
                      </m:sup>
                      <m:e>
                        <m:sSup>
                          <m:sSupPr>
                            <m:ctrlPr>
                              <w:rPr>
                                <w:rFonts w:ascii="Cambria Math" w:eastAsiaTheme="minorHAnsi" w:hAnsi="Times New Roman"/>
                                <w:i/>
                                <w:lang w:eastAsia="en-US"/>
                              </w:rPr>
                            </m:ctrlPr>
                          </m:sSupPr>
                          <m:e>
                            <m:r>
                              <m:rPr>
                                <m:sty m:val="bi"/>
                              </m:rPr>
                              <w:rPr>
                                <w:rFonts w:ascii="Cambria Math" w:hAnsi="Times New Roman"/>
                                <w:lang w:val="en-US"/>
                              </w:rPr>
                              <m:t>1 (</m:t>
                            </m:r>
                            <m:r>
                              <m:rPr>
                                <m:sty m:val="bi"/>
                              </m:rPr>
                              <w:rPr>
                                <w:rFonts w:ascii="Cambria Math" w:hAnsi="Times New Roman"/>
                              </w:rPr>
                              <m:t>ц</m:t>
                            </m:r>
                            <m:sSub>
                              <m:sSubPr>
                                <m:ctrlPr>
                                  <w:rPr>
                                    <w:rFonts w:ascii="Cambria Math" w:hAnsi="Times New Roman"/>
                                    <w:i/>
                                  </w:rPr>
                                </m:ctrlPr>
                              </m:sSubPr>
                              <m:e/>
                              <m:sub>
                                <m:r>
                                  <m:rPr>
                                    <m:sty m:val="bi"/>
                                  </m:rPr>
                                  <w:rPr>
                                    <w:rFonts w:ascii="Cambria Math" w:hAnsi="Cambria Math"/>
                                  </w:rPr>
                                  <m:t>i</m:t>
                                </m:r>
                              </m:sub>
                            </m:sSub>
                            <m:r>
                              <m:rPr>
                                <m:sty m:val="bi"/>
                              </m:rPr>
                              <w:rPr>
                                <w:rFonts w:ascii="Times New Roman" w:hAnsi="Times New Roman"/>
                              </w:rPr>
                              <m:t>-</m:t>
                            </m:r>
                            <m:r>
                              <m:rPr>
                                <m:sty m:val="bi"/>
                              </m:rPr>
                              <w:rPr>
                                <w:rFonts w:ascii="Cambria Math" w:hAnsi="Times New Roman"/>
                              </w:rPr>
                              <m:t>ц</m:t>
                            </m:r>
                            <m:d>
                              <m:dPr>
                                <m:begChr m:val=""/>
                                <m:ctrlPr>
                                  <w:rPr>
                                    <w:rFonts w:ascii="Cambria Math" w:hAnsi="Times New Roman"/>
                                    <w:i/>
                                  </w:rPr>
                                </m:ctrlPr>
                              </m:dPr>
                              <m:e/>
                            </m:d>
                          </m:e>
                          <m:sup>
                            <m:r>
                              <m:rPr>
                                <m:sty m:val="bi"/>
                              </m:rPr>
                              <w:rPr>
                                <w:rFonts w:ascii="Cambria Math" w:eastAsiaTheme="minorHAnsi" w:hAnsi="Times New Roman"/>
                                <w:lang w:eastAsia="en-US"/>
                              </w:rPr>
                              <m:t>2</m:t>
                            </m:r>
                          </m:sup>
                        </m:sSup>
                      </m:e>
                    </m:nary>
                  </m:num>
                  <m:den>
                    <m:r>
                      <m:rPr>
                        <m:sty m:val="b"/>
                      </m:rPr>
                      <w:rPr>
                        <w:rFonts w:ascii="Cambria Math" w:hAnsi="Times New Roman"/>
                      </w:rPr>
                      <m:t>n</m:t>
                    </m:r>
                    <m:r>
                      <m:rPr>
                        <m:sty m:val="b"/>
                      </m:rPr>
                      <w:rPr>
                        <w:rFonts w:ascii="Cambria Math" w:hAnsi="Times New Roman"/>
                      </w:rPr>
                      <m:t>-</m:t>
                    </m:r>
                    <m:r>
                      <m:rPr>
                        <m:sty m:val="b"/>
                      </m:rPr>
                      <w:rPr>
                        <w:rFonts w:ascii="Cambria Math" w:hAnsi="Times New Roman"/>
                      </w:rPr>
                      <m:t>1</m:t>
                    </m:r>
                  </m:den>
                </m:f>
              </m:oMath>
            </m:oMathPara>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6060" w:type="dxa"/>
          </w:tcPr>
          <w:p w:rsidR="00EC50AF" w:rsidRPr="00FC6176" w:rsidRDefault="00EC50AF" w:rsidP="00EC50AF">
            <w:pPr>
              <w:tabs>
                <w:tab w:val="left" w:pos="851"/>
              </w:tabs>
              <w:rPr>
                <w:rFonts w:ascii="Times New Roman" w:hAnsi="Times New Roman"/>
              </w:rPr>
            </w:pPr>
            <w:r w:rsidRPr="00FC6176">
              <w:rPr>
                <w:rFonts w:ascii="Times New Roman" w:hAnsi="Times New Roman"/>
              </w:rPr>
              <w:t>среднее квадратичное отклонение;</w:t>
            </w:r>
          </w:p>
        </w:tc>
      </w:tr>
      <w:tr w:rsidR="00EC50AF" w:rsidRPr="00FC6176" w:rsidTr="00EC5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EC50AF" w:rsidRPr="00FC6176" w:rsidRDefault="00EC50AF" w:rsidP="00EC50AF">
            <w:pPr>
              <w:tabs>
                <w:tab w:val="left" w:pos="851"/>
              </w:tabs>
              <w:rPr>
                <w:rFonts w:ascii="Times New Roman" w:hAnsi="Times New Roman"/>
                <w:lang w:val="en-US"/>
              </w:rPr>
            </w:pPr>
            <w:proofErr w:type="spellStart"/>
            <w:r w:rsidRPr="00FC6176">
              <w:rPr>
                <w:rFonts w:ascii="Times New Roman" w:hAnsi="Times New Roman"/>
              </w:rPr>
              <w:t>ц</w:t>
            </w:r>
            <w:proofErr w:type="gramStart"/>
            <w:r w:rsidRPr="00FC6176">
              <w:rPr>
                <w:rFonts w:ascii="Times New Roman" w:hAnsi="Times New Roman"/>
                <w:vertAlign w:val="subscript"/>
                <w:lang w:val="en-US"/>
              </w:rPr>
              <w:t>i</w:t>
            </w:r>
            <w:proofErr w:type="spellEnd"/>
            <w:proofErr w:type="gramEnd"/>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6060" w:type="dxa"/>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цена единицы товара, работы, услуги, указанная в источнике с номером </w:t>
            </w:r>
            <w:proofErr w:type="spellStart"/>
            <w:r w:rsidRPr="00FC6176">
              <w:rPr>
                <w:rFonts w:ascii="Times New Roman" w:hAnsi="Times New Roman"/>
              </w:rPr>
              <w:t>i</w:t>
            </w:r>
            <w:proofErr w:type="spellEnd"/>
            <w:r w:rsidRPr="00FC6176">
              <w:rPr>
                <w:rFonts w:ascii="Times New Roman" w:hAnsi="Times New Roman"/>
              </w:rPr>
              <w:t>;</w:t>
            </w:r>
          </w:p>
        </w:tc>
      </w:tr>
      <w:tr w:rsidR="00EC50AF" w:rsidRPr="00FC6176" w:rsidTr="00EC5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EC50AF" w:rsidRPr="00FC6176" w:rsidRDefault="00EC50AF" w:rsidP="00EC50AF">
            <w:pPr>
              <w:tabs>
                <w:tab w:val="left" w:pos="851"/>
              </w:tabs>
              <w:rPr>
                <w:rFonts w:ascii="Times New Roman" w:hAnsi="Times New Roman"/>
              </w:rPr>
            </w:pPr>
            <w:proofErr w:type="spellStart"/>
            <w:r w:rsidRPr="00FC6176">
              <w:rPr>
                <w:rFonts w:ascii="Times New Roman" w:hAnsi="Times New Roman"/>
              </w:rPr>
              <w:t>ц</w:t>
            </w:r>
            <w:proofErr w:type="spellEnd"/>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6060" w:type="dxa"/>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средняя арифметическая величина цены единицы товара, </w:t>
            </w:r>
            <w:r w:rsidRPr="00FC6176">
              <w:rPr>
                <w:rFonts w:ascii="Times New Roman" w:hAnsi="Times New Roman"/>
              </w:rPr>
              <w:lastRenderedPageBreak/>
              <w:t>работы, услуги;</w:t>
            </w:r>
          </w:p>
        </w:tc>
      </w:tr>
      <w:tr w:rsidR="00EC50AF" w:rsidRPr="00FC6176" w:rsidTr="00EC50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dxa"/>
            <w:gridSpan w:val="7"/>
          </w:tcPr>
          <w:p w:rsidR="00EC50AF" w:rsidRPr="00FC6176" w:rsidRDefault="00EC50AF" w:rsidP="00EC50AF">
            <w:pPr>
              <w:tabs>
                <w:tab w:val="left" w:pos="851"/>
              </w:tabs>
              <w:rPr>
                <w:rFonts w:ascii="Times New Roman" w:hAnsi="Times New Roman"/>
              </w:rPr>
            </w:pPr>
            <w:proofErr w:type="spellStart"/>
            <w:r w:rsidRPr="00FC6176">
              <w:rPr>
                <w:rFonts w:ascii="Times New Roman" w:hAnsi="Times New Roman"/>
              </w:rPr>
              <w:lastRenderedPageBreak/>
              <w:t>n</w:t>
            </w:r>
            <w:proofErr w:type="spellEnd"/>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6060" w:type="dxa"/>
          </w:tcPr>
          <w:p w:rsidR="00EC50AF" w:rsidRPr="00FC6176" w:rsidRDefault="00EC50AF" w:rsidP="00EC50AF">
            <w:pPr>
              <w:tabs>
                <w:tab w:val="left" w:pos="851"/>
              </w:tabs>
              <w:rPr>
                <w:rFonts w:ascii="Times New Roman" w:hAnsi="Times New Roman"/>
              </w:rPr>
            </w:pPr>
            <w:r w:rsidRPr="00FC6176">
              <w:rPr>
                <w:rFonts w:ascii="Times New Roman" w:hAnsi="Times New Roman"/>
              </w:rPr>
              <w:t>количество значений, используемых в расчете;</w:t>
            </w:r>
          </w:p>
        </w:tc>
      </w:tr>
    </w:tbl>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7.4.4.1. Коэффициент вариации рассчитывается с помощью стандартных</w:t>
      </w:r>
      <w:r w:rsidRPr="00FC6176">
        <w:rPr>
          <w:rFonts w:ascii="Times New Roman" w:hAnsi="Times New Roman" w:cs="Times New Roman"/>
        </w:rPr>
        <w:t xml:space="preserve"> функций табличных редакторов;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7.4.4.2. Совокупность значений, используемых в расчете, при определении НМЦД, цены единицы товара, работы, услуги, цены договора, заклю</w:t>
      </w:r>
      <w:r w:rsidRPr="00FC6176">
        <w:rPr>
          <w:rFonts w:ascii="Times New Roman" w:hAnsi="Times New Roman" w:cs="Times New Roman"/>
          <w:spacing w:val="-6"/>
        </w:rPr>
        <w:t>чаемого с единственным поставщиком (подрядчиком, исполнителем), считается</w:t>
      </w:r>
      <w:r w:rsidRPr="00FC6176">
        <w:rPr>
          <w:rFonts w:ascii="Times New Roman" w:hAnsi="Times New Roman" w:cs="Times New Roman"/>
        </w:rPr>
        <w:t xml:space="preserve"> неоднородной, если коэффициент вариации цены превышает 33 %. </w:t>
      </w:r>
      <w:r w:rsidRPr="00FC6176">
        <w:rPr>
          <w:rFonts w:ascii="Times New Roman" w:hAnsi="Times New Roman" w:cs="Times New Roman"/>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7.4.5. </w:t>
      </w:r>
      <w:proofErr w:type="gramStart"/>
      <w:r w:rsidRPr="00FC6176">
        <w:rPr>
          <w:rFonts w:ascii="Times New Roman" w:hAnsi="Times New Roman" w:cs="Times New Roman"/>
        </w:rPr>
        <w:t>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w:t>
      </w:r>
      <w:r w:rsidR="007554D6" w:rsidRPr="00FC6176">
        <w:rPr>
          <w:rFonts w:ascii="Times New Roman" w:hAnsi="Times New Roman" w:cs="Times New Roman"/>
        </w:rPr>
        <w:t xml:space="preserve">н (анализа рынка) определяется </w:t>
      </w:r>
      <w:r w:rsidRPr="00FC6176">
        <w:rPr>
          <w:rFonts w:ascii="Times New Roman" w:hAnsi="Times New Roman" w:cs="Times New Roman"/>
        </w:rPr>
        <w:t>по формуле:</w:t>
      </w:r>
      <w:proofErr w:type="gramEnd"/>
    </w:p>
    <w:tbl>
      <w:tblPr>
        <w:tblW w:w="9570" w:type="dxa"/>
        <w:tblLayout w:type="fixed"/>
        <w:tblLook w:val="04A0"/>
      </w:tblPr>
      <w:tblGrid>
        <w:gridCol w:w="1526"/>
        <w:gridCol w:w="283"/>
        <w:gridCol w:w="336"/>
        <w:gridCol w:w="1649"/>
        <w:gridCol w:w="283"/>
        <w:gridCol w:w="426"/>
        <w:gridCol w:w="567"/>
        <w:gridCol w:w="1701"/>
        <w:gridCol w:w="2799"/>
      </w:tblGrid>
      <w:tr w:rsidR="00EC50AF" w:rsidRPr="00FC6176" w:rsidTr="00EC50AF">
        <w:trPr>
          <w:gridBefore w:val="1"/>
          <w:gridAfter w:val="1"/>
          <w:wBefore w:w="1526" w:type="dxa"/>
          <w:wAfter w:w="2799" w:type="dxa"/>
          <w:trHeight w:val="226"/>
        </w:trPr>
        <w:tc>
          <w:tcPr>
            <w:tcW w:w="2268" w:type="dxa"/>
            <w:gridSpan w:val="3"/>
            <w:vMerge w:val="restart"/>
            <w:vAlign w:val="center"/>
          </w:tcPr>
          <w:p w:rsidR="00EC50AF" w:rsidRPr="00FC6176" w:rsidRDefault="00EC50AF" w:rsidP="00EC50AF">
            <w:pPr>
              <w:jc w:val="right"/>
              <w:rPr>
                <w:rFonts w:ascii="Times New Roman" w:hAnsi="Times New Roman"/>
                <w:spacing w:val="-14"/>
              </w:rPr>
            </w:pPr>
            <w:r w:rsidRPr="00FC6176">
              <w:rPr>
                <w:rFonts w:ascii="Times New Roman" w:hAnsi="Times New Roman"/>
              </w:rPr>
              <w:t>НМЦ</w:t>
            </w:r>
            <w:proofErr w:type="gramStart"/>
            <w:r w:rsidRPr="00FC6176">
              <w:rPr>
                <w:rFonts w:ascii="Times New Roman" w:hAnsi="Times New Roman"/>
              </w:rPr>
              <w:t>Д(</w:t>
            </w:r>
            <w:proofErr w:type="gramEnd"/>
            <w:r w:rsidRPr="00FC6176">
              <w:rPr>
                <w:rFonts w:ascii="Times New Roman" w:hAnsi="Times New Roman"/>
              </w:rPr>
              <w:t>НСЦЕ) =</w:t>
            </w:r>
          </w:p>
        </w:tc>
        <w:tc>
          <w:tcPr>
            <w:tcW w:w="283" w:type="dxa"/>
            <w:tcBorders>
              <w:bottom w:val="single" w:sz="4" w:space="0" w:color="auto"/>
            </w:tcBorders>
            <w:vAlign w:val="bottom"/>
          </w:tcPr>
          <w:p w:rsidR="00EC50AF" w:rsidRPr="00FC6176" w:rsidRDefault="00EC50AF" w:rsidP="00EC50AF">
            <w:pPr>
              <w:rPr>
                <w:rFonts w:ascii="Times New Roman" w:hAnsi="Times New Roman"/>
                <w:lang w:val="en-US"/>
              </w:rPr>
            </w:pPr>
            <w:r w:rsidRPr="00FC6176">
              <w:rPr>
                <w:rFonts w:ascii="Times New Roman" w:hAnsi="Times New Roman"/>
                <w:lang w:val="en-US"/>
              </w:rPr>
              <w:t>v</w:t>
            </w:r>
          </w:p>
        </w:tc>
        <w:tc>
          <w:tcPr>
            <w:tcW w:w="426" w:type="dxa"/>
            <w:vMerge w:val="restart"/>
            <w:vAlign w:val="center"/>
          </w:tcPr>
          <w:p w:rsidR="00EC50AF" w:rsidRPr="00FC6176" w:rsidRDefault="00EC50AF" w:rsidP="00EC50AF">
            <w:pPr>
              <w:rPr>
                <w:rFonts w:ascii="Times New Roman" w:hAnsi="Times New Roman"/>
              </w:rPr>
            </w:pPr>
            <w:r w:rsidRPr="00FC6176">
              <w:rPr>
                <w:rFonts w:ascii="Times New Roman" w:hAnsi="Times New Roman"/>
              </w:rPr>
              <w:t>×</w:t>
            </w:r>
          </w:p>
        </w:tc>
        <w:tc>
          <w:tcPr>
            <w:tcW w:w="567" w:type="dxa"/>
          </w:tcPr>
          <w:p w:rsidR="00EC50AF" w:rsidRPr="00FC6176" w:rsidRDefault="00EC50AF" w:rsidP="00EC50AF">
            <w:pPr>
              <w:rPr>
                <w:rFonts w:ascii="Times New Roman" w:hAnsi="Times New Roman"/>
              </w:rPr>
            </w:pPr>
            <w:r w:rsidRPr="00FC6176">
              <w:rPr>
                <w:rFonts w:ascii="Times New Roman" w:hAnsi="Times New Roman"/>
                <w:vertAlign w:val="subscript"/>
                <w:lang w:val="en-US"/>
              </w:rPr>
              <w:t>n</w:t>
            </w:r>
          </w:p>
        </w:tc>
        <w:tc>
          <w:tcPr>
            <w:tcW w:w="1701" w:type="dxa"/>
            <w:vMerge w:val="restart"/>
            <w:vAlign w:val="center"/>
          </w:tcPr>
          <w:p w:rsidR="00EC50AF" w:rsidRPr="00FC6176" w:rsidRDefault="00EC50AF" w:rsidP="00EC50AF">
            <w:pPr>
              <w:ind w:left="-113"/>
              <w:rPr>
                <w:rFonts w:ascii="Times New Roman" w:hAnsi="Times New Roman"/>
                <w:lang w:val="en-US"/>
              </w:rPr>
            </w:pPr>
            <w:r w:rsidRPr="00FC6176">
              <w:rPr>
                <w:rFonts w:ascii="Times New Roman" w:hAnsi="Times New Roman"/>
              </w:rPr>
              <w:t>Ц</w:t>
            </w:r>
            <w:proofErr w:type="spellStart"/>
            <w:proofErr w:type="gramStart"/>
            <w:r w:rsidRPr="00FC6176">
              <w:rPr>
                <w:rFonts w:ascii="Times New Roman" w:hAnsi="Times New Roman"/>
                <w:vertAlign w:val="subscript"/>
                <w:lang w:val="en-US"/>
              </w:rPr>
              <w:t>i</w:t>
            </w:r>
            <w:proofErr w:type="spellEnd"/>
            <w:proofErr w:type="gramEnd"/>
            <w:r w:rsidRPr="00FC6176">
              <w:rPr>
                <w:rFonts w:ascii="Times New Roman" w:hAnsi="Times New Roman"/>
              </w:rPr>
              <w:t>, где:</w:t>
            </w:r>
          </w:p>
        </w:tc>
      </w:tr>
      <w:tr w:rsidR="00EC50AF" w:rsidRPr="00FC6176" w:rsidTr="00EC50AF">
        <w:trPr>
          <w:gridBefore w:val="1"/>
          <w:gridAfter w:val="1"/>
          <w:wBefore w:w="1526" w:type="dxa"/>
          <w:wAfter w:w="2799" w:type="dxa"/>
          <w:trHeight w:val="178"/>
        </w:trPr>
        <w:tc>
          <w:tcPr>
            <w:tcW w:w="2268" w:type="dxa"/>
            <w:gridSpan w:val="3"/>
            <w:vMerge/>
            <w:vAlign w:val="center"/>
          </w:tcPr>
          <w:p w:rsidR="00EC50AF" w:rsidRPr="00FC6176" w:rsidRDefault="00EC50AF" w:rsidP="00EC50AF">
            <w:pPr>
              <w:jc w:val="right"/>
              <w:rPr>
                <w:rFonts w:ascii="Times New Roman" w:hAnsi="Times New Roman"/>
              </w:rPr>
            </w:pPr>
          </w:p>
        </w:tc>
        <w:tc>
          <w:tcPr>
            <w:tcW w:w="283" w:type="dxa"/>
            <w:tcBorders>
              <w:top w:val="single" w:sz="4" w:space="0" w:color="auto"/>
            </w:tcBorders>
          </w:tcPr>
          <w:p w:rsidR="00EC50AF" w:rsidRPr="00FC6176" w:rsidRDefault="00EC50AF" w:rsidP="00EC50AF">
            <w:pPr>
              <w:rPr>
                <w:rFonts w:ascii="Times New Roman" w:hAnsi="Times New Roman"/>
              </w:rPr>
            </w:pPr>
            <w:r w:rsidRPr="00FC6176">
              <w:rPr>
                <w:rFonts w:ascii="Times New Roman" w:hAnsi="Times New Roman"/>
                <w:lang w:val="en-US"/>
              </w:rPr>
              <w:t>n</w:t>
            </w:r>
          </w:p>
        </w:tc>
        <w:tc>
          <w:tcPr>
            <w:tcW w:w="426" w:type="dxa"/>
            <w:vMerge/>
          </w:tcPr>
          <w:p w:rsidR="00EC50AF" w:rsidRPr="00FC6176" w:rsidRDefault="00EC50AF" w:rsidP="00EC50AF">
            <w:pPr>
              <w:rPr>
                <w:rFonts w:ascii="Times New Roman" w:hAnsi="Times New Roman"/>
              </w:rPr>
            </w:pPr>
          </w:p>
        </w:tc>
        <w:tc>
          <w:tcPr>
            <w:tcW w:w="567" w:type="dxa"/>
          </w:tcPr>
          <w:p w:rsidR="00EC50AF" w:rsidRPr="00FC6176" w:rsidRDefault="00EC50AF" w:rsidP="00EC50AF">
            <w:pPr>
              <w:rPr>
                <w:rFonts w:ascii="Times New Roman" w:hAnsi="Times New Roman"/>
              </w:rPr>
            </w:pPr>
            <w:r w:rsidRPr="00FC6176">
              <w:rPr>
                <w:rFonts w:ascii="Times New Roman" w:hAnsi="Times New Roman"/>
              </w:rPr>
              <w:t>Ʃ</w:t>
            </w:r>
          </w:p>
        </w:tc>
        <w:tc>
          <w:tcPr>
            <w:tcW w:w="1701" w:type="dxa"/>
            <w:vMerge/>
          </w:tcPr>
          <w:p w:rsidR="00EC50AF" w:rsidRPr="00FC6176" w:rsidRDefault="00EC50AF" w:rsidP="00EC50AF">
            <w:pPr>
              <w:ind w:left="-113"/>
              <w:rPr>
                <w:rFonts w:ascii="Times New Roman" w:hAnsi="Times New Roman"/>
              </w:rPr>
            </w:pPr>
          </w:p>
        </w:tc>
      </w:tr>
      <w:tr w:rsidR="00EC50AF" w:rsidRPr="00FC6176" w:rsidTr="00EC50AF">
        <w:trPr>
          <w:gridBefore w:val="1"/>
          <w:gridAfter w:val="1"/>
          <w:wBefore w:w="1526" w:type="dxa"/>
          <w:wAfter w:w="2799" w:type="dxa"/>
          <w:trHeight w:val="246"/>
        </w:trPr>
        <w:tc>
          <w:tcPr>
            <w:tcW w:w="2268" w:type="dxa"/>
            <w:gridSpan w:val="3"/>
          </w:tcPr>
          <w:p w:rsidR="00EC50AF" w:rsidRPr="00FC6176" w:rsidRDefault="00EC50AF" w:rsidP="00EC50AF">
            <w:pPr>
              <w:jc w:val="center"/>
              <w:rPr>
                <w:rFonts w:ascii="Times New Roman" w:hAnsi="Times New Roman"/>
              </w:rPr>
            </w:pPr>
          </w:p>
        </w:tc>
        <w:tc>
          <w:tcPr>
            <w:tcW w:w="283" w:type="dxa"/>
          </w:tcPr>
          <w:p w:rsidR="00EC50AF" w:rsidRPr="00FC6176" w:rsidRDefault="00EC50AF" w:rsidP="00EC50AF">
            <w:pPr>
              <w:jc w:val="center"/>
              <w:rPr>
                <w:rFonts w:ascii="Times New Roman" w:hAnsi="Times New Roman"/>
                <w:lang w:val="en-US"/>
              </w:rPr>
            </w:pPr>
          </w:p>
        </w:tc>
        <w:tc>
          <w:tcPr>
            <w:tcW w:w="426" w:type="dxa"/>
          </w:tcPr>
          <w:p w:rsidR="00EC50AF" w:rsidRPr="00FC6176" w:rsidRDefault="00EC50AF" w:rsidP="00EC50AF">
            <w:pPr>
              <w:jc w:val="center"/>
              <w:rPr>
                <w:rFonts w:ascii="Times New Roman" w:hAnsi="Times New Roman"/>
              </w:rPr>
            </w:pPr>
          </w:p>
        </w:tc>
        <w:tc>
          <w:tcPr>
            <w:tcW w:w="567" w:type="dxa"/>
          </w:tcPr>
          <w:p w:rsidR="00EC50AF" w:rsidRPr="00FC6176" w:rsidRDefault="00EC50AF" w:rsidP="00EC50AF">
            <w:pPr>
              <w:jc w:val="center"/>
              <w:rPr>
                <w:rFonts w:ascii="Times New Roman" w:hAnsi="Times New Roman"/>
                <w:vertAlign w:val="subscript"/>
              </w:rPr>
            </w:pPr>
            <w:proofErr w:type="spellStart"/>
            <w:r w:rsidRPr="00FC6176">
              <w:rPr>
                <w:rFonts w:ascii="Times New Roman" w:hAnsi="Times New Roman"/>
                <w:vertAlign w:val="subscript"/>
                <w:lang w:val="en-US"/>
              </w:rPr>
              <w:t>i</w:t>
            </w:r>
            <w:proofErr w:type="spellEnd"/>
            <w:r w:rsidRPr="00FC6176">
              <w:rPr>
                <w:rFonts w:ascii="Times New Roman" w:hAnsi="Times New Roman"/>
                <w:vertAlign w:val="subscript"/>
                <w:lang w:val="en-US"/>
              </w:rPr>
              <w:t xml:space="preserve"> = 1</w:t>
            </w:r>
          </w:p>
        </w:tc>
        <w:tc>
          <w:tcPr>
            <w:tcW w:w="1701" w:type="dxa"/>
          </w:tcPr>
          <w:p w:rsidR="00EC50AF" w:rsidRPr="00FC6176" w:rsidRDefault="00EC50AF" w:rsidP="00EC50AF">
            <w:pPr>
              <w:ind w:left="-113"/>
              <w:jc w:val="center"/>
              <w:rPr>
                <w:rFonts w:ascii="Times New Roman" w:hAnsi="Times New Roman"/>
              </w:rPr>
            </w:pPr>
          </w:p>
        </w:tc>
      </w:tr>
      <w:tr w:rsidR="00EC50AF" w:rsidRPr="00FC6176" w:rsidTr="00EC50AF">
        <w:tc>
          <w:tcPr>
            <w:tcW w:w="1809" w:type="dxa"/>
            <w:gridSpan w:val="2"/>
            <w:tcBorders>
              <w:top w:val="nil"/>
              <w:left w:val="nil"/>
              <w:bottom w:val="nil"/>
              <w:right w:val="nil"/>
            </w:tcBorders>
          </w:tcPr>
          <w:p w:rsidR="00EC50AF" w:rsidRPr="00FC6176" w:rsidRDefault="00EC50AF" w:rsidP="00EC50AF">
            <w:pPr>
              <w:tabs>
                <w:tab w:val="left" w:pos="851"/>
              </w:tabs>
              <w:rPr>
                <w:rFonts w:ascii="Times New Roman" w:hAnsi="Times New Roman"/>
                <w:noProof/>
              </w:rPr>
            </w:pPr>
            <w:r w:rsidRPr="00FC6176">
              <w:rPr>
                <w:rFonts w:ascii="Times New Roman" w:hAnsi="Times New Roman"/>
                <w:noProof/>
              </w:rPr>
              <w:t>НМЦД(НМЦЕ)</w:t>
            </w:r>
          </w:p>
        </w:tc>
        <w:tc>
          <w:tcPr>
            <w:tcW w:w="336" w:type="dxa"/>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lang w:val="en-US"/>
              </w:rPr>
              <w:t>–</w:t>
            </w:r>
          </w:p>
        </w:tc>
        <w:tc>
          <w:tcPr>
            <w:tcW w:w="7425" w:type="dxa"/>
            <w:gridSpan w:val="6"/>
            <w:tcBorders>
              <w:top w:val="nil"/>
              <w:left w:val="nil"/>
              <w:bottom w:val="nil"/>
              <w:right w:val="nil"/>
            </w:tcBorders>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НМЦД, цена единицы товара, работы, услуги, цена договора, </w:t>
            </w:r>
            <w:proofErr w:type="spellStart"/>
            <w:proofErr w:type="gramStart"/>
            <w:r w:rsidRPr="00FC6176">
              <w:rPr>
                <w:rFonts w:ascii="Times New Roman" w:hAnsi="Times New Roman"/>
              </w:rPr>
              <w:t>заклю-чаемого</w:t>
            </w:r>
            <w:proofErr w:type="spellEnd"/>
            <w:proofErr w:type="gramEnd"/>
            <w:r w:rsidRPr="00FC6176">
              <w:rPr>
                <w:rFonts w:ascii="Times New Roman" w:hAnsi="Times New Roman"/>
              </w:rPr>
              <w:t xml:space="preserve"> с единственным поставщиком (подрядчиком, исполнителем), определяемая методом сопоставимых рыночных цен (анализа рынка);</w:t>
            </w:r>
          </w:p>
        </w:tc>
      </w:tr>
      <w:tr w:rsidR="00EC50AF" w:rsidRPr="00FC6176" w:rsidTr="00EC50AF">
        <w:tc>
          <w:tcPr>
            <w:tcW w:w="1809" w:type="dxa"/>
            <w:gridSpan w:val="2"/>
            <w:tcBorders>
              <w:top w:val="nil"/>
              <w:left w:val="nil"/>
              <w:bottom w:val="nil"/>
              <w:right w:val="nil"/>
            </w:tcBorders>
          </w:tcPr>
          <w:p w:rsidR="00EC50AF" w:rsidRPr="00FC6176" w:rsidRDefault="00EC50AF" w:rsidP="00EC50AF">
            <w:pPr>
              <w:tabs>
                <w:tab w:val="left" w:pos="851"/>
              </w:tabs>
              <w:rPr>
                <w:rFonts w:ascii="Times New Roman" w:hAnsi="Times New Roman"/>
                <w:noProof/>
              </w:rPr>
            </w:pPr>
            <w:proofErr w:type="spellStart"/>
            <w:r w:rsidRPr="00FC6176">
              <w:rPr>
                <w:rFonts w:ascii="Times New Roman" w:hAnsi="Times New Roman"/>
              </w:rPr>
              <w:t>v</w:t>
            </w:r>
            <w:proofErr w:type="spellEnd"/>
          </w:p>
        </w:tc>
        <w:tc>
          <w:tcPr>
            <w:tcW w:w="336" w:type="dxa"/>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lang w:val="en-US"/>
              </w:rPr>
              <w:t>–</w:t>
            </w:r>
          </w:p>
        </w:tc>
        <w:tc>
          <w:tcPr>
            <w:tcW w:w="7425" w:type="dxa"/>
            <w:gridSpan w:val="6"/>
            <w:tcBorders>
              <w:top w:val="nil"/>
              <w:left w:val="nil"/>
              <w:bottom w:val="nil"/>
              <w:right w:val="nil"/>
            </w:tcBorders>
          </w:tcPr>
          <w:p w:rsidR="00EC50AF" w:rsidRPr="00FC6176" w:rsidRDefault="00EC50AF" w:rsidP="00EC50AF">
            <w:pPr>
              <w:tabs>
                <w:tab w:val="left" w:pos="851"/>
              </w:tabs>
              <w:rPr>
                <w:rFonts w:ascii="Times New Roman" w:hAnsi="Times New Roman"/>
              </w:rPr>
            </w:pPr>
            <w:r w:rsidRPr="00FC6176">
              <w:rPr>
                <w:rFonts w:ascii="Times New Roman" w:hAnsi="Times New Roman"/>
              </w:rPr>
              <w:t>количество (объем) закупаемого товара (работы, услуги);</w:t>
            </w:r>
          </w:p>
        </w:tc>
      </w:tr>
      <w:tr w:rsidR="00EC50AF" w:rsidRPr="00FC6176" w:rsidTr="00EC50AF">
        <w:tc>
          <w:tcPr>
            <w:tcW w:w="1809" w:type="dxa"/>
            <w:gridSpan w:val="2"/>
            <w:tcBorders>
              <w:top w:val="nil"/>
              <w:left w:val="nil"/>
              <w:bottom w:val="nil"/>
              <w:right w:val="nil"/>
            </w:tcBorders>
          </w:tcPr>
          <w:p w:rsidR="00EC50AF" w:rsidRPr="00FC6176" w:rsidRDefault="00EC50AF" w:rsidP="00EC50AF">
            <w:pPr>
              <w:tabs>
                <w:tab w:val="left" w:pos="851"/>
              </w:tabs>
              <w:rPr>
                <w:rFonts w:ascii="Times New Roman" w:hAnsi="Times New Roman"/>
                <w:noProof/>
              </w:rPr>
            </w:pPr>
            <w:proofErr w:type="spellStart"/>
            <w:r w:rsidRPr="00FC6176">
              <w:rPr>
                <w:rFonts w:ascii="Times New Roman" w:hAnsi="Times New Roman"/>
              </w:rPr>
              <w:t>n</w:t>
            </w:r>
            <w:proofErr w:type="spellEnd"/>
          </w:p>
        </w:tc>
        <w:tc>
          <w:tcPr>
            <w:tcW w:w="336" w:type="dxa"/>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lang w:val="en-US"/>
              </w:rPr>
              <w:t>–</w:t>
            </w:r>
          </w:p>
        </w:tc>
        <w:tc>
          <w:tcPr>
            <w:tcW w:w="7425" w:type="dxa"/>
            <w:gridSpan w:val="6"/>
            <w:tcBorders>
              <w:top w:val="nil"/>
              <w:left w:val="nil"/>
              <w:bottom w:val="nil"/>
              <w:right w:val="nil"/>
            </w:tcBorders>
          </w:tcPr>
          <w:p w:rsidR="00EC50AF" w:rsidRPr="00FC6176" w:rsidRDefault="00EC50AF" w:rsidP="00EC50AF">
            <w:pPr>
              <w:tabs>
                <w:tab w:val="left" w:pos="851"/>
              </w:tabs>
              <w:rPr>
                <w:rFonts w:ascii="Times New Roman" w:hAnsi="Times New Roman"/>
              </w:rPr>
            </w:pPr>
            <w:r w:rsidRPr="00FC6176">
              <w:rPr>
                <w:rFonts w:ascii="Times New Roman" w:hAnsi="Times New Roman"/>
              </w:rPr>
              <w:t>количество значений, используемых в расчете;</w:t>
            </w:r>
          </w:p>
        </w:tc>
      </w:tr>
      <w:tr w:rsidR="00EC50AF" w:rsidRPr="00FC6176" w:rsidTr="00EC50AF">
        <w:tc>
          <w:tcPr>
            <w:tcW w:w="1809" w:type="dxa"/>
            <w:gridSpan w:val="2"/>
            <w:tcBorders>
              <w:top w:val="nil"/>
              <w:left w:val="nil"/>
              <w:bottom w:val="nil"/>
              <w:right w:val="nil"/>
            </w:tcBorders>
          </w:tcPr>
          <w:p w:rsidR="00EC50AF" w:rsidRPr="00FC6176" w:rsidRDefault="00EC50AF" w:rsidP="00EC50AF">
            <w:pPr>
              <w:tabs>
                <w:tab w:val="left" w:pos="851"/>
              </w:tabs>
              <w:rPr>
                <w:rFonts w:ascii="Times New Roman" w:hAnsi="Times New Roman"/>
                <w:noProof/>
              </w:rPr>
            </w:pPr>
            <w:proofErr w:type="spellStart"/>
            <w:r w:rsidRPr="00FC6176">
              <w:rPr>
                <w:rFonts w:ascii="Times New Roman" w:hAnsi="Times New Roman"/>
              </w:rPr>
              <w:t>i</w:t>
            </w:r>
            <w:proofErr w:type="spellEnd"/>
          </w:p>
        </w:tc>
        <w:tc>
          <w:tcPr>
            <w:tcW w:w="336" w:type="dxa"/>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lang w:val="en-US"/>
              </w:rPr>
              <w:t>–</w:t>
            </w:r>
          </w:p>
        </w:tc>
        <w:tc>
          <w:tcPr>
            <w:tcW w:w="7425" w:type="dxa"/>
            <w:gridSpan w:val="6"/>
            <w:tcBorders>
              <w:top w:val="nil"/>
              <w:left w:val="nil"/>
              <w:bottom w:val="nil"/>
              <w:right w:val="nil"/>
            </w:tcBorders>
          </w:tcPr>
          <w:p w:rsidR="00EC50AF" w:rsidRPr="00FC6176" w:rsidRDefault="00EC50AF" w:rsidP="00EC50AF">
            <w:pPr>
              <w:tabs>
                <w:tab w:val="left" w:pos="851"/>
              </w:tabs>
              <w:rPr>
                <w:rFonts w:ascii="Times New Roman" w:hAnsi="Times New Roman"/>
                <w:lang w:val="en-US"/>
              </w:rPr>
            </w:pPr>
            <w:r w:rsidRPr="00FC6176">
              <w:rPr>
                <w:rFonts w:ascii="Times New Roman" w:hAnsi="Times New Roman"/>
              </w:rPr>
              <w:t>номер источника ценовой информации;</w:t>
            </w:r>
          </w:p>
        </w:tc>
      </w:tr>
      <w:tr w:rsidR="00EC50AF" w:rsidRPr="00FC6176" w:rsidTr="00EC50AF">
        <w:tc>
          <w:tcPr>
            <w:tcW w:w="1809" w:type="dxa"/>
            <w:gridSpan w:val="2"/>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rPr>
              <w:t>Ц</w:t>
            </w:r>
            <w:r w:rsidRPr="00FC6176">
              <w:rPr>
                <w:rFonts w:ascii="Times New Roman" w:hAnsi="Times New Roman"/>
                <w:noProof/>
                <w:vertAlign w:val="subscript"/>
                <w:lang w:val="en-US"/>
              </w:rPr>
              <w:t>i</w:t>
            </w:r>
          </w:p>
        </w:tc>
        <w:tc>
          <w:tcPr>
            <w:tcW w:w="336" w:type="dxa"/>
            <w:tcBorders>
              <w:top w:val="nil"/>
              <w:left w:val="nil"/>
              <w:bottom w:val="nil"/>
              <w:right w:val="nil"/>
            </w:tcBorders>
          </w:tcPr>
          <w:p w:rsidR="00EC50AF" w:rsidRPr="00FC6176" w:rsidRDefault="00EC50AF" w:rsidP="00EC50AF">
            <w:pPr>
              <w:tabs>
                <w:tab w:val="left" w:pos="851"/>
              </w:tabs>
              <w:rPr>
                <w:rFonts w:ascii="Times New Roman" w:hAnsi="Times New Roman"/>
                <w:noProof/>
                <w:lang w:val="en-US"/>
              </w:rPr>
            </w:pPr>
            <w:r w:rsidRPr="00FC6176">
              <w:rPr>
                <w:rFonts w:ascii="Times New Roman" w:hAnsi="Times New Roman"/>
                <w:noProof/>
                <w:lang w:val="en-US"/>
              </w:rPr>
              <w:t>–</w:t>
            </w:r>
          </w:p>
        </w:tc>
        <w:tc>
          <w:tcPr>
            <w:tcW w:w="7425" w:type="dxa"/>
            <w:gridSpan w:val="6"/>
            <w:tcBorders>
              <w:top w:val="nil"/>
              <w:left w:val="nil"/>
              <w:bottom w:val="nil"/>
              <w:right w:val="nil"/>
            </w:tcBorders>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цена единицы товара, работы, услуги, представленная в источнике с номером </w:t>
            </w:r>
            <w:proofErr w:type="spellStart"/>
            <w:r w:rsidRPr="00FC6176">
              <w:rPr>
                <w:rFonts w:ascii="Times New Roman" w:hAnsi="Times New Roman"/>
              </w:rPr>
              <w:t>i</w:t>
            </w:r>
            <w:proofErr w:type="spellEnd"/>
            <w:r w:rsidRPr="00FC6176">
              <w:rPr>
                <w:rFonts w:ascii="Times New Roman" w:hAnsi="Times New Roman"/>
              </w:rPr>
              <w:t>, скорректированная с учетом коэффициентов (индексов), применяемых для пересчета цен товаров, работ, услуг.</w:t>
            </w:r>
          </w:p>
        </w:tc>
      </w:tr>
    </w:tbl>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 xml:space="preserve">Определение </w:t>
      </w:r>
      <w:r w:rsidRPr="00FC6176">
        <w:rPr>
          <w:rFonts w:ascii="Times New Roman" w:hAnsi="Times New Roman" w:cs="Times New Roman"/>
        </w:rPr>
        <w:t xml:space="preserve">НМЦД, цены единицы товара, работы, услуги, цены договора, заключаемого с единственным поставщиком (подрядчиком, исполнителем), </w:t>
      </w:r>
      <w:r w:rsidRPr="00FC6176">
        <w:rPr>
          <w:rFonts w:ascii="Times New Roman" w:eastAsia="Calibri" w:hAnsi="Times New Roman" w:cs="Times New Roman"/>
        </w:rPr>
        <w:t>нормативным методом осуществляется по формуле:</w:t>
      </w:r>
    </w:p>
    <w:p w:rsidR="00EC50AF" w:rsidRPr="00FC6176" w:rsidRDefault="00EC50AF" w:rsidP="00EC50AF">
      <w:pPr>
        <w:autoSpaceDE w:val="0"/>
        <w:autoSpaceDN w:val="0"/>
        <w:adjustRightInd w:val="0"/>
        <w:spacing w:after="0" w:line="240" w:lineRule="auto"/>
        <w:jc w:val="center"/>
        <w:outlineLvl w:val="0"/>
        <w:rPr>
          <w:rFonts w:ascii="Times New Roman" w:eastAsia="Calibri" w:hAnsi="Times New Roman" w:cs="Times New Roman"/>
        </w:rPr>
      </w:pPr>
      <w:proofErr w:type="spellStart"/>
      <w:r w:rsidRPr="00FC6176">
        <w:rPr>
          <w:rFonts w:ascii="Times New Roman" w:eastAsia="Calibri" w:hAnsi="Times New Roman" w:cs="Times New Roman"/>
        </w:rPr>
        <w:t>НМЦ</w:t>
      </w:r>
      <w:r w:rsidRPr="00FC6176">
        <w:rPr>
          <w:rFonts w:ascii="Times New Roman" w:eastAsia="Calibri" w:hAnsi="Times New Roman" w:cs="Times New Roman"/>
          <w:vertAlign w:val="subscript"/>
        </w:rPr>
        <w:t>норм</w:t>
      </w:r>
      <w:proofErr w:type="spellEnd"/>
      <w:r w:rsidRPr="00FC6176">
        <w:rPr>
          <w:rFonts w:ascii="Times New Roman" w:eastAsia="Calibri" w:hAnsi="Times New Roman" w:cs="Times New Roman"/>
        </w:rPr>
        <w:t xml:space="preserve"> = </w:t>
      </w:r>
      <w:r w:rsidRPr="00FC6176">
        <w:rPr>
          <w:rFonts w:ascii="Times New Roman" w:eastAsia="Calibri" w:hAnsi="Times New Roman" w:cs="Times New Roman"/>
          <w:lang w:val="en-US"/>
        </w:rPr>
        <w:t xml:space="preserve">V × </w:t>
      </w:r>
      <w:proofErr w:type="spellStart"/>
      <w:r w:rsidRPr="00FC6176">
        <w:rPr>
          <w:rFonts w:ascii="Times New Roman" w:eastAsia="Calibri" w:hAnsi="Times New Roman" w:cs="Times New Roman"/>
        </w:rPr>
        <w:t>Ц</w:t>
      </w:r>
      <w:r w:rsidRPr="00FC6176">
        <w:rPr>
          <w:rFonts w:ascii="Times New Roman" w:eastAsia="Calibri" w:hAnsi="Times New Roman" w:cs="Times New Roman"/>
          <w:vertAlign w:val="subscript"/>
        </w:rPr>
        <w:t>пред</w:t>
      </w:r>
      <w:proofErr w:type="spellEnd"/>
      <w:r w:rsidRPr="00FC6176">
        <w:rPr>
          <w:rFonts w:ascii="Times New Roman" w:eastAsia="Calibri" w:hAnsi="Times New Roman" w:cs="Times New Roman"/>
        </w:rPr>
        <w:t>, где:</w:t>
      </w:r>
    </w:p>
    <w:tbl>
      <w:tblPr>
        <w:tblW w:w="0" w:type="auto"/>
        <w:tblLook w:val="04A0"/>
      </w:tblPr>
      <w:tblGrid>
        <w:gridCol w:w="1122"/>
        <w:gridCol w:w="326"/>
        <w:gridCol w:w="8123"/>
      </w:tblGrid>
      <w:tr w:rsidR="00EC50AF" w:rsidRPr="00FC6176" w:rsidTr="00EC50AF">
        <w:tc>
          <w:tcPr>
            <w:tcW w:w="1123" w:type="dxa"/>
          </w:tcPr>
          <w:p w:rsidR="00EC50AF" w:rsidRPr="00FC6176" w:rsidRDefault="00EC50AF" w:rsidP="00EC50AF">
            <w:pPr>
              <w:rPr>
                <w:rFonts w:ascii="Times New Roman" w:hAnsi="Times New Roman"/>
              </w:rPr>
            </w:pPr>
            <w:proofErr w:type="spellStart"/>
            <w:r w:rsidRPr="00FC6176">
              <w:rPr>
                <w:rFonts w:ascii="Times New Roman" w:hAnsi="Times New Roman"/>
              </w:rPr>
              <w:t>НМЦ</w:t>
            </w:r>
            <w:r w:rsidRPr="00FC6176">
              <w:rPr>
                <w:rFonts w:ascii="Times New Roman" w:hAnsi="Times New Roman"/>
                <w:vertAlign w:val="subscript"/>
              </w:rPr>
              <w:t>норм</w:t>
            </w:r>
            <w:proofErr w:type="spellEnd"/>
          </w:p>
        </w:tc>
        <w:tc>
          <w:tcPr>
            <w:tcW w:w="261" w:type="dxa"/>
          </w:tcPr>
          <w:p w:rsidR="00EC50AF" w:rsidRPr="00FC6176" w:rsidRDefault="00EC50AF" w:rsidP="00EC50AF">
            <w:pPr>
              <w:rPr>
                <w:rFonts w:ascii="Times New Roman" w:hAnsi="Times New Roman"/>
              </w:rPr>
            </w:pPr>
            <w:r w:rsidRPr="00FC6176">
              <w:rPr>
                <w:rFonts w:ascii="Times New Roman" w:hAnsi="Times New Roman"/>
              </w:rPr>
              <w:t>–</w:t>
            </w:r>
          </w:p>
        </w:tc>
        <w:tc>
          <w:tcPr>
            <w:tcW w:w="8186" w:type="dxa"/>
          </w:tcPr>
          <w:p w:rsidR="00EC50AF" w:rsidRPr="00FC6176" w:rsidRDefault="00EC50AF" w:rsidP="00EC50AF">
            <w:pPr>
              <w:rPr>
                <w:rFonts w:ascii="Times New Roman" w:hAnsi="Times New Roman"/>
              </w:rPr>
            </w:pPr>
            <w:r w:rsidRPr="00FC6176">
              <w:rPr>
                <w:rFonts w:ascii="Times New Roman" w:hAnsi="Times New Roman"/>
              </w:rPr>
              <w:t>начальная (максимальная) цена, определяемая нормативным методом;</w:t>
            </w:r>
          </w:p>
        </w:tc>
      </w:tr>
      <w:tr w:rsidR="00EC50AF" w:rsidRPr="00FC6176" w:rsidTr="00EC50AF">
        <w:tc>
          <w:tcPr>
            <w:tcW w:w="1123" w:type="dxa"/>
          </w:tcPr>
          <w:p w:rsidR="00EC50AF" w:rsidRPr="00FC6176" w:rsidRDefault="00EC50AF" w:rsidP="00EC50AF">
            <w:pPr>
              <w:rPr>
                <w:rFonts w:ascii="Times New Roman" w:hAnsi="Times New Roman"/>
              </w:rPr>
            </w:pPr>
            <w:r w:rsidRPr="00FC6176">
              <w:rPr>
                <w:rFonts w:ascii="Times New Roman" w:hAnsi="Times New Roman"/>
              </w:rPr>
              <w:t>V</w:t>
            </w:r>
          </w:p>
        </w:tc>
        <w:tc>
          <w:tcPr>
            <w:tcW w:w="261" w:type="dxa"/>
          </w:tcPr>
          <w:p w:rsidR="00EC50AF" w:rsidRPr="00FC6176" w:rsidRDefault="00EC50AF" w:rsidP="00EC50AF">
            <w:pPr>
              <w:rPr>
                <w:rFonts w:ascii="Times New Roman" w:hAnsi="Times New Roman"/>
              </w:rPr>
            </w:pPr>
            <w:r w:rsidRPr="00FC6176">
              <w:rPr>
                <w:rFonts w:ascii="Times New Roman" w:hAnsi="Times New Roman"/>
              </w:rPr>
              <w:t>–</w:t>
            </w:r>
          </w:p>
        </w:tc>
        <w:tc>
          <w:tcPr>
            <w:tcW w:w="8186" w:type="dxa"/>
          </w:tcPr>
          <w:p w:rsidR="00EC50AF" w:rsidRPr="00FC6176" w:rsidRDefault="00EC50AF" w:rsidP="00EC50AF">
            <w:pPr>
              <w:rPr>
                <w:rFonts w:ascii="Times New Roman" w:hAnsi="Times New Roman"/>
              </w:rPr>
            </w:pPr>
            <w:r w:rsidRPr="00FC6176">
              <w:rPr>
                <w:rFonts w:ascii="Times New Roman" w:hAnsi="Times New Roman"/>
              </w:rPr>
              <w:t>количество (объем) закупаемого товара (работы, услуги);</w:t>
            </w:r>
          </w:p>
        </w:tc>
      </w:tr>
      <w:tr w:rsidR="00EC50AF" w:rsidRPr="00FC6176" w:rsidTr="00EC50AF">
        <w:tc>
          <w:tcPr>
            <w:tcW w:w="1123" w:type="dxa"/>
          </w:tcPr>
          <w:p w:rsidR="00EC50AF" w:rsidRPr="00FC6176" w:rsidRDefault="00EC50AF" w:rsidP="00EC50AF">
            <w:pPr>
              <w:rPr>
                <w:rFonts w:ascii="Times New Roman" w:hAnsi="Times New Roman"/>
              </w:rPr>
            </w:pPr>
            <w:proofErr w:type="spellStart"/>
            <w:r w:rsidRPr="00FC6176">
              <w:rPr>
                <w:rFonts w:ascii="Times New Roman" w:hAnsi="Times New Roman"/>
              </w:rPr>
              <w:t>Ц</w:t>
            </w:r>
            <w:r w:rsidRPr="00FC6176">
              <w:rPr>
                <w:rFonts w:ascii="Times New Roman" w:hAnsi="Times New Roman"/>
                <w:vertAlign w:val="subscript"/>
              </w:rPr>
              <w:t>пред</w:t>
            </w:r>
            <w:proofErr w:type="spellEnd"/>
          </w:p>
        </w:tc>
        <w:tc>
          <w:tcPr>
            <w:tcW w:w="261" w:type="dxa"/>
          </w:tcPr>
          <w:p w:rsidR="00EC50AF" w:rsidRPr="00FC6176" w:rsidRDefault="00EC50AF" w:rsidP="00EC50AF">
            <w:pPr>
              <w:rPr>
                <w:rFonts w:ascii="Times New Roman" w:hAnsi="Times New Roman"/>
              </w:rPr>
            </w:pPr>
            <w:r w:rsidRPr="00FC6176">
              <w:rPr>
                <w:rFonts w:ascii="Times New Roman" w:hAnsi="Times New Roman"/>
              </w:rPr>
              <w:t>–</w:t>
            </w:r>
          </w:p>
        </w:tc>
        <w:tc>
          <w:tcPr>
            <w:tcW w:w="8186" w:type="dxa"/>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предельная цена единицы товара, работы, услуги, установленная </w:t>
            </w:r>
            <w:proofErr w:type="spellStart"/>
            <w:proofErr w:type="gramStart"/>
            <w:r w:rsidRPr="00FC6176">
              <w:rPr>
                <w:rFonts w:ascii="Times New Roman" w:hAnsi="Times New Roman"/>
              </w:rPr>
              <w:t>норматив-ными</w:t>
            </w:r>
            <w:proofErr w:type="spellEnd"/>
            <w:proofErr w:type="gramEnd"/>
            <w:r w:rsidRPr="00FC6176">
              <w:rPr>
                <w:rFonts w:ascii="Times New Roman" w:hAnsi="Times New Roman"/>
              </w:rPr>
              <w:t xml:space="preserve"> правовыми актами Российской Федерации, нормативными актами Новгородской области.</w:t>
            </w:r>
          </w:p>
        </w:tc>
      </w:tr>
    </w:tbl>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7.6. Тарифный </w:t>
      </w:r>
      <w:hyperlink r:id="rId7" w:history="1">
        <w:r w:rsidRPr="00FC6176">
          <w:rPr>
            <w:rStyle w:val="af"/>
            <w:rFonts w:ascii="Times New Roman" w:hAnsi="Times New Roman"/>
          </w:rPr>
          <w:t>метод</w:t>
        </w:r>
      </w:hyperlink>
      <w:r w:rsidRPr="00FC6176">
        <w:rPr>
          <w:rFonts w:ascii="Times New Roman" w:hAnsi="Times New Roman" w:cs="Times New Roman"/>
        </w:rPr>
        <w:t xml:space="preserve"> применяется заказчиком, если в соответствии </w:t>
      </w:r>
      <w:r w:rsidRPr="00FC6176">
        <w:rPr>
          <w:rFonts w:ascii="Times New Roman" w:hAnsi="Times New Roman" w:cs="Times New Roman"/>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FC6176">
        <w:rPr>
          <w:rFonts w:ascii="Times New Roman" w:hAnsi="Times New Roman" w:cs="Times New Roman"/>
        </w:rPr>
        <w:t>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 xml:space="preserve">Определение </w:t>
      </w:r>
      <w:r w:rsidRPr="00FC6176">
        <w:rPr>
          <w:rFonts w:ascii="Times New Roman" w:hAnsi="Times New Roman" w:cs="Times New Roman"/>
        </w:rPr>
        <w:t xml:space="preserve">НМЦД, цены единицы товара, работы, услуги, цены договора, заключаемого с единственным поставщиком (подрядчиком, </w:t>
      </w:r>
      <w:proofErr w:type="spellStart"/>
      <w:proofErr w:type="gramStart"/>
      <w:r w:rsidRPr="00FC6176">
        <w:rPr>
          <w:rFonts w:ascii="Times New Roman" w:hAnsi="Times New Roman" w:cs="Times New Roman"/>
        </w:rPr>
        <w:t>испол-нителем</w:t>
      </w:r>
      <w:proofErr w:type="spellEnd"/>
      <w:proofErr w:type="gramEnd"/>
      <w:r w:rsidRPr="00FC6176">
        <w:rPr>
          <w:rFonts w:ascii="Times New Roman" w:hAnsi="Times New Roman" w:cs="Times New Roman"/>
        </w:rPr>
        <w:t xml:space="preserve">), </w:t>
      </w:r>
      <w:r w:rsidRPr="00FC6176">
        <w:rPr>
          <w:rFonts w:ascii="Times New Roman" w:eastAsia="Calibri" w:hAnsi="Times New Roman" w:cs="Times New Roman"/>
        </w:rPr>
        <w:t>тарифным методом осуществляется по формуле:</w:t>
      </w:r>
    </w:p>
    <w:p w:rsidR="00EC50AF" w:rsidRPr="00FC6176" w:rsidRDefault="00EC50AF" w:rsidP="00EC50AF">
      <w:pPr>
        <w:autoSpaceDE w:val="0"/>
        <w:autoSpaceDN w:val="0"/>
        <w:adjustRightInd w:val="0"/>
        <w:spacing w:after="0" w:line="240" w:lineRule="auto"/>
        <w:ind w:firstLine="709"/>
        <w:jc w:val="center"/>
        <w:outlineLvl w:val="0"/>
        <w:rPr>
          <w:rFonts w:ascii="Times New Roman" w:eastAsia="Calibri" w:hAnsi="Times New Roman" w:cs="Times New Roman"/>
        </w:rPr>
      </w:pPr>
      <w:proofErr w:type="spellStart"/>
      <w:r w:rsidRPr="00FC6176">
        <w:rPr>
          <w:rFonts w:ascii="Times New Roman" w:eastAsia="Calibri" w:hAnsi="Times New Roman" w:cs="Times New Roman"/>
        </w:rPr>
        <w:lastRenderedPageBreak/>
        <w:t>НМЦ</w:t>
      </w:r>
      <w:r w:rsidRPr="00FC6176">
        <w:rPr>
          <w:rFonts w:ascii="Times New Roman" w:eastAsia="Calibri" w:hAnsi="Times New Roman" w:cs="Times New Roman"/>
          <w:vertAlign w:val="subscript"/>
        </w:rPr>
        <w:t>тариф</w:t>
      </w:r>
      <w:proofErr w:type="spellEnd"/>
      <w:r w:rsidRPr="00FC6176">
        <w:rPr>
          <w:rFonts w:ascii="Times New Roman" w:eastAsia="Calibri" w:hAnsi="Times New Roman" w:cs="Times New Roman"/>
        </w:rPr>
        <w:t xml:space="preserve"> = </w:t>
      </w:r>
      <w:r w:rsidRPr="00FC6176">
        <w:rPr>
          <w:rFonts w:ascii="Times New Roman" w:eastAsia="Calibri" w:hAnsi="Times New Roman" w:cs="Times New Roman"/>
          <w:lang w:val="en-US"/>
        </w:rPr>
        <w:t>V</w:t>
      </w:r>
      <w:r w:rsidRPr="00FC6176">
        <w:rPr>
          <w:rFonts w:ascii="Times New Roman" w:eastAsia="Calibri" w:hAnsi="Times New Roman" w:cs="Times New Roman"/>
        </w:rPr>
        <w:t xml:space="preserve"> × </w:t>
      </w:r>
      <w:proofErr w:type="spellStart"/>
      <w:r w:rsidRPr="00FC6176">
        <w:rPr>
          <w:rFonts w:ascii="Times New Roman" w:eastAsia="Calibri" w:hAnsi="Times New Roman" w:cs="Times New Roman"/>
        </w:rPr>
        <w:t>Ц</w:t>
      </w:r>
      <w:r w:rsidRPr="00FC6176">
        <w:rPr>
          <w:rFonts w:ascii="Times New Roman" w:eastAsia="Calibri" w:hAnsi="Times New Roman" w:cs="Times New Roman"/>
          <w:vertAlign w:val="subscript"/>
        </w:rPr>
        <w:t>тариф</w:t>
      </w:r>
      <w:proofErr w:type="spellEnd"/>
      <w:r w:rsidRPr="00FC6176">
        <w:rPr>
          <w:rFonts w:ascii="Times New Roman" w:eastAsia="Calibri" w:hAnsi="Times New Roman" w:cs="Times New Roman"/>
        </w:rPr>
        <w:t>, где:</w:t>
      </w:r>
    </w:p>
    <w:tbl>
      <w:tblPr>
        <w:tblW w:w="0" w:type="auto"/>
        <w:tblLook w:val="04A0"/>
      </w:tblPr>
      <w:tblGrid>
        <w:gridCol w:w="1186"/>
        <w:gridCol w:w="326"/>
        <w:gridCol w:w="8059"/>
      </w:tblGrid>
      <w:tr w:rsidR="00EC50AF" w:rsidRPr="00FC6176" w:rsidTr="00EC50AF">
        <w:tc>
          <w:tcPr>
            <w:tcW w:w="1187" w:type="dxa"/>
          </w:tcPr>
          <w:p w:rsidR="00EC50AF" w:rsidRPr="00FC6176" w:rsidRDefault="00EC50AF" w:rsidP="00EC50AF">
            <w:pPr>
              <w:rPr>
                <w:rFonts w:ascii="Times New Roman" w:hAnsi="Times New Roman"/>
              </w:rPr>
            </w:pPr>
            <w:proofErr w:type="spellStart"/>
            <w:r w:rsidRPr="00FC6176">
              <w:rPr>
                <w:rFonts w:ascii="Times New Roman" w:hAnsi="Times New Roman"/>
              </w:rPr>
              <w:t>НМЦ</w:t>
            </w:r>
            <w:r w:rsidRPr="00FC6176">
              <w:rPr>
                <w:rFonts w:ascii="Times New Roman" w:hAnsi="Times New Roman"/>
                <w:vertAlign w:val="subscript"/>
              </w:rPr>
              <w:t>тариф</w:t>
            </w:r>
            <w:proofErr w:type="spellEnd"/>
          </w:p>
        </w:tc>
        <w:tc>
          <w:tcPr>
            <w:tcW w:w="236" w:type="dxa"/>
          </w:tcPr>
          <w:p w:rsidR="00EC50AF" w:rsidRPr="00FC6176" w:rsidRDefault="00EC50AF" w:rsidP="00EC50AF">
            <w:pPr>
              <w:rPr>
                <w:rFonts w:ascii="Times New Roman" w:hAnsi="Times New Roman"/>
              </w:rPr>
            </w:pPr>
            <w:r w:rsidRPr="00FC6176">
              <w:rPr>
                <w:rFonts w:ascii="Times New Roman" w:hAnsi="Times New Roman"/>
              </w:rPr>
              <w:t>–</w:t>
            </w:r>
          </w:p>
        </w:tc>
        <w:tc>
          <w:tcPr>
            <w:tcW w:w="8147" w:type="dxa"/>
          </w:tcPr>
          <w:p w:rsidR="00EC50AF" w:rsidRPr="00FC6176" w:rsidRDefault="00EC50AF" w:rsidP="00EC50AF">
            <w:pPr>
              <w:rPr>
                <w:rFonts w:ascii="Times New Roman" w:hAnsi="Times New Roman"/>
              </w:rPr>
            </w:pPr>
            <w:r w:rsidRPr="00FC6176">
              <w:rPr>
                <w:rFonts w:ascii="Times New Roman" w:hAnsi="Times New Roman"/>
              </w:rPr>
              <w:t>начальная (максимальная) цена, определяемая тарифным методом;</w:t>
            </w:r>
          </w:p>
        </w:tc>
      </w:tr>
      <w:tr w:rsidR="00EC50AF" w:rsidRPr="00FC6176" w:rsidTr="00EC50AF">
        <w:tc>
          <w:tcPr>
            <w:tcW w:w="1187" w:type="dxa"/>
          </w:tcPr>
          <w:p w:rsidR="00EC50AF" w:rsidRPr="00FC6176" w:rsidRDefault="00EC50AF" w:rsidP="00EC50AF">
            <w:pPr>
              <w:rPr>
                <w:rFonts w:ascii="Times New Roman" w:hAnsi="Times New Roman"/>
              </w:rPr>
            </w:pPr>
            <w:r w:rsidRPr="00FC6176">
              <w:rPr>
                <w:rFonts w:ascii="Times New Roman" w:hAnsi="Times New Roman"/>
              </w:rPr>
              <w:t>V</w:t>
            </w:r>
          </w:p>
        </w:tc>
        <w:tc>
          <w:tcPr>
            <w:tcW w:w="236" w:type="dxa"/>
          </w:tcPr>
          <w:p w:rsidR="00EC50AF" w:rsidRPr="00FC6176" w:rsidRDefault="00EC50AF" w:rsidP="00EC50AF">
            <w:pPr>
              <w:rPr>
                <w:rFonts w:ascii="Times New Roman" w:hAnsi="Times New Roman"/>
              </w:rPr>
            </w:pPr>
            <w:r w:rsidRPr="00FC6176">
              <w:rPr>
                <w:rFonts w:ascii="Times New Roman" w:hAnsi="Times New Roman"/>
              </w:rPr>
              <w:t>–</w:t>
            </w:r>
          </w:p>
        </w:tc>
        <w:tc>
          <w:tcPr>
            <w:tcW w:w="8147" w:type="dxa"/>
          </w:tcPr>
          <w:p w:rsidR="00EC50AF" w:rsidRPr="00FC6176" w:rsidRDefault="00EC50AF" w:rsidP="00EC50AF">
            <w:pPr>
              <w:rPr>
                <w:rFonts w:ascii="Times New Roman" w:hAnsi="Times New Roman"/>
              </w:rPr>
            </w:pPr>
            <w:r w:rsidRPr="00FC6176">
              <w:rPr>
                <w:rFonts w:ascii="Times New Roman" w:hAnsi="Times New Roman"/>
              </w:rPr>
              <w:t>количество (объем) закупаемого товара (работы, услуги);</w:t>
            </w:r>
          </w:p>
        </w:tc>
      </w:tr>
      <w:tr w:rsidR="00EC50AF" w:rsidRPr="00FC6176" w:rsidTr="00EC50AF">
        <w:tc>
          <w:tcPr>
            <w:tcW w:w="1187" w:type="dxa"/>
          </w:tcPr>
          <w:p w:rsidR="00EC50AF" w:rsidRPr="00FC6176" w:rsidRDefault="00EC50AF" w:rsidP="00EC50AF">
            <w:pPr>
              <w:rPr>
                <w:rFonts w:ascii="Times New Roman" w:hAnsi="Times New Roman"/>
              </w:rPr>
            </w:pPr>
            <w:proofErr w:type="spellStart"/>
            <w:r w:rsidRPr="00FC6176">
              <w:rPr>
                <w:rFonts w:ascii="Times New Roman" w:hAnsi="Times New Roman"/>
              </w:rPr>
              <w:t>Ц</w:t>
            </w:r>
            <w:r w:rsidRPr="00FC6176">
              <w:rPr>
                <w:rFonts w:ascii="Times New Roman" w:hAnsi="Times New Roman"/>
                <w:vertAlign w:val="subscript"/>
              </w:rPr>
              <w:t>тариф</w:t>
            </w:r>
            <w:proofErr w:type="spellEnd"/>
          </w:p>
        </w:tc>
        <w:tc>
          <w:tcPr>
            <w:tcW w:w="236" w:type="dxa"/>
          </w:tcPr>
          <w:p w:rsidR="00EC50AF" w:rsidRPr="00FC6176" w:rsidRDefault="00EC50AF" w:rsidP="00EC50AF">
            <w:pPr>
              <w:rPr>
                <w:rFonts w:ascii="Times New Roman" w:hAnsi="Times New Roman"/>
              </w:rPr>
            </w:pPr>
            <w:r w:rsidRPr="00FC6176">
              <w:rPr>
                <w:rFonts w:ascii="Times New Roman" w:hAnsi="Times New Roman"/>
              </w:rPr>
              <w:t>–</w:t>
            </w:r>
          </w:p>
        </w:tc>
        <w:tc>
          <w:tcPr>
            <w:tcW w:w="8147" w:type="dxa"/>
          </w:tcPr>
          <w:p w:rsidR="00EC50AF" w:rsidRPr="00FC6176" w:rsidRDefault="00EC50AF" w:rsidP="00EC50AF">
            <w:pPr>
              <w:rPr>
                <w:rFonts w:ascii="Times New Roman" w:hAnsi="Times New Roman"/>
              </w:rPr>
            </w:pPr>
            <w:r w:rsidRPr="00FC6176">
              <w:rPr>
                <w:rFonts w:ascii="Times New Roman" w:hAnsi="Times New Roman"/>
              </w:rPr>
              <w:t xml:space="preserve">цена (тариф) единицы товара, работы, услуги, установленная в рамках государственного регулирования цен (тарифов) или установленная </w:t>
            </w:r>
            <w:proofErr w:type="spellStart"/>
            <w:proofErr w:type="gramStart"/>
            <w:r w:rsidRPr="00FC6176">
              <w:rPr>
                <w:rFonts w:ascii="Times New Roman" w:hAnsi="Times New Roman"/>
              </w:rPr>
              <w:t>муници-пальным</w:t>
            </w:r>
            <w:proofErr w:type="spellEnd"/>
            <w:proofErr w:type="gramEnd"/>
            <w:r w:rsidRPr="00FC6176">
              <w:rPr>
                <w:rFonts w:ascii="Times New Roman" w:hAnsi="Times New Roman"/>
              </w:rPr>
              <w:t xml:space="preserve"> правовым актом. </w:t>
            </w:r>
          </w:p>
        </w:tc>
      </w:tr>
    </w:tbl>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7.7. Проектно-сметный </w:t>
      </w:r>
      <w:hyperlink r:id="rId8" w:history="1">
        <w:r w:rsidRPr="00FC6176">
          <w:rPr>
            <w:rStyle w:val="af"/>
            <w:rFonts w:ascii="Times New Roman" w:hAnsi="Times New Roman"/>
          </w:rPr>
          <w:t>метод</w:t>
        </w:r>
      </w:hyperlink>
      <w:r w:rsidRPr="00FC6176">
        <w:rPr>
          <w:rFonts w:ascii="Times New Roman" w:hAnsi="Times New Roman" w:cs="Times New Roman"/>
        </w:rPr>
        <w:t xml:space="preserve"> заключается в определении НМЦД, цены договора, заключаемого с единственным поставщиком, </w:t>
      </w:r>
      <w:proofErr w:type="gramStart"/>
      <w:r w:rsidRPr="00FC6176">
        <w:rPr>
          <w:rFonts w:ascii="Times New Roman" w:hAnsi="Times New Roman" w:cs="Times New Roman"/>
        </w:rPr>
        <w:t>на</w:t>
      </w:r>
      <w:proofErr w:type="gramEnd"/>
      <w:r w:rsidRPr="00FC6176">
        <w:rPr>
          <w:rFonts w:ascii="Times New Roman" w:hAnsi="Times New Roman" w:cs="Times New Roman"/>
        </w:rPr>
        <w:t>:</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7.7.1. Строительство, реконструкцию, капитальный ремонт объекта капитального строительства на ос</w:t>
      </w:r>
      <w:r w:rsidR="00A01FA6">
        <w:rPr>
          <w:rFonts w:ascii="Times New Roman" w:hAnsi="Times New Roman" w:cs="Times New Roman"/>
        </w:rPr>
        <w:t xml:space="preserve">новании проектной документации </w:t>
      </w:r>
      <w:r w:rsidRPr="00FC6176">
        <w:rPr>
          <w:rFonts w:ascii="Times New Roman" w:hAnsi="Times New Roman" w:cs="Times New Roman"/>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w:t>
      </w:r>
      <w:r w:rsidR="007554D6" w:rsidRPr="00FC6176">
        <w:rPr>
          <w:rFonts w:ascii="Times New Roman" w:hAnsi="Times New Roman" w:cs="Times New Roman"/>
        </w:rPr>
        <w:t xml:space="preserve"> органом исполнительной власти, </w:t>
      </w:r>
      <w:r w:rsidRPr="00FC6176">
        <w:rPr>
          <w:rFonts w:ascii="Times New Roman" w:hAnsi="Times New Roman" w:cs="Times New Roman"/>
        </w:rPr>
        <w:t>осуществляющим функции по выработке государственной политики и нормативно-правовому регулированию в сфере строительства;</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7.7.2. </w:t>
      </w:r>
      <w:proofErr w:type="gramStart"/>
      <w:r w:rsidRPr="00FC6176">
        <w:rPr>
          <w:rFonts w:ascii="Times New Roman" w:hAnsi="Times New Roman" w:cs="Times New Roman"/>
        </w:rPr>
        <w:t xml:space="preserve">Проведение работ по сохранению объектов культурного наследия (памятников истории и культуры) народов Российской Федерации, </w:t>
      </w:r>
      <w:r w:rsidRPr="00FC6176">
        <w:rPr>
          <w:rFonts w:ascii="Times New Roman" w:hAnsi="Times New Roman" w:cs="Times New Roman"/>
          <w:spacing w:val="-4"/>
        </w:rPr>
        <w:t>за исключением научно-методического руководства, технического и авторского</w:t>
      </w:r>
      <w:r w:rsidRPr="00FC6176">
        <w:rPr>
          <w:rFonts w:ascii="Times New Roman" w:hAnsi="Times New Roman" w:cs="Times New Roman"/>
        </w:rPr>
        <w:t xml:space="preserve"> надзора, на основании согласованной в </w:t>
      </w:r>
      <w:hyperlink r:id="rId9" w:history="1">
        <w:r w:rsidRPr="00FC6176">
          <w:rPr>
            <w:rStyle w:val="af"/>
            <w:rFonts w:ascii="Times New Roman" w:hAnsi="Times New Roman"/>
          </w:rPr>
          <w:t>порядке</w:t>
        </w:r>
      </w:hyperlink>
      <w:r w:rsidRPr="00FC6176">
        <w:rPr>
          <w:rFonts w:ascii="Times New Roman" w:hAnsi="Times New Roman" w:cs="Times New Roman"/>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FC6176">
        <w:rPr>
          <w:rFonts w:ascii="Times New Roman" w:hAnsi="Times New Roman" w:cs="Times New Roman"/>
        </w:rPr>
        <w:t xml:space="preserve"> государственной охраны объектов культурного наследия.</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Основанием для определения НМЦД, цены договора, заключаемого </w:t>
      </w:r>
      <w:r w:rsidRPr="00FC6176">
        <w:rPr>
          <w:rFonts w:ascii="Times New Roman" w:hAnsi="Times New Roman" w:cs="Times New Roman"/>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7.9. Затратный метод применяется в случае невозможности применения иных методов, предусмотренных подп</w:t>
      </w:r>
      <w:r w:rsidR="007554D6" w:rsidRPr="00FC6176">
        <w:rPr>
          <w:rFonts w:ascii="Times New Roman" w:hAnsi="Times New Roman" w:cs="Times New Roman"/>
        </w:rPr>
        <w:t xml:space="preserve">унктами 7.1.1-7.1.4 Положения, </w:t>
      </w:r>
      <w:r w:rsidRPr="00FC6176">
        <w:rPr>
          <w:rFonts w:ascii="Times New Roman" w:hAnsi="Times New Roman" w:cs="Times New Roman"/>
        </w:rPr>
        <w:t>или в дополнение к иным методам. Данный метод заключается в определении НМЦД, цены единицы товара, работы, услуги, цены договора, заключаемо</w:t>
      </w:r>
      <w:r w:rsidR="00A01FA6">
        <w:rPr>
          <w:rFonts w:ascii="Times New Roman" w:hAnsi="Times New Roman" w:cs="Times New Roman"/>
        </w:rPr>
        <w:t xml:space="preserve">го с единственным поставщиком, </w:t>
      </w:r>
      <w:r w:rsidRPr="00FC6176">
        <w:rPr>
          <w:rFonts w:ascii="Times New Roman" w:hAnsi="Times New Roman" w:cs="Times New Roman"/>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lang w:eastAsia="en-US"/>
        </w:rPr>
      </w:pPr>
      <w:r w:rsidRPr="00FC6176">
        <w:rPr>
          <w:rFonts w:ascii="Times New Roman" w:eastAsia="Calibri" w:hAnsi="Times New Roman" w:cs="Times New Roman"/>
          <w:spacing w:val="-8"/>
          <w:lang w:eastAsia="en-US"/>
        </w:rPr>
        <w:t>7.10. В случае если количество поставляемых товаров, объем подлежащих</w:t>
      </w:r>
      <w:r w:rsidRPr="00FC6176">
        <w:rPr>
          <w:rFonts w:ascii="Times New Roman" w:eastAsia="Calibri" w:hAnsi="Times New Roman" w:cs="Times New Roman"/>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7.11. Максимальное значение цены договора опред</w:t>
      </w:r>
      <w:r w:rsidR="00A01FA6">
        <w:rPr>
          <w:rFonts w:ascii="Times New Roman" w:hAnsi="Times New Roman" w:cs="Times New Roman"/>
        </w:rPr>
        <w:t xml:space="preserve">еляется исходя </w:t>
      </w:r>
      <w:r w:rsidRPr="00FC6176">
        <w:rPr>
          <w:rFonts w:ascii="Times New Roman" w:hAnsi="Times New Roman" w:cs="Times New Roman"/>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7.12. Формула цены, устанавливающая правила расчета сумм, подлежащих уплате заказчиком постав</w:t>
      </w:r>
      <w:r w:rsidR="007554D6" w:rsidRPr="00FC6176">
        <w:rPr>
          <w:rFonts w:ascii="Times New Roman" w:hAnsi="Times New Roman" w:cs="Times New Roman"/>
        </w:rPr>
        <w:t xml:space="preserve">щику (исполнителю, подрядчику) </w:t>
      </w:r>
      <w:r w:rsidRPr="00FC6176">
        <w:rPr>
          <w:rFonts w:ascii="Times New Roman" w:hAnsi="Times New Roman" w:cs="Times New Roman"/>
        </w:rPr>
        <w:t>в ходе исполнения договора определяется по формуле:</w:t>
      </w:r>
    </w:p>
    <w:p w:rsidR="00EC50AF" w:rsidRPr="00FC6176" w:rsidRDefault="00EC50AF" w:rsidP="00EC50AF">
      <w:pPr>
        <w:widowControl w:val="0"/>
        <w:tabs>
          <w:tab w:val="left" w:pos="851"/>
        </w:tabs>
        <w:autoSpaceDE w:val="0"/>
        <w:autoSpaceDN w:val="0"/>
        <w:adjustRightInd w:val="0"/>
        <w:spacing w:after="0" w:line="240" w:lineRule="auto"/>
        <w:jc w:val="center"/>
        <w:rPr>
          <w:rFonts w:ascii="Times New Roman" w:hAnsi="Times New Roman" w:cs="Times New Roman"/>
        </w:rPr>
      </w:pPr>
      <w:proofErr w:type="gramStart"/>
      <w:r w:rsidRPr="00FC6176">
        <w:rPr>
          <w:rFonts w:ascii="Times New Roman" w:hAnsi="Times New Roman" w:cs="Times New Roman"/>
        </w:rPr>
        <w:t>Ц</w:t>
      </w:r>
      <w:proofErr w:type="gramEnd"/>
      <w:r w:rsidRPr="00FC6176">
        <w:rPr>
          <w:rFonts w:ascii="Times New Roman" w:hAnsi="Times New Roman" w:cs="Times New Roman"/>
        </w:rPr>
        <w:t xml:space="preserve"> = </w:t>
      </w:r>
      <w:r w:rsidRPr="00FC6176">
        <w:rPr>
          <w:rFonts w:ascii="Times New Roman" w:hAnsi="Times New Roman" w:cs="Times New Roman"/>
          <w:lang w:val="en-US"/>
        </w:rPr>
        <w:t>V</w:t>
      </w:r>
      <w:r w:rsidRPr="00FC6176">
        <w:rPr>
          <w:rFonts w:ascii="Times New Roman" w:hAnsi="Times New Roman" w:cs="Times New Roman"/>
        </w:rPr>
        <w:t xml:space="preserve"> × </w:t>
      </w:r>
      <w:proofErr w:type="spellStart"/>
      <w:r w:rsidRPr="00FC6176">
        <w:rPr>
          <w:rFonts w:ascii="Times New Roman" w:hAnsi="Times New Roman" w:cs="Times New Roman"/>
        </w:rPr>
        <w:t>Ц</w:t>
      </w:r>
      <w:r w:rsidRPr="00FC6176">
        <w:rPr>
          <w:rFonts w:ascii="Times New Roman" w:hAnsi="Times New Roman" w:cs="Times New Roman"/>
          <w:vertAlign w:val="subscript"/>
        </w:rPr>
        <w:t>ед</w:t>
      </w:r>
      <w:proofErr w:type="spellEnd"/>
      <w:r w:rsidRPr="00FC6176">
        <w:rPr>
          <w:rFonts w:ascii="Times New Roman" w:hAnsi="Times New Roman" w:cs="Times New Roman"/>
        </w:rPr>
        <w:t>, где:</w:t>
      </w:r>
    </w:p>
    <w:tbl>
      <w:tblPr>
        <w:tblW w:w="0" w:type="auto"/>
        <w:tblLook w:val="04A0"/>
      </w:tblPr>
      <w:tblGrid>
        <w:gridCol w:w="542"/>
        <w:gridCol w:w="336"/>
        <w:gridCol w:w="8692"/>
      </w:tblGrid>
      <w:tr w:rsidR="00EC50AF" w:rsidRPr="00FC6176" w:rsidTr="00EC50AF">
        <w:tc>
          <w:tcPr>
            <w:tcW w:w="542" w:type="dxa"/>
          </w:tcPr>
          <w:p w:rsidR="00EC50AF" w:rsidRPr="00FC6176" w:rsidRDefault="00EC50AF" w:rsidP="00EC50AF">
            <w:pPr>
              <w:tabs>
                <w:tab w:val="left" w:pos="851"/>
              </w:tabs>
              <w:rPr>
                <w:rFonts w:ascii="Times New Roman" w:hAnsi="Times New Roman"/>
              </w:rPr>
            </w:pPr>
            <w:proofErr w:type="gramStart"/>
            <w:r w:rsidRPr="00FC6176">
              <w:rPr>
                <w:rFonts w:ascii="Times New Roman" w:hAnsi="Times New Roman"/>
              </w:rPr>
              <w:t>Ц</w:t>
            </w:r>
            <w:proofErr w:type="gramEnd"/>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8692" w:type="dxa"/>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сумма, подлежащая уплате заказчиком поставщику (исполнителю, подрядчику) </w:t>
            </w:r>
            <w:r w:rsidRPr="00FC6176">
              <w:rPr>
                <w:rFonts w:ascii="Times New Roman" w:hAnsi="Times New Roman"/>
              </w:rPr>
              <w:br/>
              <w:t>в ходе исполнения договора;</w:t>
            </w:r>
          </w:p>
        </w:tc>
      </w:tr>
      <w:tr w:rsidR="00EC50AF" w:rsidRPr="00FC6176" w:rsidTr="00EC50AF">
        <w:tc>
          <w:tcPr>
            <w:tcW w:w="542" w:type="dxa"/>
          </w:tcPr>
          <w:p w:rsidR="00EC50AF" w:rsidRPr="00FC6176" w:rsidRDefault="00EC50AF" w:rsidP="00EC50AF">
            <w:pPr>
              <w:tabs>
                <w:tab w:val="left" w:pos="851"/>
              </w:tabs>
              <w:rPr>
                <w:rFonts w:ascii="Times New Roman" w:hAnsi="Times New Roman"/>
              </w:rPr>
            </w:pPr>
            <w:r w:rsidRPr="00FC6176">
              <w:rPr>
                <w:rFonts w:ascii="Times New Roman" w:hAnsi="Times New Roman"/>
                <w:lang w:val="en-US"/>
              </w:rPr>
              <w:t>V</w:t>
            </w:r>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8692" w:type="dxa"/>
          </w:tcPr>
          <w:p w:rsidR="00EC50AF" w:rsidRPr="00FC6176" w:rsidRDefault="00EC50AF" w:rsidP="00EC50AF">
            <w:pPr>
              <w:tabs>
                <w:tab w:val="left" w:pos="851"/>
              </w:tabs>
              <w:rPr>
                <w:rFonts w:ascii="Times New Roman" w:hAnsi="Times New Roman"/>
              </w:rPr>
            </w:pPr>
            <w:r w:rsidRPr="00FC6176">
              <w:rPr>
                <w:rFonts w:ascii="Times New Roman" w:hAnsi="Times New Roman"/>
              </w:rPr>
              <w:t>объем поставленных товаров, выполненных работ, оказанных услуг в периоде поставки (выполнения работ, оказания услуг);</w:t>
            </w:r>
          </w:p>
        </w:tc>
      </w:tr>
      <w:tr w:rsidR="00EC50AF" w:rsidRPr="00FC6176" w:rsidTr="00EC50AF">
        <w:tc>
          <w:tcPr>
            <w:tcW w:w="542" w:type="dxa"/>
          </w:tcPr>
          <w:p w:rsidR="00EC50AF" w:rsidRPr="00FC6176" w:rsidRDefault="00EC50AF" w:rsidP="00EC50AF">
            <w:pPr>
              <w:tabs>
                <w:tab w:val="left" w:pos="851"/>
              </w:tabs>
              <w:rPr>
                <w:rFonts w:ascii="Times New Roman" w:hAnsi="Times New Roman"/>
              </w:rPr>
            </w:pPr>
            <w:proofErr w:type="spellStart"/>
            <w:r w:rsidRPr="00FC6176">
              <w:rPr>
                <w:rFonts w:ascii="Times New Roman" w:hAnsi="Times New Roman"/>
              </w:rPr>
              <w:lastRenderedPageBreak/>
              <w:t>Ц</w:t>
            </w:r>
            <w:r w:rsidRPr="00FC6176">
              <w:rPr>
                <w:rFonts w:ascii="Times New Roman" w:hAnsi="Times New Roman"/>
                <w:vertAlign w:val="subscript"/>
              </w:rPr>
              <w:t>ед</w:t>
            </w:r>
            <w:proofErr w:type="spellEnd"/>
          </w:p>
        </w:tc>
        <w:tc>
          <w:tcPr>
            <w:tcW w:w="336" w:type="dxa"/>
          </w:tcPr>
          <w:p w:rsidR="00EC50AF" w:rsidRPr="00FC6176" w:rsidRDefault="00EC50AF" w:rsidP="00EC50AF">
            <w:pPr>
              <w:tabs>
                <w:tab w:val="left" w:pos="851"/>
              </w:tabs>
              <w:rPr>
                <w:rFonts w:ascii="Times New Roman" w:hAnsi="Times New Roman"/>
              </w:rPr>
            </w:pPr>
            <w:r w:rsidRPr="00FC6176">
              <w:rPr>
                <w:rFonts w:ascii="Times New Roman" w:hAnsi="Times New Roman"/>
              </w:rPr>
              <w:t>–</w:t>
            </w:r>
          </w:p>
        </w:tc>
        <w:tc>
          <w:tcPr>
            <w:tcW w:w="8692" w:type="dxa"/>
          </w:tcPr>
          <w:p w:rsidR="00EC50AF" w:rsidRPr="00FC6176" w:rsidRDefault="00EC50AF" w:rsidP="00EC50AF">
            <w:pPr>
              <w:tabs>
                <w:tab w:val="left" w:pos="851"/>
              </w:tabs>
              <w:rPr>
                <w:rFonts w:ascii="Times New Roman" w:hAnsi="Times New Roman"/>
              </w:rPr>
            </w:pPr>
            <w:r w:rsidRPr="00FC6176">
              <w:rPr>
                <w:rFonts w:ascii="Times New Roman" w:hAnsi="Times New Roman"/>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EC50AF" w:rsidRPr="00FC6176" w:rsidRDefault="00EC50AF" w:rsidP="00EC50AF">
      <w:pPr>
        <w:widowControl w:val="0"/>
        <w:tabs>
          <w:tab w:val="left" w:pos="851"/>
        </w:tabs>
        <w:autoSpaceDE w:val="0"/>
        <w:autoSpaceDN w:val="0"/>
        <w:adjustRightInd w:val="0"/>
        <w:spacing w:after="0" w:line="240" w:lineRule="auto"/>
        <w:ind w:firstLine="851"/>
        <w:jc w:val="both"/>
        <w:rPr>
          <w:rFonts w:ascii="Times New Roman" w:hAnsi="Times New Roman" w:cs="Times New Roman"/>
        </w:rPr>
      </w:pPr>
      <w:r w:rsidRPr="00FC6176">
        <w:rPr>
          <w:rFonts w:ascii="Times New Roman" w:hAnsi="Times New Roman" w:cs="Times New Roman"/>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EC50AF" w:rsidRPr="00FC6176" w:rsidRDefault="00EC50AF" w:rsidP="00EC50AF">
      <w:pPr>
        <w:widowControl w:val="0"/>
        <w:autoSpaceDE w:val="0"/>
        <w:autoSpaceDN w:val="0"/>
        <w:adjustRightInd w:val="0"/>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1134" w:hanging="425"/>
        <w:jc w:val="both"/>
        <w:rPr>
          <w:rFonts w:ascii="Times New Roman" w:hAnsi="Times New Roman"/>
          <w:color w:val="auto"/>
          <w:sz w:val="22"/>
          <w:szCs w:val="22"/>
        </w:rPr>
      </w:pPr>
      <w:bookmarkStart w:id="9" w:name="_Toc521582053"/>
      <w:r w:rsidRPr="00FC6176">
        <w:rPr>
          <w:rFonts w:ascii="Times New Roman" w:hAnsi="Times New Roman"/>
          <w:color w:val="auto"/>
          <w:sz w:val="22"/>
          <w:szCs w:val="22"/>
        </w:rPr>
        <w:t>8. Обеспечительные и антидемпинговые меры при осуществлении закупок</w:t>
      </w:r>
      <w:bookmarkEnd w:id="9"/>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spacing w:val="-4"/>
        </w:rPr>
      </w:pPr>
      <w:r w:rsidRPr="00FC6176">
        <w:rPr>
          <w:rFonts w:ascii="Times New Roman" w:hAnsi="Times New Roman" w:cs="Times New Roman"/>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FC6176">
        <w:rPr>
          <w:rFonts w:ascii="Times New Roman" w:hAnsi="Times New Roman" w:cs="Times New Roman"/>
          <w:spacing w:val="-4"/>
        </w:rPr>
        <w:t>по результатам проведения закупки (далее обеспечение исполнения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8.3. </w:t>
      </w:r>
      <w:proofErr w:type="gramStart"/>
      <w:r w:rsidRPr="00FC6176">
        <w:rPr>
          <w:rFonts w:ascii="Times New Roman" w:hAnsi="Times New Roman" w:cs="Times New Roman"/>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proofErr w:type="gramEnd"/>
      <w:r w:rsidRPr="00FC6176">
        <w:rPr>
          <w:rFonts w:ascii="Times New Roman" w:hAnsi="Times New Roman" w:cs="Times New Roman"/>
        </w:rPr>
        <w:t xml:space="preserve"> Выбор способа обеспечения заявки из числа </w:t>
      </w:r>
      <w:proofErr w:type="gramStart"/>
      <w:r w:rsidRPr="00FC6176">
        <w:rPr>
          <w:rFonts w:ascii="Times New Roman" w:hAnsi="Times New Roman" w:cs="Times New Roman"/>
        </w:rPr>
        <w:t>предусмотренных</w:t>
      </w:r>
      <w:proofErr w:type="gramEnd"/>
      <w:r w:rsidRPr="00FC6176">
        <w:rPr>
          <w:rFonts w:ascii="Times New Roman" w:hAnsi="Times New Roman" w:cs="Times New Roman"/>
        </w:rPr>
        <w:t xml:space="preserve"> заказчиком в извещении о проведении закупки, документации о закупке осуществляется участником закупки. Заказчик не вправ</w:t>
      </w:r>
      <w:r w:rsidR="007554D6" w:rsidRPr="00FC6176">
        <w:rPr>
          <w:rFonts w:ascii="Times New Roman" w:hAnsi="Times New Roman" w:cs="Times New Roman"/>
        </w:rPr>
        <w:t xml:space="preserve">е ограничить участника закупки </w:t>
      </w:r>
      <w:r w:rsidRPr="00FC6176">
        <w:rPr>
          <w:rFonts w:ascii="Times New Roman" w:hAnsi="Times New Roman" w:cs="Times New Roman"/>
        </w:rPr>
        <w:t xml:space="preserve">в возможном выборе способа из </w:t>
      </w:r>
      <w:proofErr w:type="gramStart"/>
      <w:r w:rsidRPr="00FC6176">
        <w:rPr>
          <w:rFonts w:ascii="Times New Roman" w:hAnsi="Times New Roman" w:cs="Times New Roman"/>
        </w:rPr>
        <w:t>предусмотренных</w:t>
      </w:r>
      <w:proofErr w:type="gramEnd"/>
      <w:r w:rsidRPr="00FC6176">
        <w:rPr>
          <w:rFonts w:ascii="Times New Roman" w:hAnsi="Times New Roman" w:cs="Times New Roman"/>
        </w:rPr>
        <w:t xml:space="preserve"> извещением о проведении закупки, документацией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8.5. Размер обеспечения заявки, в случае установления заказчиком требования предоставления такого </w:t>
      </w:r>
      <w:r w:rsidR="007554D6" w:rsidRPr="00FC6176">
        <w:rPr>
          <w:rFonts w:ascii="Times New Roman" w:hAnsi="Times New Roman" w:cs="Times New Roman"/>
        </w:rPr>
        <w:t xml:space="preserve">обеспечения, должен составлять </w:t>
      </w:r>
      <w:r w:rsidRPr="00FC6176">
        <w:rPr>
          <w:rFonts w:ascii="Times New Roman" w:hAnsi="Times New Roman" w:cs="Times New Roman"/>
        </w:rPr>
        <w:t>от 0,5 до 5 % от начальной (максимальной)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8.7.1. Размещение на ЭП итогового протокола конкурентной закупки. При этом возврат осуществляется в отношении денежных сре</w:t>
      </w:r>
      <w:proofErr w:type="gramStart"/>
      <w:r w:rsidRPr="00FC6176">
        <w:rPr>
          <w:rFonts w:ascii="Times New Roman" w:hAnsi="Times New Roman" w:cs="Times New Roman"/>
        </w:rPr>
        <w:t>дств вс</w:t>
      </w:r>
      <w:proofErr w:type="gramEnd"/>
      <w:r w:rsidRPr="00FC6176">
        <w:rPr>
          <w:rFonts w:ascii="Times New Roman" w:hAnsi="Times New Roman" w:cs="Times New Roman"/>
        </w:rPr>
        <w:t xml:space="preserve">ех участников закупки, за исключением </w:t>
      </w:r>
      <w:r w:rsidR="007554D6" w:rsidRPr="00FC6176">
        <w:rPr>
          <w:rFonts w:ascii="Times New Roman" w:hAnsi="Times New Roman" w:cs="Times New Roman"/>
        </w:rPr>
        <w:t xml:space="preserve">победителя закупки или лица, </w:t>
      </w:r>
      <w:r w:rsidRPr="00FC6176">
        <w:rPr>
          <w:rFonts w:ascii="Times New Roman" w:hAnsi="Times New Roman" w:cs="Times New Roman"/>
        </w:rPr>
        <w:t>с которым заключается договор, которому такие денежные средства возвращаются после заключения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8.7.2. Отмена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8.7.3. Отзыв заявки участником закупки до окончания срока подачи заявок;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8.7.4. Получение заявки на участие в закупке после окончания срока подачи заявок;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8.7.5. Отстранение участника закупки от участия в закупке или отказ заказчика от заключения договора с участником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8.9. Возврат денежных средств, внесенных в качестве обеспечения </w:t>
      </w:r>
      <w:r w:rsidRPr="00FC6176">
        <w:rPr>
          <w:rFonts w:ascii="Times New Roman" w:hAnsi="Times New Roman" w:cs="Times New Roman"/>
          <w:spacing w:val="-8"/>
        </w:rPr>
        <w:t>заявок, участнику закупки не осуществляется</w:t>
      </w:r>
      <w:r w:rsidRPr="00FC6176">
        <w:rPr>
          <w:rFonts w:ascii="Times New Roman" w:hAnsi="Times New Roman" w:cs="Times New Roman"/>
        </w:rPr>
        <w:t xml:space="preserve"> либо осуществляется уплата денежных средств заказчику гарантом по безотзывной банковской гарантии в следующих случаях: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8.9.2. </w:t>
      </w:r>
      <w:proofErr w:type="spellStart"/>
      <w:r w:rsidRPr="00FC6176">
        <w:rPr>
          <w:rFonts w:ascii="Times New Roman" w:hAnsi="Times New Roman" w:cs="Times New Roman"/>
        </w:rPr>
        <w:t>Непредоставление</w:t>
      </w:r>
      <w:proofErr w:type="spellEnd"/>
      <w:r w:rsidRPr="00FC6176">
        <w:rPr>
          <w:rFonts w:ascii="Times New Roman" w:hAnsi="Times New Roman" w:cs="Times New Roman"/>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w:t>
      </w:r>
      <w:r w:rsidR="007554D6" w:rsidRPr="00FC6176">
        <w:rPr>
          <w:rFonts w:ascii="Times New Roman" w:hAnsi="Times New Roman" w:cs="Times New Roman"/>
        </w:rPr>
        <w:t xml:space="preserve">а участником закупки заказчику </w:t>
      </w:r>
      <w:r w:rsidRPr="00FC6176">
        <w:rPr>
          <w:rFonts w:ascii="Times New Roman" w:hAnsi="Times New Roman" w:cs="Times New Roman"/>
        </w:rPr>
        <w:t xml:space="preserve">до заключения договора (в случае если в извещении и (или) в </w:t>
      </w:r>
      <w:r w:rsidRPr="00FC6176">
        <w:rPr>
          <w:rFonts w:ascii="Times New Roman" w:hAnsi="Times New Roman" w:cs="Times New Roman"/>
        </w:rPr>
        <w:lastRenderedPageBreak/>
        <w:t>документации о закупке установлены требования обеспечения исполнения договора и срок его предоставления до заключения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8.10. Требование о предоставлении обеспечения исполнения договора,</w:t>
      </w:r>
      <w:r w:rsidRPr="00FC6176">
        <w:rPr>
          <w:rFonts w:ascii="Times New Roman" w:hAnsi="Times New Roman" w:cs="Times New Roman"/>
        </w:rPr>
        <w:br/>
        <w:t xml:space="preserve">в случае его установления, предъявляется к победителю закупки или лицу, </w:t>
      </w:r>
      <w:r w:rsidRPr="00FC6176">
        <w:rPr>
          <w:rFonts w:ascii="Times New Roman" w:hAnsi="Times New Roman" w:cs="Times New Roman"/>
        </w:rPr>
        <w:br/>
        <w:t>с которым заключается договор, и устан</w:t>
      </w:r>
      <w:r w:rsidR="007554D6" w:rsidRPr="00FC6176">
        <w:rPr>
          <w:rFonts w:ascii="Times New Roman" w:hAnsi="Times New Roman" w:cs="Times New Roman"/>
        </w:rPr>
        <w:t xml:space="preserve">авливается в извещении и (или) </w:t>
      </w:r>
      <w:r w:rsidRPr="00FC6176">
        <w:rPr>
          <w:rFonts w:ascii="Times New Roman" w:hAnsi="Times New Roman" w:cs="Times New Roman"/>
        </w:rPr>
        <w:t>в документации о закупке.</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w:t>
      </w:r>
      <w:r w:rsidR="007554D6" w:rsidRPr="00FC6176">
        <w:rPr>
          <w:rFonts w:ascii="Times New Roman" w:hAnsi="Times New Roman" w:cs="Times New Roman"/>
        </w:rPr>
        <w:t xml:space="preserve">ая) цена договора не превышает </w:t>
      </w:r>
      <w:r w:rsidRPr="00FC6176">
        <w:rPr>
          <w:rFonts w:ascii="Times New Roman" w:hAnsi="Times New Roman" w:cs="Times New Roman"/>
        </w:rPr>
        <w:t>500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8.12</w:t>
      </w:r>
      <w:r w:rsidRPr="00FC6176">
        <w:rPr>
          <w:rFonts w:ascii="Times New Roman" w:hAnsi="Times New Roman" w:cs="Times New Roman"/>
          <w:vertAlign w:val="superscript"/>
        </w:rPr>
        <w:t>1</w:t>
      </w:r>
      <w:r w:rsidRPr="00FC6176">
        <w:rPr>
          <w:rFonts w:ascii="Times New Roman" w:hAnsi="Times New Roman" w:cs="Times New Roman"/>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w:t>
      </w:r>
      <w:proofErr w:type="gramStart"/>
      <w:r w:rsidRPr="00FC6176">
        <w:rPr>
          <w:rFonts w:ascii="Times New Roman" w:hAnsi="Times New Roman" w:cs="Times New Roman"/>
        </w:rPr>
        <w:t>,н</w:t>
      </w:r>
      <w:proofErr w:type="gramEnd"/>
      <w:r w:rsidRPr="00FC6176">
        <w:rPr>
          <w:rFonts w:ascii="Times New Roman" w:hAnsi="Times New Roman" w:cs="Times New Roman"/>
        </w:rPr>
        <w:t>о не менее чем в размере аванса (если проектом договора предусмотрена выплата аванса).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8.15. Форма, порядок предоставления и размер обеспечения исполнения договора устанавливаются </w:t>
      </w:r>
      <w:r w:rsidR="007554D6" w:rsidRPr="00FC6176">
        <w:rPr>
          <w:rFonts w:ascii="Times New Roman" w:hAnsi="Times New Roman" w:cs="Times New Roman"/>
        </w:rPr>
        <w:t xml:space="preserve">заказчиком в извещении и (или) </w:t>
      </w:r>
      <w:r w:rsidRPr="00FC6176">
        <w:rPr>
          <w:rFonts w:ascii="Times New Roman" w:hAnsi="Times New Roman" w:cs="Times New Roman"/>
        </w:rPr>
        <w:t>в документации о закупке, в договоре, заключаемом с единственным поставщиком (подрядчиком, исполнителем), с учетом требований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8.17. Договор заключается после предоставления участником закупки, с которым заключается договор, о</w:t>
      </w:r>
      <w:r w:rsidR="007554D6" w:rsidRPr="00FC6176">
        <w:rPr>
          <w:rFonts w:ascii="Times New Roman" w:hAnsi="Times New Roman" w:cs="Times New Roman"/>
        </w:rPr>
        <w:t xml:space="preserve">беспечения исполнения договора </w:t>
      </w:r>
      <w:r w:rsidRPr="00FC6176">
        <w:rPr>
          <w:rFonts w:ascii="Times New Roman" w:hAnsi="Times New Roman" w:cs="Times New Roman"/>
        </w:rPr>
        <w:t>в соответствии с Положением.</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8.20. При заключении договора, если в ходе проведения конкурентной закупки победителем </w:t>
      </w:r>
      <w:proofErr w:type="gramStart"/>
      <w:r w:rsidRPr="00FC6176">
        <w:rPr>
          <w:rFonts w:ascii="Times New Roman" w:hAnsi="Times New Roman" w:cs="Times New Roman"/>
        </w:rPr>
        <w:t>закупки</w:t>
      </w:r>
      <w:proofErr w:type="gramEnd"/>
      <w:r w:rsidRPr="00FC6176">
        <w:rPr>
          <w:rFonts w:ascii="Times New Roman" w:hAnsi="Times New Roman" w:cs="Times New Roman"/>
        </w:rPr>
        <w:t xml:space="preserve">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w:t>
      </w:r>
      <w:proofErr w:type="gramStart"/>
      <w:r w:rsidRPr="00FC6176">
        <w:rPr>
          <w:rFonts w:ascii="Times New Roman" w:hAnsi="Times New Roman" w:cs="Times New Roman"/>
        </w:rPr>
        <w:t>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w:t>
      </w:r>
      <w:proofErr w:type="gramEnd"/>
      <w:r w:rsidRPr="00FC6176">
        <w:rPr>
          <w:rFonts w:ascii="Times New Roman" w:hAnsi="Times New Roman" w:cs="Times New Roman"/>
        </w:rPr>
        <w:t xml:space="preserve"> о предоставлении обеспечения исполнения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8.21. Антидемпинговые меры могут быть применены только в случае установления возможности пр</w:t>
      </w:r>
      <w:r w:rsidR="007554D6" w:rsidRPr="00FC6176">
        <w:rPr>
          <w:rFonts w:ascii="Times New Roman" w:hAnsi="Times New Roman" w:cs="Times New Roman"/>
        </w:rPr>
        <w:t xml:space="preserve">именения таких мер в извещении </w:t>
      </w:r>
      <w:r w:rsidRPr="00FC6176">
        <w:rPr>
          <w:rFonts w:ascii="Times New Roman" w:hAnsi="Times New Roman" w:cs="Times New Roman"/>
        </w:rPr>
        <w:t>об осуществлении закупки и (или) в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8.23. </w:t>
      </w:r>
      <w:proofErr w:type="gramStart"/>
      <w:r w:rsidRPr="00FC6176">
        <w:rPr>
          <w:rFonts w:ascii="Times New Roman" w:hAnsi="Times New Roman" w:cs="Times New Roman"/>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iCs/>
        </w:rPr>
      </w:pPr>
      <w:r w:rsidRPr="00FC6176">
        <w:rPr>
          <w:rFonts w:ascii="Times New Roman" w:hAnsi="Times New Roman" w:cs="Times New Roman"/>
          <w:iCs/>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w:t>
      </w:r>
      <w:proofErr w:type="gramStart"/>
      <w:r w:rsidRPr="00FC6176">
        <w:rPr>
          <w:rFonts w:ascii="Times New Roman" w:hAnsi="Times New Roman" w:cs="Times New Roman"/>
          <w:iCs/>
        </w:rPr>
        <w:t xml:space="preserve">ств в </w:t>
      </w:r>
      <w:r w:rsidRPr="00FC6176">
        <w:rPr>
          <w:rFonts w:ascii="Times New Roman" w:hAnsi="Times New Roman" w:cs="Times New Roman"/>
          <w:iCs/>
        </w:rPr>
        <w:lastRenderedPageBreak/>
        <w:t>сл</w:t>
      </w:r>
      <w:proofErr w:type="gramEnd"/>
      <w:r w:rsidRPr="00FC6176">
        <w:rPr>
          <w:rFonts w:ascii="Times New Roman" w:hAnsi="Times New Roman" w:cs="Times New Roman"/>
          <w:iCs/>
        </w:rPr>
        <w:t>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iCs/>
        </w:rPr>
      </w:pPr>
      <w:r w:rsidRPr="00FC6176">
        <w:rPr>
          <w:rFonts w:ascii="Times New Roman" w:hAnsi="Times New Roman" w:cs="Times New Roman"/>
          <w:iCs/>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iCs/>
        </w:rPr>
      </w:pPr>
      <w:r w:rsidRPr="00FC6176">
        <w:rPr>
          <w:rFonts w:ascii="Times New Roman" w:hAnsi="Times New Roman" w:cs="Times New Roman"/>
          <w:iCs/>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iCs/>
        </w:rPr>
      </w:pPr>
      <w:r w:rsidRPr="00FC6176">
        <w:rPr>
          <w:rFonts w:ascii="Times New Roman" w:hAnsi="Times New Roman" w:cs="Times New Roman"/>
          <w:iCs/>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EC50AF" w:rsidRPr="00FC6176" w:rsidRDefault="00EC50AF" w:rsidP="00EC50AF">
      <w:pPr>
        <w:pStyle w:val="1"/>
        <w:spacing w:before="0" w:after="0"/>
        <w:ind w:left="720"/>
        <w:jc w:val="both"/>
        <w:rPr>
          <w:rFonts w:ascii="Times New Roman" w:hAnsi="Times New Roman"/>
          <w:color w:val="auto"/>
          <w:sz w:val="22"/>
          <w:szCs w:val="22"/>
        </w:rPr>
      </w:pPr>
    </w:p>
    <w:p w:rsidR="00EC50AF" w:rsidRPr="00FC6176" w:rsidRDefault="00EC50AF" w:rsidP="00EC50AF">
      <w:pPr>
        <w:pStyle w:val="1"/>
        <w:keepNext/>
        <w:widowControl/>
        <w:autoSpaceDE/>
        <w:autoSpaceDN/>
        <w:adjustRightInd/>
        <w:spacing w:before="0" w:after="0"/>
        <w:ind w:firstLine="709"/>
        <w:jc w:val="both"/>
        <w:rPr>
          <w:rFonts w:ascii="Times New Roman" w:hAnsi="Times New Roman"/>
          <w:color w:val="auto"/>
          <w:sz w:val="22"/>
          <w:szCs w:val="22"/>
        </w:rPr>
      </w:pPr>
      <w:bookmarkStart w:id="10" w:name="_Toc521582054"/>
      <w:r w:rsidRPr="00FC6176">
        <w:rPr>
          <w:rFonts w:ascii="Times New Roman" w:hAnsi="Times New Roman"/>
          <w:color w:val="auto"/>
          <w:sz w:val="22"/>
          <w:szCs w:val="22"/>
        </w:rPr>
        <w:t>9. Порядок подготовки и проведения закупок</w:t>
      </w:r>
      <w:bookmarkEnd w:id="10"/>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11" w:name="_Toc521582055"/>
      <w:r w:rsidRPr="00FC6176">
        <w:rPr>
          <w:rFonts w:ascii="Times New Roman" w:hAnsi="Times New Roman" w:cs="Times New Roman"/>
          <w:color w:val="auto"/>
          <w:sz w:val="22"/>
          <w:szCs w:val="22"/>
        </w:rPr>
        <w:t>9.1. Закупочная комиссия</w:t>
      </w:r>
      <w:bookmarkEnd w:id="11"/>
      <w:r w:rsidRPr="00FC6176">
        <w:rPr>
          <w:rFonts w:ascii="Times New Roman" w:hAnsi="Times New Roman" w:cs="Times New Roman"/>
          <w:color w:val="auto"/>
          <w:sz w:val="22"/>
          <w:szCs w:val="22"/>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w:t>
      </w:r>
      <w:r w:rsidR="007554D6" w:rsidRPr="00FC6176">
        <w:rPr>
          <w:rFonts w:ascii="Times New Roman" w:hAnsi="Times New Roman" w:cs="Times New Roman"/>
        </w:rPr>
        <w:t xml:space="preserve">очную комиссию, уполномоченную </w:t>
      </w:r>
      <w:r w:rsidRPr="00FC6176">
        <w:rPr>
          <w:rFonts w:ascii="Times New Roman" w:hAnsi="Times New Roman" w:cs="Times New Roman"/>
        </w:rPr>
        <w:t>на проведение всех закупок (и конкурентных, и неконкурентных);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9.1.2. Закупочная комиссия должна состоять не менее чем из 3 человек;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9.1.3. Решение о включении конкретного лица в состав закупочной комиссии принимается заказчиком.</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bookmarkStart w:id="12" w:name="Par2"/>
      <w:bookmarkEnd w:id="12"/>
      <w:r w:rsidRPr="00FC6176">
        <w:rPr>
          <w:rFonts w:ascii="Times New Roman" w:eastAsia="Calibri" w:hAnsi="Times New Roman" w:cs="Times New Roman"/>
        </w:rPr>
        <w:t>9.1.3.1. Членами закупочной комиссии не могут быть:</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FC6176">
        <w:rPr>
          <w:rFonts w:ascii="Times New Roman" w:hAnsi="Times New Roman" w:cs="Times New Roman"/>
        </w:rPr>
        <w:t>подпунктом</w:t>
      </w:r>
      <w:r w:rsidR="007554D6" w:rsidRPr="00FC6176">
        <w:rPr>
          <w:rFonts w:ascii="Times New Roman" w:hAnsi="Times New Roman" w:cs="Times New Roman"/>
        </w:rPr>
        <w:t xml:space="preserve">   </w:t>
      </w:r>
      <w:r w:rsidRPr="00FC6176">
        <w:rPr>
          <w:rFonts w:ascii="Times New Roman" w:hAnsi="Times New Roman" w:cs="Times New Roman"/>
        </w:rPr>
        <w:t xml:space="preserve"> 9.1.3.1</w:t>
      </w:r>
      <w:r w:rsidRPr="00FC6176">
        <w:rPr>
          <w:rFonts w:ascii="Times New Roman" w:eastAsia="Calibri" w:hAnsi="Times New Roman" w:cs="Times New Roman"/>
        </w:rPr>
        <w:t xml:space="preserve">Положения. </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eastAsia="Calibri" w:hAnsi="Times New Roman" w:cs="Times New Roman"/>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FC6176">
        <w:rPr>
          <w:rFonts w:ascii="Times New Roman" w:hAnsi="Times New Roman" w:cs="Times New Roman"/>
        </w:rPr>
        <w:t>подпунктом 9.1.3.1Положения</w:t>
      </w:r>
      <w:r w:rsidRPr="00FC6176">
        <w:rPr>
          <w:rFonts w:ascii="Times New Roman" w:eastAsia="Calibri" w:hAnsi="Times New Roman" w:cs="Times New Roman"/>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9.1.4. Заседание закупочной комиссии является правомочным, </w:t>
      </w:r>
      <w:r w:rsidRPr="00FC6176">
        <w:rPr>
          <w:rFonts w:ascii="Times New Roman" w:hAnsi="Times New Roman" w:cs="Times New Roman"/>
        </w:rPr>
        <w:br/>
        <w:t>если на заседании присутствуют не менее 50%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 Основными функциями закупочной комиссии являются: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9.1.5.1. Участие в заседании закупочной комиссии;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9.1.5.2. Рассмотрение заявок участников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9.1.5.3. Принятие решений о направлении запросов участникам в случаях, установленных Положением и документацией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9.1.5.4. Принятие решений о допуске участника закупки или отказа </w:t>
      </w:r>
      <w:r w:rsidRPr="00FC6176">
        <w:rPr>
          <w:rFonts w:ascii="Times New Roman" w:hAnsi="Times New Roman" w:cs="Times New Roman"/>
        </w:rPr>
        <w:br/>
        <w:t>в допуске (отклонения заявки) участника закупки к участию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10"/>
        </w:rPr>
        <w:t xml:space="preserve">9.1.5.5. Фиксирование </w:t>
      </w:r>
      <w:proofErr w:type="gramStart"/>
      <w:r w:rsidRPr="00FC6176">
        <w:rPr>
          <w:rFonts w:ascii="Times New Roman" w:hAnsi="Times New Roman" w:cs="Times New Roman"/>
          <w:spacing w:val="-10"/>
        </w:rPr>
        <w:t>факта о признании</w:t>
      </w:r>
      <w:proofErr w:type="gramEnd"/>
      <w:r w:rsidRPr="00FC6176">
        <w:rPr>
          <w:rFonts w:ascii="Times New Roman" w:hAnsi="Times New Roman" w:cs="Times New Roman"/>
          <w:spacing w:val="-10"/>
        </w:rPr>
        <w:t xml:space="preserve"> процедуры закупки несостоявшейся</w:t>
      </w:r>
      <w:r w:rsidR="00A01FA6">
        <w:rPr>
          <w:rFonts w:ascii="Times New Roman" w:hAnsi="Times New Roman" w:cs="Times New Roman"/>
        </w:rPr>
        <w:t xml:space="preserve"> (при </w:t>
      </w:r>
      <w:r w:rsidRPr="00FC6176">
        <w:rPr>
          <w:rFonts w:ascii="Times New Roman" w:hAnsi="Times New Roman" w:cs="Times New Roman"/>
        </w:rPr>
        <w:t>необходимости);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9.1.5.6. Проведение оценки заявок (при необходимости);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9.1.5.7. Определение победителя закупки в соответствии с условиями извещения о проведении закупки и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9.1.5.8. Составление</w:t>
      </w:r>
      <w:r w:rsidR="007554D6" w:rsidRPr="00FC6176">
        <w:rPr>
          <w:rFonts w:ascii="Times New Roman" w:hAnsi="Times New Roman" w:cs="Times New Roman"/>
        </w:rPr>
        <w:t xml:space="preserve"> </w:t>
      </w:r>
      <w:r w:rsidRPr="00FC6176">
        <w:rPr>
          <w:rFonts w:ascii="Times New Roman" w:hAnsi="Times New Roman" w:cs="Times New Roman"/>
        </w:rPr>
        <w:t>протоколов, составляемых в ходе проведения процедуры закупки,</w:t>
      </w:r>
      <w:r w:rsidR="007554D6" w:rsidRPr="00FC6176">
        <w:rPr>
          <w:rFonts w:ascii="Times New Roman" w:hAnsi="Times New Roman" w:cs="Times New Roman"/>
        </w:rPr>
        <w:t xml:space="preserve"> </w:t>
      </w:r>
      <w:r w:rsidRPr="00FC6176">
        <w:rPr>
          <w:rFonts w:ascii="Times New Roman" w:hAnsi="Times New Roman" w:cs="Times New Roman"/>
        </w:rPr>
        <w:t>в ЕИС или на ЭП.</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9.1.6. Функции, возложенные заказчиком на закупочную комиссию, могут отличаться от </w:t>
      </w:r>
      <w:proofErr w:type="gramStart"/>
      <w:r w:rsidRPr="00FC6176">
        <w:rPr>
          <w:rFonts w:ascii="Times New Roman" w:hAnsi="Times New Roman" w:cs="Times New Roman"/>
        </w:rPr>
        <w:t>описанных</w:t>
      </w:r>
      <w:proofErr w:type="gramEnd"/>
      <w:r w:rsidRPr="00FC6176">
        <w:rPr>
          <w:rFonts w:ascii="Times New Roman" w:hAnsi="Times New Roman" w:cs="Times New Roman"/>
        </w:rPr>
        <w:t xml:space="preserve"> в подпункте </w:t>
      </w:r>
      <w:r w:rsidR="00A01FA6">
        <w:rPr>
          <w:rFonts w:ascii="Times New Roman" w:hAnsi="Times New Roman" w:cs="Times New Roman"/>
        </w:rPr>
        <w:t xml:space="preserve">9.1.5 Положения в соответствии </w:t>
      </w:r>
      <w:r w:rsidRPr="00FC6176">
        <w:rPr>
          <w:rFonts w:ascii="Times New Roman" w:hAnsi="Times New Roman" w:cs="Times New Roman"/>
        </w:rPr>
        <w:t>с решением заказчика.</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13" w:name="_Требования_к_извещению"/>
      <w:bookmarkStart w:id="14" w:name="_Ref454190435"/>
      <w:bookmarkStart w:id="15" w:name="_Toc521582056"/>
      <w:bookmarkEnd w:id="13"/>
      <w:r w:rsidRPr="00FC6176">
        <w:rPr>
          <w:rFonts w:ascii="Times New Roman" w:hAnsi="Times New Roman" w:cs="Times New Roman"/>
          <w:color w:val="auto"/>
          <w:sz w:val="22"/>
          <w:szCs w:val="22"/>
        </w:rPr>
        <w:t>9.2. Требования к извещению о закупке, документации о закупке</w:t>
      </w:r>
      <w:bookmarkEnd w:id="14"/>
      <w:bookmarkEnd w:id="15"/>
      <w:r w:rsidRPr="00FC6176">
        <w:rPr>
          <w:rFonts w:ascii="Times New Roman" w:hAnsi="Times New Roman" w:cs="Times New Roman"/>
          <w:color w:val="auto"/>
          <w:sz w:val="22"/>
          <w:szCs w:val="22"/>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w:t>
      </w:r>
      <w:r w:rsidR="007554D6" w:rsidRPr="00FC6176">
        <w:rPr>
          <w:rFonts w:ascii="Times New Roman" w:hAnsi="Times New Roman" w:cs="Times New Roman"/>
        </w:rPr>
        <w:t xml:space="preserve">дает документацию </w:t>
      </w:r>
      <w:r w:rsidRPr="00FC6176">
        <w:rPr>
          <w:rFonts w:ascii="Times New Roman" w:hAnsi="Times New Roman" w:cs="Times New Roman"/>
        </w:rPr>
        <w:t xml:space="preserve">о закупке (за исключением случаев проведения запроса котировок).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9.2.3. Заказчик имеет право </w:t>
      </w:r>
      <w:proofErr w:type="gramStart"/>
      <w:r w:rsidRPr="00FC6176">
        <w:rPr>
          <w:rFonts w:ascii="Times New Roman" w:hAnsi="Times New Roman" w:cs="Times New Roman"/>
        </w:rPr>
        <w:t>разместить извещение</w:t>
      </w:r>
      <w:proofErr w:type="gramEnd"/>
      <w:r w:rsidRPr="00FC6176">
        <w:rPr>
          <w:rFonts w:ascii="Times New Roman" w:hAnsi="Times New Roman" w:cs="Times New Roman"/>
        </w:rPr>
        <w:t xml:space="preserve"> и документацию </w:t>
      </w:r>
      <w:r w:rsidRPr="00FC6176">
        <w:rPr>
          <w:rFonts w:ascii="Times New Roman" w:hAnsi="Times New Roman" w:cs="Times New Roman"/>
        </w:rPr>
        <w:br/>
        <w:t>о закупке в дополнительных источниках информации;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 Заказчик размещает извещение о закупке с учетом следующих требований к срокам такого размещения: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9.2.4.1. В случае проведения конкурса – не менее чем за 15 дней до дня окончания срока подачи заявок на участие в конкурсе;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9.2.4.2. В случае проведения аукциона – не менее чем за 15 дней до дня окончания срока подачи заявок на участие в аукционе;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9.2.4.3. В случае проведения запр</w:t>
      </w:r>
      <w:r w:rsidR="007554D6" w:rsidRPr="00FC6176">
        <w:rPr>
          <w:rFonts w:ascii="Times New Roman" w:hAnsi="Times New Roman" w:cs="Times New Roman"/>
        </w:rPr>
        <w:t xml:space="preserve">оса предложений – не менее чем </w:t>
      </w:r>
      <w:r w:rsidRPr="00FC6176">
        <w:rPr>
          <w:rFonts w:ascii="Times New Roman" w:hAnsi="Times New Roman" w:cs="Times New Roman"/>
        </w:rPr>
        <w:t>за 7 рабочих дней до дня проведения такого запроса предложений;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9.2.4.4. В случае проведения запроса цен – не менее чем за 4 рабочих дня до дня окончания срока подачи заявок на участие в запросе цен;</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9.2.4.5. В случае проведения за</w:t>
      </w:r>
      <w:r w:rsidR="007554D6" w:rsidRPr="00FC6176">
        <w:rPr>
          <w:rFonts w:ascii="Times New Roman" w:hAnsi="Times New Roman" w:cs="Times New Roman"/>
        </w:rPr>
        <w:t xml:space="preserve">проса котировок – не менее чем </w:t>
      </w:r>
      <w:r w:rsidRPr="00FC6176">
        <w:rPr>
          <w:rFonts w:ascii="Times New Roman" w:hAnsi="Times New Roman" w:cs="Times New Roman"/>
        </w:rPr>
        <w:t>за 5 рабочих дней до дня окончания срока подачи заявок на участие в запросе котировок.</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9.2.5.1. Конкурса в электронной форме в следующие сроки: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не менее чем за 7 дней до даты</w:t>
      </w:r>
      <w:r w:rsidR="007554D6" w:rsidRPr="00FC6176">
        <w:rPr>
          <w:rFonts w:ascii="Times New Roman" w:hAnsi="Times New Roman" w:cs="Times New Roman"/>
        </w:rPr>
        <w:t xml:space="preserve"> окончания срока подачи заявок </w:t>
      </w:r>
      <w:r w:rsidRPr="00FC6176">
        <w:rPr>
          <w:rFonts w:ascii="Times New Roman" w:hAnsi="Times New Roman" w:cs="Times New Roman"/>
        </w:rPr>
        <w:t>на участие в таком конкурсе в случае, если начальная (максимальная) цена договора не превышает 30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не менее чем за 15 дней до даты</w:t>
      </w:r>
      <w:r w:rsidR="007554D6" w:rsidRPr="00FC6176">
        <w:rPr>
          <w:rFonts w:ascii="Times New Roman" w:hAnsi="Times New Roman" w:cs="Times New Roman"/>
        </w:rPr>
        <w:t xml:space="preserve"> окончания срока подачи заявок </w:t>
      </w:r>
      <w:r w:rsidRPr="00FC6176">
        <w:rPr>
          <w:rFonts w:ascii="Times New Roman" w:hAnsi="Times New Roman" w:cs="Times New Roman"/>
        </w:rPr>
        <w:t>на участие в таком конкурсе в случае, если начальная (максимальная) цена договора превышает 30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9.2.5.2. Аукциона в электронной форме в следующие сроки: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не менее чем за 7 дней до даты</w:t>
      </w:r>
      <w:r w:rsidR="007554D6" w:rsidRPr="00FC6176">
        <w:rPr>
          <w:rFonts w:ascii="Times New Roman" w:hAnsi="Times New Roman" w:cs="Times New Roman"/>
        </w:rPr>
        <w:t xml:space="preserve"> окончания срока подачи заявок </w:t>
      </w:r>
      <w:r w:rsidRPr="00FC6176">
        <w:rPr>
          <w:rFonts w:ascii="Times New Roman" w:hAnsi="Times New Roman" w:cs="Times New Roman"/>
        </w:rPr>
        <w:t>на участие в таком аукционе в случае, если начальная (максимальная) цена договора не превышает 30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не менее чем за 15 дней до даты</w:t>
      </w:r>
      <w:r w:rsidR="007554D6" w:rsidRPr="00FC6176">
        <w:rPr>
          <w:rFonts w:ascii="Times New Roman" w:hAnsi="Times New Roman" w:cs="Times New Roman"/>
        </w:rPr>
        <w:t xml:space="preserve"> окончания срока подачи заявок </w:t>
      </w:r>
      <w:r w:rsidRPr="00FC6176">
        <w:rPr>
          <w:rFonts w:ascii="Times New Roman" w:hAnsi="Times New Roman" w:cs="Times New Roman"/>
        </w:rPr>
        <w:t>на участие в таком аукционе в случае, если начальная (максимальная) цена договора превышает 30 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9.2.5.3. Запроса предложени</w:t>
      </w:r>
      <w:r w:rsidR="00A01FA6">
        <w:rPr>
          <w:rFonts w:ascii="Times New Roman" w:hAnsi="Times New Roman" w:cs="Times New Roman"/>
        </w:rPr>
        <w:t xml:space="preserve">й в электронной форме не менее </w:t>
      </w:r>
      <w:r w:rsidRPr="00FC6176">
        <w:rPr>
          <w:rFonts w:ascii="Times New Roman" w:hAnsi="Times New Roman" w:cs="Times New Roman"/>
        </w:rPr>
        <w:t>чем за 5 рабочих дней до дня проведен</w:t>
      </w:r>
      <w:r w:rsidR="00A01FA6">
        <w:rPr>
          <w:rFonts w:ascii="Times New Roman" w:hAnsi="Times New Roman" w:cs="Times New Roman"/>
        </w:rPr>
        <w:t xml:space="preserve">ия такого запроса предложений. </w:t>
      </w:r>
      <w:r w:rsidRPr="00FC6176">
        <w:rPr>
          <w:rFonts w:ascii="Times New Roman" w:hAnsi="Times New Roman" w:cs="Times New Roman"/>
        </w:rPr>
        <w:t>При этом начальная (максимальная) цена договора н</w:t>
      </w:r>
      <w:r w:rsidR="00A01FA6">
        <w:rPr>
          <w:rFonts w:ascii="Times New Roman" w:hAnsi="Times New Roman" w:cs="Times New Roman"/>
        </w:rPr>
        <w:t xml:space="preserve">е должна превышать </w:t>
      </w:r>
      <w:r w:rsidRPr="00FC6176">
        <w:rPr>
          <w:rFonts w:ascii="Times New Roman" w:hAnsi="Times New Roman" w:cs="Times New Roman"/>
        </w:rPr>
        <w:t>15млн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9.2.5.4. Запроса котирово</w:t>
      </w:r>
      <w:r w:rsidR="00A01FA6">
        <w:rPr>
          <w:rFonts w:ascii="Times New Roman" w:hAnsi="Times New Roman" w:cs="Times New Roman"/>
        </w:rPr>
        <w:t xml:space="preserve">к в электронной форме не менее </w:t>
      </w:r>
      <w:r w:rsidRPr="00FC6176">
        <w:rPr>
          <w:rFonts w:ascii="Times New Roman" w:hAnsi="Times New Roman" w:cs="Times New Roman"/>
        </w:rPr>
        <w:t xml:space="preserve">чем за 4 рабочих дня до дня истечения </w:t>
      </w:r>
      <w:r w:rsidR="00A01FA6">
        <w:rPr>
          <w:rFonts w:ascii="Times New Roman" w:hAnsi="Times New Roman" w:cs="Times New Roman"/>
        </w:rPr>
        <w:t xml:space="preserve">срока подачи заявок на участие </w:t>
      </w:r>
      <w:r w:rsidRPr="00FC6176">
        <w:rPr>
          <w:rFonts w:ascii="Times New Roman" w:hAnsi="Times New Roman" w:cs="Times New Roman"/>
        </w:rPr>
        <w:t>в таком запросе котировок. При этом начальная (максимальная) цена договора не должна превышать 7млн</w:t>
      </w:r>
      <w:proofErr w:type="gramStart"/>
      <w:r w:rsidRPr="00FC6176">
        <w:rPr>
          <w:rFonts w:ascii="Times New Roman" w:hAnsi="Times New Roman" w:cs="Times New Roman"/>
        </w:rPr>
        <w:t>.р</w:t>
      </w:r>
      <w:proofErr w:type="gramEnd"/>
      <w:r w:rsidRPr="00FC6176">
        <w:rPr>
          <w:rFonts w:ascii="Times New Roman" w:hAnsi="Times New Roman" w:cs="Times New Roman"/>
        </w:rPr>
        <w:t>ублей.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9.2.6.Извещение и документация о закупке должны быть доступны </w:t>
      </w:r>
      <w:r w:rsidRPr="00FC6176">
        <w:rPr>
          <w:rFonts w:ascii="Times New Roman" w:hAnsi="Times New Roman" w:cs="Times New Roman"/>
        </w:rPr>
        <w:br/>
        <w:t>для ознакомления пользователям на ЭП без взимания платы.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 Извещение о закупке должно содержать следующие сведения: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9.2.7.1. Способ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9.2.7.2. Наименование, место нахождения, почтовый адрес, адрес электронной почты, номер контактного телефона заказчика;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9.2.7.4. Место поставки товара, выполнения работы, оказания услуги;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9.2.7.6. Срок, место и порядок представления документации о закупке, размер, порядок и сроки внесен</w:t>
      </w:r>
      <w:r w:rsidR="007554D6" w:rsidRPr="00FC6176">
        <w:rPr>
          <w:rFonts w:ascii="Times New Roman" w:hAnsi="Times New Roman" w:cs="Times New Roman"/>
        </w:rPr>
        <w:t xml:space="preserve">ия платы, взимаемой заказчиком </w:t>
      </w:r>
      <w:r w:rsidRPr="00FC6176">
        <w:rPr>
          <w:rFonts w:ascii="Times New Roman" w:hAnsi="Times New Roman" w:cs="Times New Roman"/>
        </w:rPr>
        <w:t xml:space="preserve">за представление документации, если такая плата установлена заказчиком, </w:t>
      </w:r>
      <w:r w:rsidRPr="00FC6176">
        <w:rPr>
          <w:rFonts w:ascii="Times New Roman" w:hAnsi="Times New Roman" w:cs="Times New Roman"/>
          <w:spacing w:val="-4"/>
        </w:rPr>
        <w:t>за исключением случаев представления документации в форме электронного</w:t>
      </w:r>
      <w:r w:rsidRPr="00FC6176">
        <w:rPr>
          <w:rFonts w:ascii="Times New Roman" w:hAnsi="Times New Roman" w:cs="Times New Roman"/>
        </w:rPr>
        <w:t xml:space="preserve"> документа;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9.2.7.8. Адрес ЭП в сети «Интернет», на которой проводится закупка (при осуществлении закупки в электронной форме);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hAnsi="Times New Roman" w:cs="Times New Roman"/>
        </w:rPr>
        <w:t xml:space="preserve">9.2.7.9. </w:t>
      </w:r>
      <w:r w:rsidRPr="00FC6176">
        <w:rPr>
          <w:rFonts w:ascii="Times New Roman" w:eastAsia="Calibri"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9.2.7.11. </w:t>
      </w:r>
      <w:proofErr w:type="gramStart"/>
      <w:r w:rsidRPr="00FC6176">
        <w:rPr>
          <w:rFonts w:ascii="Times New Roman" w:hAnsi="Times New Roman" w:cs="Times New Roman"/>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C6176">
        <w:rPr>
          <w:rFonts w:ascii="Times New Roman" w:hAnsi="Times New Roman" w:cs="Times New Roma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C6176">
        <w:rPr>
          <w:rFonts w:ascii="Times New Roman" w:hAnsi="Times New Roman" w:cs="Times New Roman"/>
        </w:rPr>
        <w:t>являющихся</w:t>
      </w:r>
      <w:proofErr w:type="gramEnd"/>
      <w:r w:rsidRPr="00FC6176">
        <w:rPr>
          <w:rFonts w:ascii="Times New Roman" w:hAnsi="Times New Roman" w:cs="Times New Roman"/>
        </w:rPr>
        <w:t xml:space="preserve"> предметом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9.2.7.12. Иные сведения и документы, предусмотренные Положением.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 Документация о закупке должна содержать следующие сведения: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8"/>
        </w:rPr>
        <w:t xml:space="preserve">9.2.8.1. </w:t>
      </w:r>
      <w:proofErr w:type="gramStart"/>
      <w:r w:rsidRPr="00FC6176">
        <w:rPr>
          <w:rFonts w:ascii="Times New Roman" w:hAnsi="Times New Roman" w:cs="Times New Roman"/>
          <w:spacing w:val="-8"/>
        </w:rPr>
        <w:t>Требования к безопасности, качеству, техническим характеристикам,</w:t>
      </w:r>
      <w:r w:rsidRPr="00FC6176">
        <w:rPr>
          <w:rFonts w:ascii="Times New Roman" w:hAnsi="Times New Roman" w:cs="Times New Roman"/>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w:t>
      </w:r>
      <w:r w:rsidR="007554D6" w:rsidRPr="00FC6176">
        <w:rPr>
          <w:rFonts w:ascii="Times New Roman" w:hAnsi="Times New Roman" w:cs="Times New Roman"/>
        </w:rPr>
        <w:t xml:space="preserve">нные техническими регламентами </w:t>
      </w:r>
      <w:r w:rsidRPr="00FC6176">
        <w:rPr>
          <w:rFonts w:ascii="Times New Roman" w:hAnsi="Times New Roman" w:cs="Times New Roman"/>
        </w:rPr>
        <w:t>в соответствии с законодательством Российской Федерации о техническом регулировании, документами, р</w:t>
      </w:r>
      <w:r w:rsidR="007554D6" w:rsidRPr="00FC6176">
        <w:rPr>
          <w:rFonts w:ascii="Times New Roman" w:hAnsi="Times New Roman" w:cs="Times New Roman"/>
        </w:rPr>
        <w:t xml:space="preserve">азрабатываемыми и применяемыми </w:t>
      </w:r>
      <w:r w:rsidRPr="00FC6176">
        <w:rPr>
          <w:rFonts w:ascii="Times New Roman" w:hAnsi="Times New Roman" w:cs="Times New Roman"/>
        </w:rPr>
        <w:t>в национальной системе стандартиз</w:t>
      </w:r>
      <w:r w:rsidR="00A01FA6">
        <w:rPr>
          <w:rFonts w:ascii="Times New Roman" w:hAnsi="Times New Roman" w:cs="Times New Roman"/>
        </w:rPr>
        <w:t xml:space="preserve">ации, принятыми в соответствии </w:t>
      </w:r>
      <w:r w:rsidRPr="00FC6176">
        <w:rPr>
          <w:rFonts w:ascii="Times New Roman" w:hAnsi="Times New Roman" w:cs="Times New Roman"/>
        </w:rPr>
        <w:t>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C6176">
        <w:rPr>
          <w:rFonts w:ascii="Times New Roman" w:hAnsi="Times New Roman" w:cs="Times New Roman"/>
        </w:rPr>
        <w:t xml:space="preserve"> товара, выполняемой работы, оказываемой </w:t>
      </w:r>
      <w:r w:rsidR="007554D6" w:rsidRPr="00FC6176">
        <w:rPr>
          <w:rFonts w:ascii="Times New Roman" w:hAnsi="Times New Roman" w:cs="Times New Roman"/>
        </w:rPr>
        <w:t xml:space="preserve">услуги потребностям заказчика. </w:t>
      </w:r>
      <w:proofErr w:type="gramStart"/>
      <w:r w:rsidRPr="00FC6176">
        <w:rPr>
          <w:rFonts w:ascii="Times New Roman" w:hAnsi="Times New Roman" w:cs="Times New Roman"/>
        </w:rPr>
        <w:t>Если заказчиком в документации о закупке</w:t>
      </w:r>
      <w:r w:rsidR="007554D6" w:rsidRPr="00FC6176">
        <w:rPr>
          <w:rFonts w:ascii="Times New Roman" w:hAnsi="Times New Roman" w:cs="Times New Roman"/>
        </w:rPr>
        <w:t xml:space="preserve"> не используются установленные </w:t>
      </w:r>
      <w:r w:rsidRPr="00FC6176">
        <w:rPr>
          <w:rFonts w:ascii="Times New Roman" w:hAnsi="Times New Roman" w:cs="Times New Roman"/>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C6176">
        <w:rPr>
          <w:rFonts w:ascii="Times New Roman" w:hAnsi="Times New Roman" w:cs="Times New Roman"/>
        </w:rPr>
        <w:t xml:space="preserve"> товара, выполняемой работы, оказываемой услуги потребностям заказчика;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9.2.8.2. Требования к содержанию, форме, оформлению и составу заявки на участие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FC6176">
        <w:rPr>
          <w:rFonts w:ascii="Times New Roman" w:hAnsi="Times New Roman" w:cs="Times New Roman"/>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9.2.8.4. Место, условия и сроки (периоды) поставки товара, выполнения работы, оказания услуги;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9.2.8.6. Форма, сроки и порядок оплаты товара, работы, услуги;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9.2.8.7. Информация о расходах на перевозку, страхование, уплату таможенных пошлин, налогов и других обязательных платежей;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9.2.8.10. Требования к участникам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9.2.8.12. </w:t>
      </w:r>
      <w:proofErr w:type="gramStart"/>
      <w:r w:rsidRPr="00FC6176">
        <w:rPr>
          <w:rFonts w:ascii="Times New Roman" w:hAnsi="Times New Roman" w:cs="Times New Roman"/>
        </w:rPr>
        <w:t xml:space="preserve">Требования к участникам закупки и привлекаемым ими </w:t>
      </w:r>
      <w:r w:rsidRPr="00FC6176">
        <w:rPr>
          <w:rFonts w:ascii="Times New Roman" w:hAnsi="Times New Roman" w:cs="Times New Roman"/>
          <w:spacing w:val="-8"/>
        </w:rPr>
        <w:t>субподрядчи</w:t>
      </w:r>
      <w:r w:rsidRPr="00FC6176">
        <w:rPr>
          <w:rFonts w:ascii="Times New Roman" w:hAnsi="Times New Roman" w:cs="Times New Roman"/>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w:t>
      </w:r>
      <w:r w:rsidR="007554D6" w:rsidRPr="00FC6176">
        <w:rPr>
          <w:rFonts w:ascii="Times New Roman" w:hAnsi="Times New Roman" w:cs="Times New Roman"/>
        </w:rPr>
        <w:t xml:space="preserve">етствия указанным требованиям, </w:t>
      </w:r>
      <w:r w:rsidRPr="00FC6176">
        <w:rPr>
          <w:rFonts w:ascii="Times New Roman" w:hAnsi="Times New Roman" w:cs="Times New Roman"/>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9.2.8.13. Формы, порядок, дата и время окончания срока предоставления</w:t>
      </w:r>
      <w:r w:rsidRPr="00FC6176">
        <w:rPr>
          <w:rFonts w:ascii="Times New Roman" w:hAnsi="Times New Roman" w:cs="Times New Roman"/>
        </w:rPr>
        <w:t xml:space="preserve"> участникам закупки разъяснений положений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9.2.8.14. Дата рассмотрения предложений (заявок) участников закупки и подведения итогов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9.2.8.15. Критерии оценки и сопоставления заявок на участие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9.2.8.16. Порядок оценки и сопоставления заявок на участие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9.2.8.17. Описание предмета закупки в соответствии с пунктом 3.9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9.2.8.18. Проект договора, заключаемого по результатам проведения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9.2.8.19. </w:t>
      </w:r>
      <w:r w:rsidRPr="00FC6176">
        <w:rPr>
          <w:rFonts w:ascii="Times New Roman" w:eastAsia="Calibri" w:hAnsi="Times New Roman" w:cs="Times New Roma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FC6176">
        <w:rPr>
          <w:rFonts w:ascii="Times New Roman" w:hAnsi="Times New Roman" w:cs="Times New Roman"/>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rPr>
      </w:pPr>
      <w:r w:rsidRPr="00FC6176">
        <w:rPr>
          <w:rFonts w:ascii="Times New Roman" w:hAnsi="Times New Roman" w:cs="Times New Roman"/>
        </w:rPr>
        <w:t xml:space="preserve">9.2.8.20. </w:t>
      </w:r>
      <w:r w:rsidRPr="00FC6176">
        <w:rPr>
          <w:rFonts w:ascii="Times New Roman" w:eastAsia="Calibri" w:hAnsi="Times New Roman" w:cs="Times New Roma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9.2.8.21. Указание на антид</w:t>
      </w:r>
      <w:r w:rsidR="00A01FA6">
        <w:rPr>
          <w:rFonts w:ascii="Times New Roman" w:hAnsi="Times New Roman" w:cs="Times New Roman"/>
        </w:rPr>
        <w:t xml:space="preserve">емпинговые меры и их описание, </w:t>
      </w:r>
      <w:r w:rsidRPr="00FC6176">
        <w:rPr>
          <w:rFonts w:ascii="Times New Roman" w:hAnsi="Times New Roman" w:cs="Times New Roman"/>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9.2.8.22. </w:t>
      </w:r>
      <w:proofErr w:type="gramStart"/>
      <w:r w:rsidRPr="00FC6176">
        <w:rPr>
          <w:rFonts w:ascii="Times New Roman" w:hAnsi="Times New Roman" w:cs="Times New Roman"/>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w:t>
      </w:r>
      <w:r w:rsidR="007554D6" w:rsidRPr="00FC6176">
        <w:rPr>
          <w:rFonts w:ascii="Times New Roman" w:hAnsi="Times New Roman" w:cs="Times New Roman"/>
        </w:rPr>
        <w:t xml:space="preserve">аров (работ, услуг), указанных </w:t>
      </w:r>
      <w:r w:rsidRPr="00FC6176">
        <w:rPr>
          <w:rFonts w:ascii="Times New Roman" w:hAnsi="Times New Roman" w:cs="Times New Roman"/>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w:t>
      </w:r>
      <w:r w:rsidR="007554D6" w:rsidRPr="00FC6176">
        <w:rPr>
          <w:rFonts w:ascii="Times New Roman" w:hAnsi="Times New Roman" w:cs="Times New Roman"/>
        </w:rPr>
        <w:t xml:space="preserve">она и по усмотрению заказчика – </w:t>
      </w:r>
      <w:r w:rsidRPr="00FC6176">
        <w:rPr>
          <w:rFonts w:ascii="Times New Roman" w:hAnsi="Times New Roman" w:cs="Times New Roman"/>
        </w:rPr>
        <w:t>при</w:t>
      </w:r>
      <w:proofErr w:type="gramEnd"/>
      <w:r w:rsidRPr="00FC6176">
        <w:rPr>
          <w:rFonts w:ascii="Times New Roman" w:hAnsi="Times New Roman" w:cs="Times New Roman"/>
        </w:rPr>
        <w:t xml:space="preserve"> </w:t>
      </w:r>
      <w:proofErr w:type="gramStart"/>
      <w:r w:rsidRPr="00FC6176">
        <w:rPr>
          <w:rFonts w:ascii="Times New Roman" w:hAnsi="Times New Roman" w:cs="Times New Roman"/>
        </w:rPr>
        <w:t>проведении</w:t>
      </w:r>
      <w:proofErr w:type="gramEnd"/>
      <w:r w:rsidRPr="00FC6176">
        <w:rPr>
          <w:rFonts w:ascii="Times New Roman" w:hAnsi="Times New Roman" w:cs="Times New Roman"/>
        </w:rPr>
        <w:t xml:space="preserve"> конкурса, запроса предложений, запроса цен, запроса котировок);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9.2.8.24. Иные сведения и документы, предусмотренные Положением.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9.2.9. Документация о закупке должна содержать в себе также сведения, указанные в пункте 9.2.7.11 настоящего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9.2.10. Документация о закупке может содержать любые иные сведения по усмотрению заказчика, при условии,</w:t>
      </w:r>
      <w:r w:rsidR="00A01FA6">
        <w:rPr>
          <w:rFonts w:ascii="Times New Roman" w:hAnsi="Times New Roman" w:cs="Times New Roman"/>
        </w:rPr>
        <w:t xml:space="preserve"> что размещение таких сведений </w:t>
      </w:r>
      <w:r w:rsidRPr="00FC6176">
        <w:rPr>
          <w:rFonts w:ascii="Times New Roman" w:hAnsi="Times New Roman" w:cs="Times New Roman"/>
        </w:rPr>
        <w:t>не противоречит нормам действующего законодательства и настоящего Положения.</w:t>
      </w:r>
      <w:bookmarkStart w:id="16" w:name="_Порядок_предоставления_разъяснений"/>
      <w:bookmarkStart w:id="17" w:name="_Ref454190470"/>
      <w:bookmarkStart w:id="18" w:name="_Toc521582057"/>
      <w:bookmarkEnd w:id="16"/>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9.3. Порядок предоставления </w:t>
      </w:r>
      <w:bookmarkEnd w:id="17"/>
      <w:r w:rsidRPr="00FC6176">
        <w:rPr>
          <w:rFonts w:ascii="Times New Roman" w:hAnsi="Times New Roman" w:cs="Times New Roman"/>
        </w:rPr>
        <w:t>разъяснений положений извещения о закупке, положений документации о закупке, иных разъяснений</w:t>
      </w:r>
      <w:bookmarkEnd w:id="18"/>
      <w:r w:rsidRPr="00FC6176">
        <w:rPr>
          <w:rFonts w:ascii="Times New Roman" w:hAnsi="Times New Roman" w:cs="Times New Roman"/>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9.3.2. Заказчик обязан предоставить разъяснение положений документации о закупке в со</w:t>
      </w:r>
      <w:r w:rsidR="007554D6" w:rsidRPr="00FC6176">
        <w:rPr>
          <w:rFonts w:ascii="Times New Roman" w:hAnsi="Times New Roman" w:cs="Times New Roman"/>
        </w:rPr>
        <w:t xml:space="preserve">ответствии с поданным запросом </w:t>
      </w:r>
      <w:r w:rsidRPr="00FC6176">
        <w:rPr>
          <w:rFonts w:ascii="Times New Roman" w:hAnsi="Times New Roman" w:cs="Times New Roman"/>
        </w:rPr>
        <w:t xml:space="preserve">в форме, предусмотренной документацией и (или) извещением о закупке, в течение 3 рабочих дней при условии, что запрос на разъяснение поступил не </w:t>
      </w:r>
      <w:proofErr w:type="gramStart"/>
      <w:r w:rsidRPr="00FC6176">
        <w:rPr>
          <w:rFonts w:ascii="Times New Roman" w:hAnsi="Times New Roman" w:cs="Times New Roman"/>
        </w:rPr>
        <w:t>позднее</w:t>
      </w:r>
      <w:proofErr w:type="gramEnd"/>
      <w:r w:rsidRPr="00FC6176">
        <w:rPr>
          <w:rFonts w:ascii="Times New Roman" w:hAnsi="Times New Roman" w:cs="Times New Roman"/>
        </w:rPr>
        <w:t xml:space="preserve">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9.3.3. Разъяснения должны б</w:t>
      </w:r>
      <w:r w:rsidR="00A01FA6">
        <w:rPr>
          <w:rFonts w:ascii="Times New Roman" w:hAnsi="Times New Roman" w:cs="Times New Roman"/>
        </w:rPr>
        <w:t xml:space="preserve">ыть размещены в ЕИС. В течение </w:t>
      </w:r>
      <w:r w:rsidRPr="00FC6176">
        <w:rPr>
          <w:rFonts w:ascii="Times New Roman" w:hAnsi="Times New Roman" w:cs="Times New Roman"/>
        </w:rPr>
        <w:t xml:space="preserve">3 рабочих дней </w:t>
      </w:r>
      <w:proofErr w:type="gramStart"/>
      <w:r w:rsidRPr="00FC6176">
        <w:rPr>
          <w:rFonts w:ascii="Times New Roman" w:hAnsi="Times New Roman" w:cs="Times New Roman"/>
        </w:rPr>
        <w:t>с даты поступления</w:t>
      </w:r>
      <w:proofErr w:type="gramEnd"/>
      <w:r w:rsidRPr="00FC6176">
        <w:rPr>
          <w:rFonts w:ascii="Times New Roman" w:hAnsi="Times New Roman" w:cs="Times New Roman"/>
        </w:rPr>
        <w:t xml:space="preserve">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9.3.4. Разъяснения не должны изменять предмет закупки и существенные</w:t>
      </w:r>
      <w:r w:rsidRPr="00FC6176">
        <w:rPr>
          <w:rFonts w:ascii="Times New Roman" w:hAnsi="Times New Roman" w:cs="Times New Roman"/>
        </w:rPr>
        <w:t xml:space="preserve"> условия проекта договора, в противном случае необходимо внести изменения в извещение о закупке и (или) в документацию о закупке.</w:t>
      </w:r>
      <w:bookmarkStart w:id="19" w:name="_Порядок_подачи_заявки"/>
      <w:bookmarkStart w:id="20" w:name="_Ref454192105"/>
      <w:bookmarkStart w:id="21" w:name="_Toc521582058"/>
      <w:bookmarkEnd w:id="19"/>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 Порядок подачи заявки на участие в конкурентной закупке</w:t>
      </w:r>
      <w:bookmarkEnd w:id="20"/>
      <w:r w:rsidRPr="00FC6176">
        <w:rPr>
          <w:rFonts w:ascii="Times New Roman" w:hAnsi="Times New Roman" w:cs="Times New Roman"/>
        </w:rPr>
        <w:t xml:space="preserve"> и требования к составу </w:t>
      </w:r>
      <w:r w:rsidRPr="00FC6176">
        <w:rPr>
          <w:rFonts w:ascii="Times New Roman" w:hAnsi="Times New Roman" w:cs="Times New Roman"/>
        </w:rPr>
        <w:lastRenderedPageBreak/>
        <w:t>такой заявки</w:t>
      </w:r>
      <w:bookmarkEnd w:id="21"/>
      <w:r w:rsidRPr="00FC6176">
        <w:rPr>
          <w:rFonts w:ascii="Times New Roman" w:hAnsi="Times New Roman" w:cs="Times New Roman"/>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9.4.1. Заявка на участие в конкурентной закупке должна быть подана </w:t>
      </w:r>
      <w:r w:rsidRPr="00FC6176">
        <w:rPr>
          <w:rFonts w:ascii="Times New Roman" w:hAnsi="Times New Roman" w:cs="Times New Roman"/>
        </w:rPr>
        <w:br/>
        <w:t xml:space="preserve">в порядке, в срок и по форме, </w:t>
      </w:r>
      <w:proofErr w:type="gramStart"/>
      <w:r w:rsidRPr="00FC6176">
        <w:rPr>
          <w:rFonts w:ascii="Times New Roman" w:hAnsi="Times New Roman" w:cs="Times New Roman"/>
        </w:rPr>
        <w:t>кот</w:t>
      </w:r>
      <w:r w:rsidR="007554D6" w:rsidRPr="00FC6176">
        <w:rPr>
          <w:rFonts w:ascii="Times New Roman" w:hAnsi="Times New Roman" w:cs="Times New Roman"/>
        </w:rPr>
        <w:t>орые</w:t>
      </w:r>
      <w:proofErr w:type="gramEnd"/>
      <w:r w:rsidR="007554D6" w:rsidRPr="00FC6176">
        <w:rPr>
          <w:rFonts w:ascii="Times New Roman" w:hAnsi="Times New Roman" w:cs="Times New Roman"/>
        </w:rPr>
        <w:t xml:space="preserve"> установлены документацией </w:t>
      </w:r>
      <w:r w:rsidRPr="00FC6176">
        <w:rPr>
          <w:rFonts w:ascii="Times New Roman" w:hAnsi="Times New Roman" w:cs="Times New Roman"/>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w:t>
      </w:r>
      <w:r w:rsidR="007554D6" w:rsidRPr="00FC6176">
        <w:rPr>
          <w:rFonts w:ascii="Times New Roman" w:hAnsi="Times New Roman" w:cs="Times New Roman"/>
        </w:rPr>
        <w:t xml:space="preserve">нной форме также подает заявку </w:t>
      </w:r>
      <w:r w:rsidRPr="00FC6176">
        <w:rPr>
          <w:rFonts w:ascii="Times New Roman" w:hAnsi="Times New Roman" w:cs="Times New Roman"/>
        </w:rPr>
        <w:t>не в электронной форме (не посредс</w:t>
      </w:r>
      <w:r w:rsidR="007554D6" w:rsidRPr="00FC6176">
        <w:rPr>
          <w:rFonts w:ascii="Times New Roman" w:hAnsi="Times New Roman" w:cs="Times New Roman"/>
        </w:rPr>
        <w:t xml:space="preserve">твом функционала ЭП), заказчик </w:t>
      </w:r>
      <w:r w:rsidRPr="00FC6176">
        <w:rPr>
          <w:rFonts w:ascii="Times New Roman" w:hAnsi="Times New Roman" w:cs="Times New Roman"/>
        </w:rPr>
        <w:t>не рассматривает поданную не в эле</w:t>
      </w:r>
      <w:r w:rsidR="007554D6" w:rsidRPr="00FC6176">
        <w:rPr>
          <w:rFonts w:ascii="Times New Roman" w:hAnsi="Times New Roman" w:cs="Times New Roman"/>
        </w:rPr>
        <w:t xml:space="preserve">ктронной форме заявку и вправе </w:t>
      </w:r>
      <w:r w:rsidRPr="00FC6176">
        <w:rPr>
          <w:rFonts w:ascii="Times New Roman" w:hAnsi="Times New Roman" w:cs="Times New Roman"/>
        </w:rPr>
        <w:t>ее утилизировать (уничтожить).</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9.4.3. Участник закупки может изменить или отозвать свою заявку </w:t>
      </w:r>
      <w:r w:rsidRPr="00FC6176">
        <w:rPr>
          <w:rFonts w:ascii="Times New Roman" w:hAnsi="Times New Roman" w:cs="Times New Roman"/>
        </w:rPr>
        <w:br/>
        <w:t>в любой момент до окончания ср</w:t>
      </w:r>
      <w:r w:rsidR="007554D6" w:rsidRPr="00FC6176">
        <w:rPr>
          <w:rFonts w:ascii="Times New Roman" w:hAnsi="Times New Roman" w:cs="Times New Roman"/>
        </w:rPr>
        <w:t xml:space="preserve">ока подачи заявок. Ограничений </w:t>
      </w:r>
      <w:r w:rsidRPr="00FC6176">
        <w:rPr>
          <w:rFonts w:ascii="Times New Roman" w:hAnsi="Times New Roman" w:cs="Times New Roman"/>
        </w:rPr>
        <w:t>в отношении количества внесения изменений в поданную заявку нет. Уведомление об отзыве заявки д</w:t>
      </w:r>
      <w:r w:rsidR="007554D6" w:rsidRPr="00FC6176">
        <w:rPr>
          <w:rFonts w:ascii="Times New Roman" w:hAnsi="Times New Roman" w:cs="Times New Roman"/>
        </w:rPr>
        <w:t xml:space="preserve">олжно быть получено заказчиком </w:t>
      </w:r>
      <w:r w:rsidRPr="00FC6176">
        <w:rPr>
          <w:rFonts w:ascii="Times New Roman" w:hAnsi="Times New Roman" w:cs="Times New Roman"/>
        </w:rPr>
        <w:t>до истечения срока подачи заявок. Изменение или отзыв заявки после окончания срока подачи заявок не допускается;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9.4.4. </w:t>
      </w:r>
      <w:proofErr w:type="gramStart"/>
      <w:r w:rsidRPr="00FC6176">
        <w:rPr>
          <w:rFonts w:ascii="Times New Roman" w:hAnsi="Times New Roman" w:cs="Times New Roman"/>
        </w:rPr>
        <w:t>Порядок внесения изменений и отзыв заявки в электронной форме осуществляется посредством</w:t>
      </w:r>
      <w:r w:rsidR="007554D6" w:rsidRPr="00FC6176">
        <w:rPr>
          <w:rFonts w:ascii="Times New Roman" w:hAnsi="Times New Roman" w:cs="Times New Roman"/>
        </w:rPr>
        <w:t xml:space="preserve"> использования функционала ЭП, </w:t>
      </w:r>
      <w:r w:rsidRPr="00FC6176">
        <w:rPr>
          <w:rFonts w:ascii="Times New Roman" w:hAnsi="Times New Roman" w:cs="Times New Roman"/>
        </w:rPr>
        <w:t>на которой проводится закупка, в соответствии с регламентом работы ЭП;</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9.4.5. Участник закупки вправе подать</w:t>
      </w:r>
      <w:r w:rsidR="00A01FA6">
        <w:rPr>
          <w:rFonts w:ascii="Times New Roman" w:hAnsi="Times New Roman" w:cs="Times New Roman"/>
        </w:rPr>
        <w:t xml:space="preserve"> только одну заявку на участие </w:t>
      </w:r>
      <w:r w:rsidRPr="00FC6176">
        <w:rPr>
          <w:rFonts w:ascii="Times New Roman" w:hAnsi="Times New Roman" w:cs="Times New Roman"/>
        </w:rPr>
        <w:t>в отношении одного предмета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 Заявка на участие в конкурентной закупке должна содержать:</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9.4.6.5. Копию документа, подтверждающего полномочия лица действовать от имени участника закупки, за исключением случаев подписания заявки: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w:t>
      </w:r>
      <w:proofErr w:type="gramStart"/>
      <w:r w:rsidRPr="00FC6176">
        <w:rPr>
          <w:rFonts w:ascii="Times New Roman" w:hAnsi="Times New Roman" w:cs="Times New Roman"/>
        </w:rPr>
        <w:t>договора</w:t>
      </w:r>
      <w:proofErr w:type="gramEnd"/>
      <w:r w:rsidRPr="00FC6176">
        <w:rPr>
          <w:rFonts w:ascii="Times New Roman" w:hAnsi="Times New Roman" w:cs="Times New Roman"/>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9.4.6.8. Информацию и документы об обеспечении заявки на участие в закупке, если </w:t>
      </w:r>
      <w:r w:rsidRPr="00FC6176">
        <w:rPr>
          <w:rFonts w:ascii="Times New Roman" w:hAnsi="Times New Roman" w:cs="Times New Roman"/>
        </w:rPr>
        <w:lastRenderedPageBreak/>
        <w:t>соответствующее требование предусмотрено извещением об осуществлении такой закупки, документацией о конкурентной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9.4.6.9. Декларацию, подтверждающую на дату подачи заявки на участие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а) </w:t>
      </w:r>
      <w:proofErr w:type="spellStart"/>
      <w:r w:rsidRPr="00FC6176">
        <w:rPr>
          <w:rFonts w:ascii="Times New Roman" w:hAnsi="Times New Roman" w:cs="Times New Roman"/>
        </w:rPr>
        <w:t>непроведение</w:t>
      </w:r>
      <w:proofErr w:type="spellEnd"/>
      <w:r w:rsidRPr="00FC6176">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б) </w:t>
      </w:r>
      <w:proofErr w:type="spellStart"/>
      <w:r w:rsidRPr="00FC6176">
        <w:rPr>
          <w:rFonts w:ascii="Times New Roman" w:hAnsi="Times New Roman" w:cs="Times New Roman"/>
        </w:rPr>
        <w:t>неприостановление</w:t>
      </w:r>
      <w:proofErr w:type="spellEnd"/>
      <w:r w:rsidRPr="00FC6176">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6176">
        <w:rPr>
          <w:rFonts w:ascii="Times New Roman" w:hAnsi="Times New Roman" w:cs="Times New Roman"/>
        </w:rPr>
        <w:t xml:space="preserve"> обязанности </w:t>
      </w:r>
      <w:proofErr w:type="gramStart"/>
      <w:r w:rsidRPr="00FC6176">
        <w:rPr>
          <w:rFonts w:ascii="Times New Roman" w:hAnsi="Times New Roman" w:cs="Times New Roman"/>
        </w:rPr>
        <w:t>заявителя</w:t>
      </w:r>
      <w:proofErr w:type="gramEnd"/>
      <w:r w:rsidRPr="00FC6176">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C6176">
        <w:rPr>
          <w:rFonts w:ascii="Times New Roman" w:hAnsi="Times New Roman" w:cs="Times New Roman"/>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spellStart"/>
      <w:r w:rsidRPr="00FC6176">
        <w:rPr>
          <w:rFonts w:ascii="Times New Roman" w:hAnsi="Times New Roman" w:cs="Times New Roman"/>
        </w:rPr>
        <w:t>д</w:t>
      </w:r>
      <w:proofErr w:type="spellEnd"/>
      <w:r w:rsidRPr="00FC6176">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FC6176">
        <w:rPr>
          <w:rFonts w:ascii="Times New Roman" w:hAnsi="Times New Roman" w:cs="Times New Roman"/>
        </w:rPr>
        <w:t xml:space="preserve"> сети "Интернет", на которых размещены эти информация и документы);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spellStart"/>
      <w:r w:rsidRPr="00FC6176">
        <w:rPr>
          <w:rFonts w:ascii="Times New Roman" w:hAnsi="Times New Roman" w:cs="Times New Roman"/>
        </w:rPr>
        <w:t>з</w:t>
      </w:r>
      <w:proofErr w:type="spellEnd"/>
      <w:r w:rsidRPr="00FC6176">
        <w:rPr>
          <w:rFonts w:ascii="Times New Roman" w:hAnsi="Times New Roman" w:cs="Times New Roman"/>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9.4.6.10. Предложение участника закупки в отношении предмета такой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9.4.6.11. </w:t>
      </w:r>
      <w:proofErr w:type="gramStart"/>
      <w:r w:rsidRPr="00FC6176">
        <w:rPr>
          <w:rFonts w:ascii="Times New Roman" w:hAnsi="Times New Roman" w:cs="Times New Roma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roofErr w:type="gramEnd"/>
      <w:r w:rsidRPr="00FC6176">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w:t>
      </w:r>
      <w:r w:rsidRPr="00FC6176">
        <w:rPr>
          <w:rFonts w:ascii="Times New Roman" w:hAnsi="Times New Roman" w:cs="Times New Roman"/>
        </w:rPr>
        <w:lastRenderedPageBreak/>
        <w:t xml:space="preserve">поставляемого </w:t>
      </w:r>
      <w:proofErr w:type="gramStart"/>
      <w:r w:rsidRPr="00FC6176">
        <w:rPr>
          <w:rFonts w:ascii="Times New Roman" w:hAnsi="Times New Roman" w:cs="Times New Roman"/>
        </w:rPr>
        <w:t>товара</w:t>
      </w:r>
      <w:proofErr w:type="gramEnd"/>
      <w:r w:rsidRPr="00FC6176">
        <w:rPr>
          <w:rFonts w:ascii="Times New Roman" w:hAnsi="Times New Roman" w:cs="Times New Roman"/>
        </w:rPr>
        <w:t xml:space="preserve"> если перечень таких документов предусмотрен документацией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9.4.6.13. Предложение о цене договора (единицы товара, работы, услуги), за исключением проведения аукциона в электронной форме;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9.4.6.14. Информацию и документы для осуществления оценки заявки по критериям оценки </w:t>
      </w:r>
      <w:proofErr w:type="gramStart"/>
      <w:r w:rsidRPr="00FC6176">
        <w:rPr>
          <w:rFonts w:ascii="Times New Roman" w:hAnsi="Times New Roman" w:cs="Times New Roman"/>
        </w:rPr>
        <w:t>заявок</w:t>
      </w:r>
      <w:proofErr w:type="gramEnd"/>
      <w:r w:rsidRPr="00FC6176">
        <w:rPr>
          <w:rFonts w:ascii="Times New Roman" w:hAnsi="Times New Roman" w:cs="Times New Roman"/>
        </w:rPr>
        <w:t xml:space="preserve"> установленным в документации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9.4.6.15. Иные документы и сведения, представление которых предусмотрено документацией о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9.4.7. </w:t>
      </w:r>
      <w:proofErr w:type="gramStart"/>
      <w:r w:rsidRPr="00FC6176">
        <w:rPr>
          <w:rFonts w:ascii="Times New Roman" w:hAnsi="Times New Roman" w:cs="Times New Roman"/>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007554D6" w:rsidRPr="00FC6176">
        <w:rPr>
          <w:rFonts w:ascii="Times New Roman" w:hAnsi="Times New Roman" w:cs="Times New Roman"/>
        </w:rPr>
        <w:t xml:space="preserve">аниями документации о закупке, </w:t>
      </w:r>
      <w:r w:rsidRPr="00FC6176">
        <w:rPr>
          <w:rFonts w:ascii="Times New Roman" w:hAnsi="Times New Roman" w:cs="Times New Roman"/>
        </w:rPr>
        <w:t>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w:t>
      </w:r>
      <w:r w:rsidR="00A01FA6">
        <w:rPr>
          <w:rFonts w:ascii="Times New Roman" w:hAnsi="Times New Roman" w:cs="Times New Roman"/>
        </w:rPr>
        <w:t xml:space="preserve">ник закупки подтверждает, </w:t>
      </w:r>
      <w:r w:rsidRPr="00FC6176">
        <w:rPr>
          <w:rFonts w:ascii="Times New Roman" w:hAnsi="Times New Roman" w:cs="Times New Roman"/>
        </w:rPr>
        <w:t>что все документы и сведения, вх</w:t>
      </w:r>
      <w:r w:rsidR="00A01FA6">
        <w:rPr>
          <w:rFonts w:ascii="Times New Roman" w:hAnsi="Times New Roman" w:cs="Times New Roman"/>
        </w:rPr>
        <w:t xml:space="preserve">одящие в состав заявки, поданы </w:t>
      </w:r>
      <w:r w:rsidRPr="00FC6176">
        <w:rPr>
          <w:rFonts w:ascii="Times New Roman" w:hAnsi="Times New Roman" w:cs="Times New Roman"/>
        </w:rPr>
        <w:t xml:space="preserve">от его имени и являются достоверными. Не допускается устанавливать иные требования к оформлению заявки, помимо </w:t>
      </w:r>
      <w:proofErr w:type="gramStart"/>
      <w:r w:rsidRPr="00FC6176">
        <w:rPr>
          <w:rFonts w:ascii="Times New Roman" w:hAnsi="Times New Roman" w:cs="Times New Roman"/>
        </w:rPr>
        <w:t>предусмотренных</w:t>
      </w:r>
      <w:proofErr w:type="gramEnd"/>
      <w:r w:rsidRPr="00FC6176">
        <w:rPr>
          <w:rFonts w:ascii="Times New Roman" w:hAnsi="Times New Roman" w:cs="Times New Roman"/>
        </w:rPr>
        <w:t xml:space="preserve"> настоящим подпунктом;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9.4.10. Ненадлежащее исполнение участником открытого конкурса, запроса цен, требования, согласно которому </w:t>
      </w:r>
      <w:r w:rsidRPr="00FC6176">
        <w:rPr>
          <w:rFonts w:ascii="Times New Roman" w:hAnsi="Times New Roman" w:cs="Times New Roman"/>
          <w:spacing w:val="-6"/>
        </w:rPr>
        <w:t>все листы заявки, поданной в бумажной форме, должны быть пронумерованы,</w:t>
      </w:r>
      <w:r w:rsidR="007554D6" w:rsidRPr="00FC6176">
        <w:rPr>
          <w:rFonts w:ascii="Times New Roman" w:hAnsi="Times New Roman" w:cs="Times New Roman"/>
        </w:rPr>
        <w:t xml:space="preserve"> </w:t>
      </w:r>
      <w:r w:rsidRPr="00FC6176">
        <w:rPr>
          <w:rFonts w:ascii="Times New Roman" w:hAnsi="Times New Roman" w:cs="Times New Roman"/>
        </w:rPr>
        <w:t>не является основанием для отказа в допуске к участию в закупке;</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w:t>
      </w:r>
      <w:r w:rsidR="007554D6" w:rsidRPr="00FC6176">
        <w:rPr>
          <w:rFonts w:ascii="Times New Roman" w:hAnsi="Times New Roman" w:cs="Times New Roman"/>
        </w:rPr>
        <w:t xml:space="preserve">содержащихся в заявке сведений </w:t>
      </w:r>
      <w:r w:rsidRPr="00FC6176">
        <w:rPr>
          <w:rFonts w:ascii="Times New Roman" w:hAnsi="Times New Roman" w:cs="Times New Roman"/>
        </w:rPr>
        <w:t>до вскрытия конвертов;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журнале регистрации заявок указываются следующие сведения:</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регистрационный номер заявки на участие в закупке;</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дата и время поступления конверта с заявкой на участие в закупке;</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22" w:name="_Критерии_оценки_и"/>
      <w:bookmarkStart w:id="23" w:name="_Критерии_оценки_заявок"/>
      <w:bookmarkStart w:id="24" w:name="_Toc521582059"/>
      <w:bookmarkEnd w:id="22"/>
      <w:bookmarkEnd w:id="23"/>
      <w:r w:rsidRPr="00FC6176">
        <w:rPr>
          <w:rFonts w:ascii="Times New Roman" w:hAnsi="Times New Roman" w:cs="Times New Roman"/>
          <w:color w:val="auto"/>
          <w:sz w:val="22"/>
          <w:szCs w:val="22"/>
        </w:rPr>
        <w:t>9.5. Критерии оценки заявок</w:t>
      </w:r>
      <w:bookmarkEnd w:id="24"/>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9.5.1. Для оценки заявок, поданных участниками закупки на участие </w:t>
      </w:r>
      <w:r w:rsidRPr="00FC6176">
        <w:rPr>
          <w:rFonts w:ascii="Times New Roman" w:hAnsi="Times New Roman" w:cs="Times New Roman"/>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w:t>
      </w:r>
      <w:proofErr w:type="gramStart"/>
      <w:r w:rsidRPr="00FC6176">
        <w:rPr>
          <w:rFonts w:ascii="Times New Roman" w:hAnsi="Times New Roman" w:cs="Times New Roman"/>
        </w:rPr>
        <w:t>)к</w:t>
      </w:r>
      <w:proofErr w:type="gramEnd"/>
      <w:r w:rsidRPr="00FC6176">
        <w:rPr>
          <w:rFonts w:ascii="Times New Roman" w:hAnsi="Times New Roman" w:cs="Times New Roman"/>
        </w:rPr>
        <w:t>ритерии оценки заявок и порядок оценки заявок;</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 Критериями оценки заявок могут быть:</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9.5.2.1. Цена договора;</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9.5.2.2. Качественные и (или) функциональные характеристики (потребительские свойства) товара, качество работ, услуг;</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9.5.2.3. Расходы на эксплуатацию товара;</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9.5.2.4. Расходы на техническое обслуживание товара;</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9.5.2.5. Сроки (периоды) поставки товара, выполнения работ, оказания услуг;</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9.5.2.6. Срок, на который предоставляются гарантии качества товара, работ, услуг;</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9.5.2.7. Деловая репутация участника закупок;</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9.5.2.9. Квалификация участника закупки;</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9.5.2.10. Квалификация работников участника закупки.</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9.5.3. Критерии оценки могут подразделяться на подкритерии (показатели).</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Вес критерия «цена договора» до</w:t>
      </w:r>
      <w:r w:rsidR="007554D6" w:rsidRPr="00FC6176">
        <w:rPr>
          <w:rFonts w:ascii="Times New Roman" w:hAnsi="Times New Roman" w:cs="Times New Roman"/>
        </w:rPr>
        <w:t xml:space="preserve">лжен составлять не менее 50 %, </w:t>
      </w:r>
      <w:r w:rsidRPr="00FC6176">
        <w:rPr>
          <w:rFonts w:ascii="Times New Roman" w:hAnsi="Times New Roman" w:cs="Times New Roman"/>
        </w:rPr>
        <w:t>а в случае закупки работ без использования товаров или усл</w:t>
      </w:r>
      <w:r w:rsidR="007554D6" w:rsidRPr="00FC6176">
        <w:rPr>
          <w:rFonts w:ascii="Times New Roman" w:hAnsi="Times New Roman" w:cs="Times New Roman"/>
        </w:rPr>
        <w:t xml:space="preserve">уг </w:t>
      </w:r>
      <w:r w:rsidRPr="00FC6176">
        <w:rPr>
          <w:rFonts w:ascii="Times New Roman" w:hAnsi="Times New Roman" w:cs="Times New Roman"/>
        </w:rPr>
        <w:t>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w:t>
      </w:r>
      <w:r w:rsidR="00A01FA6">
        <w:rPr>
          <w:rFonts w:ascii="Times New Roman" w:hAnsi="Times New Roman" w:cs="Times New Roman"/>
        </w:rPr>
        <w:t xml:space="preserve">х подкритериев одного критерия </w:t>
      </w:r>
      <w:r w:rsidRPr="00FC6176">
        <w:rPr>
          <w:rFonts w:ascii="Times New Roman" w:hAnsi="Times New Roman" w:cs="Times New Roman"/>
        </w:rPr>
        <w:t>(при наличии) должно составлять 100 %. В конкурсной документации, документации запроса предложений за</w:t>
      </w:r>
      <w:r w:rsidR="007554D6" w:rsidRPr="00FC6176">
        <w:rPr>
          <w:rFonts w:ascii="Times New Roman" w:hAnsi="Times New Roman" w:cs="Times New Roman"/>
        </w:rPr>
        <w:t xml:space="preserve">казчик </w:t>
      </w:r>
      <w:r w:rsidR="007554D6" w:rsidRPr="00FC6176">
        <w:rPr>
          <w:rFonts w:ascii="Times New Roman" w:hAnsi="Times New Roman" w:cs="Times New Roman"/>
        </w:rPr>
        <w:lastRenderedPageBreak/>
        <w:t>должен указать не менее</w:t>
      </w:r>
      <w:proofErr w:type="gramEnd"/>
      <w:r w:rsidR="007554D6" w:rsidRPr="00FC6176">
        <w:rPr>
          <w:rFonts w:ascii="Times New Roman" w:hAnsi="Times New Roman" w:cs="Times New Roman"/>
        </w:rPr>
        <w:t xml:space="preserve"> </w:t>
      </w:r>
      <w:r w:rsidRPr="00FC6176">
        <w:rPr>
          <w:rFonts w:ascii="Times New Roman" w:hAnsi="Times New Roman" w:cs="Times New Roman"/>
        </w:rPr>
        <w:t>2 критериев.</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Для оценки и сопоставления </w:t>
      </w:r>
      <w:r w:rsidR="007554D6" w:rsidRPr="00FC6176">
        <w:rPr>
          <w:rFonts w:ascii="Times New Roman" w:hAnsi="Times New Roman" w:cs="Times New Roman"/>
        </w:rPr>
        <w:t xml:space="preserve">заявок по критериям, указанным </w:t>
      </w:r>
      <w:r w:rsidRPr="00FC6176">
        <w:rPr>
          <w:rFonts w:ascii="Times New Roman" w:hAnsi="Times New Roman" w:cs="Times New Roman"/>
        </w:rPr>
        <w:t>в подпунктах 9.5.2.1, 9.5.2.3, 9.5.2.4 Положения, предложениям участников закупки присваиваются баллы по следующей формуле:</w:t>
      </w:r>
    </w:p>
    <w:p w:rsidR="00EC50AF" w:rsidRPr="00FC6176" w:rsidRDefault="00EC50AF" w:rsidP="00EC50AF">
      <w:pPr>
        <w:widowControl w:val="0"/>
        <w:autoSpaceDE w:val="0"/>
        <w:autoSpaceDN w:val="0"/>
        <w:adjustRightInd w:val="0"/>
        <w:spacing w:after="0" w:line="240" w:lineRule="auto"/>
        <w:jc w:val="center"/>
        <w:rPr>
          <w:rFonts w:ascii="Times New Roman" w:hAnsi="Times New Roman" w:cs="Times New Roman"/>
        </w:rPr>
      </w:pPr>
      <w:proofErr w:type="spellStart"/>
      <w:r w:rsidRPr="00FC6176">
        <w:rPr>
          <w:rFonts w:ascii="Times New Roman" w:hAnsi="Times New Roman" w:cs="Times New Roman"/>
        </w:rPr>
        <w:t>Ц</w:t>
      </w:r>
      <w:r w:rsidRPr="00FC6176">
        <w:rPr>
          <w:rFonts w:ascii="Times New Roman" w:hAnsi="Times New Roman" w:cs="Times New Roman"/>
          <w:vertAlign w:val="subscript"/>
        </w:rPr>
        <w:t>Б</w:t>
      </w:r>
      <w:proofErr w:type="gramStart"/>
      <w:r w:rsidRPr="00FC6176">
        <w:rPr>
          <w:rFonts w:ascii="Times New Roman" w:hAnsi="Times New Roman" w:cs="Times New Roman"/>
          <w:vertAlign w:val="subscript"/>
        </w:rPr>
        <w:t>i</w:t>
      </w:r>
      <w:proofErr w:type="spellEnd"/>
      <w:proofErr w:type="gramEnd"/>
      <w:r w:rsidRPr="00FC6176">
        <w:rPr>
          <w:rFonts w:ascii="Times New Roman" w:hAnsi="Times New Roman" w:cs="Times New Roman"/>
        </w:rPr>
        <w:t xml:space="preserve"> = </w:t>
      </w:r>
      <w:proofErr w:type="spellStart"/>
      <w:r w:rsidRPr="00FC6176">
        <w:rPr>
          <w:rFonts w:ascii="Times New Roman" w:hAnsi="Times New Roman" w:cs="Times New Roman"/>
        </w:rPr>
        <w:t>Ц</w:t>
      </w:r>
      <w:r w:rsidRPr="00FC6176">
        <w:rPr>
          <w:rFonts w:ascii="Times New Roman" w:hAnsi="Times New Roman" w:cs="Times New Roman"/>
          <w:vertAlign w:val="subscript"/>
        </w:rPr>
        <w:t>min</w:t>
      </w:r>
      <w:proofErr w:type="spellEnd"/>
      <w:r w:rsidRPr="00FC6176">
        <w:rPr>
          <w:rFonts w:ascii="Times New Roman" w:hAnsi="Times New Roman" w:cs="Times New Roman"/>
        </w:rPr>
        <w:t xml:space="preserve"> / </w:t>
      </w:r>
      <w:proofErr w:type="spellStart"/>
      <w:r w:rsidRPr="00FC6176">
        <w:rPr>
          <w:rFonts w:ascii="Times New Roman" w:hAnsi="Times New Roman" w:cs="Times New Roman"/>
        </w:rPr>
        <w:t>Ц</w:t>
      </w:r>
      <w:r w:rsidRPr="00FC6176">
        <w:rPr>
          <w:rFonts w:ascii="Times New Roman" w:hAnsi="Times New Roman" w:cs="Times New Roman"/>
          <w:vertAlign w:val="subscript"/>
        </w:rPr>
        <w:t>i</w:t>
      </w:r>
      <w:proofErr w:type="spellEnd"/>
      <w:r w:rsidRPr="00FC6176">
        <w:rPr>
          <w:rFonts w:ascii="Times New Roman" w:hAnsi="Times New Roman" w:cs="Times New Roman"/>
        </w:rPr>
        <w:t>× 100, где:</w:t>
      </w:r>
    </w:p>
    <w:tbl>
      <w:tblPr>
        <w:tblW w:w="0" w:type="auto"/>
        <w:tblLook w:val="04A0"/>
      </w:tblPr>
      <w:tblGrid>
        <w:gridCol w:w="675"/>
        <w:gridCol w:w="326"/>
        <w:gridCol w:w="8570"/>
      </w:tblGrid>
      <w:tr w:rsidR="00EC50AF" w:rsidRPr="00FC6176" w:rsidTr="00EC50AF">
        <w:tc>
          <w:tcPr>
            <w:tcW w:w="675" w:type="dxa"/>
          </w:tcPr>
          <w:p w:rsidR="00EC50AF" w:rsidRPr="00FC6176" w:rsidRDefault="00EC50AF" w:rsidP="00EC50AF">
            <w:pPr>
              <w:rPr>
                <w:rFonts w:ascii="Times New Roman" w:hAnsi="Times New Roman"/>
              </w:rPr>
            </w:pPr>
            <w:proofErr w:type="spellStart"/>
            <w:r w:rsidRPr="00FC6176">
              <w:rPr>
                <w:rFonts w:ascii="Times New Roman" w:hAnsi="Times New Roman"/>
              </w:rPr>
              <w:t>Ц</w:t>
            </w:r>
            <w:r w:rsidRPr="00FC6176">
              <w:rPr>
                <w:rFonts w:ascii="Times New Roman" w:hAnsi="Times New Roman"/>
                <w:vertAlign w:val="subscript"/>
              </w:rPr>
              <w:t>Б</w:t>
            </w:r>
            <w:proofErr w:type="gramStart"/>
            <w:r w:rsidRPr="00FC6176">
              <w:rPr>
                <w:rFonts w:ascii="Times New Roman" w:hAnsi="Times New Roman"/>
                <w:vertAlign w:val="subscript"/>
              </w:rPr>
              <w:t>i</w:t>
            </w:r>
            <w:proofErr w:type="spellEnd"/>
            <w:proofErr w:type="gram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количество баллов по критерию;</w:t>
            </w:r>
          </w:p>
        </w:tc>
      </w:tr>
      <w:tr w:rsidR="00EC50AF" w:rsidRPr="00FC6176" w:rsidTr="00EC50AF">
        <w:tc>
          <w:tcPr>
            <w:tcW w:w="675" w:type="dxa"/>
          </w:tcPr>
          <w:p w:rsidR="00EC50AF" w:rsidRPr="00FC6176" w:rsidRDefault="00EC50AF" w:rsidP="00EC50AF">
            <w:pPr>
              <w:rPr>
                <w:rFonts w:ascii="Times New Roman" w:hAnsi="Times New Roman"/>
              </w:rPr>
            </w:pPr>
            <w:proofErr w:type="spellStart"/>
            <w:proofErr w:type="gramStart"/>
            <w:r w:rsidRPr="00FC6176">
              <w:rPr>
                <w:rFonts w:ascii="Times New Roman" w:hAnsi="Times New Roman"/>
              </w:rPr>
              <w:t>Ц</w:t>
            </w:r>
            <w:proofErr w:type="gramEnd"/>
            <w:r w:rsidRPr="00FC6176">
              <w:rPr>
                <w:rFonts w:ascii="Times New Roman" w:hAnsi="Times New Roman"/>
                <w:vertAlign w:val="subscript"/>
              </w:rPr>
              <w:t>min</w:t>
            </w:r>
            <w:proofErr w:type="spell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 xml:space="preserve">минимальное предложение из </w:t>
            </w:r>
            <w:proofErr w:type="gramStart"/>
            <w:r w:rsidRPr="00FC6176">
              <w:rPr>
                <w:rFonts w:ascii="Times New Roman" w:hAnsi="Times New Roman"/>
              </w:rPr>
              <w:t>сделанных</w:t>
            </w:r>
            <w:proofErr w:type="gramEnd"/>
            <w:r w:rsidRPr="00FC6176">
              <w:rPr>
                <w:rFonts w:ascii="Times New Roman" w:hAnsi="Times New Roman"/>
              </w:rPr>
              <w:t xml:space="preserve"> участниками закупки;</w:t>
            </w:r>
          </w:p>
        </w:tc>
      </w:tr>
      <w:tr w:rsidR="00EC50AF" w:rsidRPr="00FC6176" w:rsidTr="00EC50AF">
        <w:tc>
          <w:tcPr>
            <w:tcW w:w="675" w:type="dxa"/>
          </w:tcPr>
          <w:p w:rsidR="00EC50AF" w:rsidRPr="00FC6176" w:rsidRDefault="00EC50AF" w:rsidP="00EC50AF">
            <w:pPr>
              <w:rPr>
                <w:rFonts w:ascii="Times New Roman" w:hAnsi="Times New Roman"/>
              </w:rPr>
            </w:pPr>
            <w:proofErr w:type="spellStart"/>
            <w:r w:rsidRPr="00FC6176">
              <w:rPr>
                <w:rFonts w:ascii="Times New Roman" w:hAnsi="Times New Roman"/>
              </w:rPr>
              <w:t>Ц</w:t>
            </w:r>
            <w:proofErr w:type="gramStart"/>
            <w:r w:rsidRPr="00FC6176">
              <w:rPr>
                <w:rFonts w:ascii="Times New Roman" w:hAnsi="Times New Roman"/>
                <w:vertAlign w:val="subscript"/>
              </w:rPr>
              <w:t>i</w:t>
            </w:r>
            <w:proofErr w:type="spellEnd"/>
            <w:proofErr w:type="gram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предложение участника закупки, которое оценивается.</w:t>
            </w:r>
          </w:p>
        </w:tc>
      </w:tr>
    </w:tbl>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Для оценки и сопоставления заявок по критериям, указанным </w:t>
      </w:r>
      <w:r w:rsidRPr="00FC6176">
        <w:rPr>
          <w:rFonts w:ascii="Times New Roman" w:hAnsi="Times New Roman" w:cs="Times New Roman"/>
        </w:rPr>
        <w:br/>
        <w:t>в подпунктах 9.5.2.5, 9.5.2.6 Положения, предложениям участников закупки присваиваются баллы по следующей формуле:</w:t>
      </w:r>
    </w:p>
    <w:p w:rsidR="00EC50AF" w:rsidRPr="00FC6176" w:rsidRDefault="00EC50AF" w:rsidP="00EC50AF">
      <w:pPr>
        <w:widowControl w:val="0"/>
        <w:autoSpaceDE w:val="0"/>
        <w:autoSpaceDN w:val="0"/>
        <w:adjustRightInd w:val="0"/>
        <w:spacing w:after="0" w:line="240" w:lineRule="auto"/>
        <w:jc w:val="center"/>
        <w:rPr>
          <w:rFonts w:ascii="Times New Roman" w:hAnsi="Times New Roman" w:cs="Times New Roman"/>
        </w:rPr>
      </w:pPr>
      <w:proofErr w:type="spellStart"/>
      <w:r w:rsidRPr="00FC6176">
        <w:rPr>
          <w:rFonts w:ascii="Times New Roman" w:hAnsi="Times New Roman" w:cs="Times New Roman"/>
        </w:rPr>
        <w:t>С</w:t>
      </w:r>
      <w:r w:rsidRPr="00FC6176">
        <w:rPr>
          <w:rFonts w:ascii="Times New Roman" w:hAnsi="Times New Roman" w:cs="Times New Roman"/>
          <w:vertAlign w:val="subscript"/>
        </w:rPr>
        <w:t>Бi</w:t>
      </w:r>
      <w:proofErr w:type="spellEnd"/>
      <w:r w:rsidRPr="00FC6176">
        <w:rPr>
          <w:rFonts w:ascii="Times New Roman" w:hAnsi="Times New Roman" w:cs="Times New Roman"/>
        </w:rPr>
        <w:t xml:space="preserve"> = </w:t>
      </w:r>
      <w:proofErr w:type="spellStart"/>
      <w:proofErr w:type="gramStart"/>
      <w:r w:rsidRPr="00FC6176">
        <w:rPr>
          <w:rFonts w:ascii="Times New Roman" w:hAnsi="Times New Roman" w:cs="Times New Roman"/>
        </w:rPr>
        <w:t>С</w:t>
      </w:r>
      <w:proofErr w:type="gramEnd"/>
      <w:r w:rsidRPr="00FC6176">
        <w:rPr>
          <w:rFonts w:ascii="Times New Roman" w:hAnsi="Times New Roman" w:cs="Times New Roman"/>
          <w:vertAlign w:val="subscript"/>
        </w:rPr>
        <w:t>min</w:t>
      </w:r>
      <w:proofErr w:type="spellEnd"/>
      <w:r w:rsidRPr="00FC6176">
        <w:rPr>
          <w:rFonts w:ascii="Times New Roman" w:hAnsi="Times New Roman" w:cs="Times New Roman"/>
        </w:rPr>
        <w:t xml:space="preserve"> / </w:t>
      </w:r>
      <w:proofErr w:type="spellStart"/>
      <w:r w:rsidRPr="00FC6176">
        <w:rPr>
          <w:rFonts w:ascii="Times New Roman" w:hAnsi="Times New Roman" w:cs="Times New Roman"/>
        </w:rPr>
        <w:t>С</w:t>
      </w:r>
      <w:r w:rsidRPr="00FC6176">
        <w:rPr>
          <w:rFonts w:ascii="Times New Roman" w:hAnsi="Times New Roman" w:cs="Times New Roman"/>
          <w:vertAlign w:val="subscript"/>
        </w:rPr>
        <w:t>i</w:t>
      </w:r>
      <w:proofErr w:type="spellEnd"/>
      <w:r w:rsidRPr="00FC6176">
        <w:rPr>
          <w:rFonts w:ascii="Times New Roman" w:hAnsi="Times New Roman" w:cs="Times New Roman"/>
          <w:vertAlign w:val="subscript"/>
        </w:rPr>
        <w:t xml:space="preserve"> </w:t>
      </w:r>
      <w:r w:rsidRPr="00FC6176">
        <w:rPr>
          <w:rFonts w:ascii="Times New Roman" w:hAnsi="Times New Roman" w:cs="Times New Roman"/>
        </w:rPr>
        <w:t>× 100, где:</w:t>
      </w:r>
    </w:p>
    <w:tbl>
      <w:tblPr>
        <w:tblW w:w="0" w:type="auto"/>
        <w:tblLook w:val="04A0"/>
      </w:tblPr>
      <w:tblGrid>
        <w:gridCol w:w="674"/>
        <w:gridCol w:w="326"/>
        <w:gridCol w:w="8571"/>
      </w:tblGrid>
      <w:tr w:rsidR="00EC50AF" w:rsidRPr="00FC6176" w:rsidTr="00EC50AF">
        <w:tc>
          <w:tcPr>
            <w:tcW w:w="675" w:type="dxa"/>
          </w:tcPr>
          <w:p w:rsidR="00EC50AF" w:rsidRPr="00FC6176" w:rsidRDefault="00EC50AF" w:rsidP="00EC50AF">
            <w:pPr>
              <w:rPr>
                <w:rFonts w:ascii="Times New Roman" w:hAnsi="Times New Roman"/>
              </w:rPr>
            </w:pPr>
            <w:proofErr w:type="spellStart"/>
            <w:r w:rsidRPr="00FC6176">
              <w:rPr>
                <w:rFonts w:ascii="Times New Roman" w:hAnsi="Times New Roman"/>
              </w:rPr>
              <w:t>С</w:t>
            </w:r>
            <w:r w:rsidRPr="00FC6176">
              <w:rPr>
                <w:rFonts w:ascii="Times New Roman" w:hAnsi="Times New Roman"/>
                <w:vertAlign w:val="subscript"/>
              </w:rPr>
              <w:t>Б</w:t>
            </w:r>
            <w:proofErr w:type="gramStart"/>
            <w:r w:rsidRPr="00FC6176">
              <w:rPr>
                <w:rFonts w:ascii="Times New Roman" w:hAnsi="Times New Roman"/>
                <w:vertAlign w:val="subscript"/>
              </w:rPr>
              <w:t>i</w:t>
            </w:r>
            <w:proofErr w:type="spellEnd"/>
            <w:proofErr w:type="gram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количество баллов по критерию;</w:t>
            </w:r>
          </w:p>
        </w:tc>
      </w:tr>
      <w:tr w:rsidR="00EC50AF" w:rsidRPr="00FC6176" w:rsidTr="00EC50AF">
        <w:tc>
          <w:tcPr>
            <w:tcW w:w="675" w:type="dxa"/>
          </w:tcPr>
          <w:p w:rsidR="00EC50AF" w:rsidRPr="00FC6176" w:rsidRDefault="00EC50AF" w:rsidP="00EC50AF">
            <w:pPr>
              <w:rPr>
                <w:rFonts w:ascii="Times New Roman" w:hAnsi="Times New Roman"/>
              </w:rPr>
            </w:pPr>
            <w:proofErr w:type="spellStart"/>
            <w:proofErr w:type="gramStart"/>
            <w:r w:rsidRPr="00FC6176">
              <w:rPr>
                <w:rFonts w:ascii="Times New Roman" w:hAnsi="Times New Roman"/>
              </w:rPr>
              <w:t>С</w:t>
            </w:r>
            <w:proofErr w:type="gramEnd"/>
            <w:r w:rsidRPr="00FC6176">
              <w:rPr>
                <w:rFonts w:ascii="Times New Roman" w:hAnsi="Times New Roman"/>
                <w:vertAlign w:val="subscript"/>
              </w:rPr>
              <w:t>min</w:t>
            </w:r>
            <w:proofErr w:type="spell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 xml:space="preserve">минимальное предложение из </w:t>
            </w:r>
            <w:proofErr w:type="gramStart"/>
            <w:r w:rsidRPr="00FC6176">
              <w:rPr>
                <w:rFonts w:ascii="Times New Roman" w:hAnsi="Times New Roman"/>
              </w:rPr>
              <w:t>сделанных</w:t>
            </w:r>
            <w:proofErr w:type="gramEnd"/>
            <w:r w:rsidRPr="00FC6176">
              <w:rPr>
                <w:rFonts w:ascii="Times New Roman" w:hAnsi="Times New Roman"/>
              </w:rPr>
              <w:t xml:space="preserve"> участниками закупки;</w:t>
            </w:r>
          </w:p>
        </w:tc>
      </w:tr>
      <w:tr w:rsidR="00EC50AF" w:rsidRPr="00FC6176" w:rsidTr="00EC50AF">
        <w:tc>
          <w:tcPr>
            <w:tcW w:w="675" w:type="dxa"/>
          </w:tcPr>
          <w:p w:rsidR="00EC50AF" w:rsidRPr="00FC6176" w:rsidRDefault="00EC50AF" w:rsidP="00EC50AF">
            <w:pPr>
              <w:rPr>
                <w:rFonts w:ascii="Times New Roman" w:hAnsi="Times New Roman"/>
              </w:rPr>
            </w:pPr>
            <w:proofErr w:type="spellStart"/>
            <w:r w:rsidRPr="00FC6176">
              <w:rPr>
                <w:rFonts w:ascii="Times New Roman" w:hAnsi="Times New Roman"/>
              </w:rPr>
              <w:t>С</w:t>
            </w:r>
            <w:proofErr w:type="gramStart"/>
            <w:r w:rsidRPr="00FC6176">
              <w:rPr>
                <w:rFonts w:ascii="Times New Roman" w:hAnsi="Times New Roman"/>
                <w:vertAlign w:val="subscript"/>
              </w:rPr>
              <w:t>i</w:t>
            </w:r>
            <w:proofErr w:type="spellEnd"/>
            <w:proofErr w:type="gramEnd"/>
          </w:p>
        </w:tc>
        <w:tc>
          <w:tcPr>
            <w:tcW w:w="284" w:type="dxa"/>
          </w:tcPr>
          <w:p w:rsidR="00EC50AF" w:rsidRPr="00FC6176" w:rsidRDefault="00EC50AF" w:rsidP="00EC50AF">
            <w:pPr>
              <w:jc w:val="center"/>
              <w:rPr>
                <w:rFonts w:ascii="Times New Roman" w:hAnsi="Times New Roman"/>
              </w:rPr>
            </w:pPr>
            <w:r w:rsidRPr="00FC6176">
              <w:rPr>
                <w:rFonts w:ascii="Times New Roman" w:hAnsi="Times New Roman"/>
              </w:rPr>
              <w:t>–</w:t>
            </w:r>
          </w:p>
        </w:tc>
        <w:tc>
          <w:tcPr>
            <w:tcW w:w="8612" w:type="dxa"/>
          </w:tcPr>
          <w:p w:rsidR="00EC50AF" w:rsidRPr="00FC6176" w:rsidRDefault="00EC50AF" w:rsidP="00EC50AF">
            <w:pPr>
              <w:rPr>
                <w:rFonts w:ascii="Times New Roman" w:hAnsi="Times New Roman"/>
              </w:rPr>
            </w:pPr>
            <w:r w:rsidRPr="00FC6176">
              <w:rPr>
                <w:rFonts w:ascii="Times New Roman" w:hAnsi="Times New Roman"/>
              </w:rPr>
              <w:t>предложение участника закупки, которое оценивается.</w:t>
            </w:r>
          </w:p>
        </w:tc>
      </w:tr>
    </w:tbl>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Для оценки и сопоставления заявок по критериям, указанным </w:t>
      </w:r>
      <w:r w:rsidRPr="00FC6176">
        <w:rPr>
          <w:rFonts w:ascii="Times New Roman" w:hAnsi="Times New Roman" w:cs="Times New Roman"/>
        </w:rPr>
        <w:br/>
        <w:t>в подпунктах 9.5.2.2, 9.5.2.7-9.5.2.10 Положения, в конкурсной документации, документации запроса предложений устанавливаются:</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подкритерии, по которым будет оцениваться каждый критерий;</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минимальное и максимальное количество баллов, которое может быть присвоено по каждому показателю;</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правила присвоения баллов по каждому подкритерию;</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значимость каждого из подкритериев.</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EC50AF" w:rsidRPr="00FC6176" w:rsidRDefault="00EC50AF" w:rsidP="00EC50AF">
      <w:pPr>
        <w:widowControl w:val="0"/>
        <w:autoSpaceDE w:val="0"/>
        <w:autoSpaceDN w:val="0"/>
        <w:adjustRightInd w:val="0"/>
        <w:spacing w:after="0" w:line="240" w:lineRule="auto"/>
        <w:jc w:val="center"/>
        <w:rPr>
          <w:rFonts w:ascii="Times New Roman" w:hAnsi="Times New Roman" w:cs="Times New Roman"/>
        </w:rPr>
      </w:pPr>
      <w:proofErr w:type="spellStart"/>
      <w:r w:rsidRPr="00FC6176">
        <w:rPr>
          <w:rFonts w:ascii="Times New Roman" w:hAnsi="Times New Roman" w:cs="Times New Roman"/>
        </w:rPr>
        <w:t>П</w:t>
      </w:r>
      <w:r w:rsidRPr="00FC6176">
        <w:rPr>
          <w:rFonts w:ascii="Times New Roman" w:hAnsi="Times New Roman" w:cs="Times New Roman"/>
          <w:vertAlign w:val="subscript"/>
        </w:rPr>
        <w:t>Б</w:t>
      </w:r>
      <w:proofErr w:type="gramStart"/>
      <w:r w:rsidRPr="00FC6176">
        <w:rPr>
          <w:rFonts w:ascii="Times New Roman" w:hAnsi="Times New Roman" w:cs="Times New Roman"/>
          <w:vertAlign w:val="subscript"/>
        </w:rPr>
        <w:t>i</w:t>
      </w:r>
      <w:proofErr w:type="spellEnd"/>
      <w:proofErr w:type="gramEnd"/>
      <w:r w:rsidRPr="00FC6176">
        <w:rPr>
          <w:rFonts w:ascii="Times New Roman" w:hAnsi="Times New Roman" w:cs="Times New Roman"/>
        </w:rPr>
        <w:t xml:space="preserve"> = </w:t>
      </w:r>
      <w:proofErr w:type="spellStart"/>
      <w:r w:rsidRPr="00FC6176">
        <w:rPr>
          <w:rFonts w:ascii="Times New Roman" w:hAnsi="Times New Roman" w:cs="Times New Roman"/>
        </w:rPr>
        <w:t>П</w:t>
      </w:r>
      <w:r w:rsidRPr="00FC6176">
        <w:rPr>
          <w:rFonts w:ascii="Times New Roman" w:hAnsi="Times New Roman" w:cs="Times New Roman"/>
          <w:vertAlign w:val="subscript"/>
        </w:rPr>
        <w:t>i</w:t>
      </w:r>
      <w:proofErr w:type="spellEnd"/>
      <w:r w:rsidRPr="00FC6176">
        <w:rPr>
          <w:rFonts w:ascii="Times New Roman" w:hAnsi="Times New Roman" w:cs="Times New Roman"/>
        </w:rPr>
        <w:t xml:space="preserve"> / </w:t>
      </w:r>
      <w:proofErr w:type="spellStart"/>
      <w:r w:rsidRPr="00FC6176">
        <w:rPr>
          <w:rFonts w:ascii="Times New Roman" w:hAnsi="Times New Roman" w:cs="Times New Roman"/>
        </w:rPr>
        <w:t>П</w:t>
      </w:r>
      <w:r w:rsidRPr="00FC6176">
        <w:rPr>
          <w:rFonts w:ascii="Times New Roman" w:hAnsi="Times New Roman" w:cs="Times New Roman"/>
          <w:vertAlign w:val="subscript"/>
        </w:rPr>
        <w:t>max</w:t>
      </w:r>
      <w:proofErr w:type="spellEnd"/>
      <w:r w:rsidRPr="00FC6176">
        <w:rPr>
          <w:rFonts w:ascii="Times New Roman" w:hAnsi="Times New Roman" w:cs="Times New Roman"/>
        </w:rPr>
        <w:t>× ЗП, где:</w:t>
      </w:r>
    </w:p>
    <w:tbl>
      <w:tblPr>
        <w:tblW w:w="0" w:type="auto"/>
        <w:tblLook w:val="04A0"/>
      </w:tblPr>
      <w:tblGrid>
        <w:gridCol w:w="675"/>
        <w:gridCol w:w="336"/>
        <w:gridCol w:w="8560"/>
      </w:tblGrid>
      <w:tr w:rsidR="00EC50AF" w:rsidRPr="00FC6176" w:rsidTr="00EC50AF">
        <w:tc>
          <w:tcPr>
            <w:tcW w:w="675" w:type="dxa"/>
          </w:tcPr>
          <w:p w:rsidR="00EC50AF" w:rsidRPr="00FC6176" w:rsidRDefault="00EC50AF" w:rsidP="00EC50AF">
            <w:pPr>
              <w:rPr>
                <w:rFonts w:ascii="Times New Roman" w:hAnsi="Times New Roman"/>
              </w:rPr>
            </w:pPr>
            <w:proofErr w:type="spellStart"/>
            <w:r w:rsidRPr="00FC6176">
              <w:rPr>
                <w:rFonts w:ascii="Times New Roman" w:hAnsi="Times New Roman"/>
              </w:rPr>
              <w:t>П</w:t>
            </w:r>
            <w:r w:rsidRPr="00FC6176">
              <w:rPr>
                <w:rFonts w:ascii="Times New Roman" w:hAnsi="Times New Roman"/>
                <w:vertAlign w:val="subscript"/>
              </w:rPr>
              <w:t>Б</w:t>
            </w:r>
            <w:proofErr w:type="gramStart"/>
            <w:r w:rsidRPr="00FC6176">
              <w:rPr>
                <w:rFonts w:ascii="Times New Roman" w:hAnsi="Times New Roman"/>
                <w:vertAlign w:val="subscript"/>
              </w:rPr>
              <w:t>i</w:t>
            </w:r>
            <w:proofErr w:type="spellEnd"/>
            <w:proofErr w:type="gramEnd"/>
          </w:p>
        </w:tc>
        <w:tc>
          <w:tcPr>
            <w:tcW w:w="336" w:type="dxa"/>
          </w:tcPr>
          <w:p w:rsidR="00EC50AF" w:rsidRPr="00FC6176" w:rsidRDefault="00EC50AF" w:rsidP="00EC50AF">
            <w:pPr>
              <w:rPr>
                <w:rFonts w:ascii="Times New Roman" w:hAnsi="Times New Roman"/>
              </w:rPr>
            </w:pPr>
            <w:r w:rsidRPr="00FC6176">
              <w:rPr>
                <w:rFonts w:ascii="Times New Roman" w:hAnsi="Times New Roman"/>
              </w:rPr>
              <w:t>–</w:t>
            </w:r>
          </w:p>
        </w:tc>
        <w:tc>
          <w:tcPr>
            <w:tcW w:w="8560" w:type="dxa"/>
          </w:tcPr>
          <w:p w:rsidR="00EC50AF" w:rsidRPr="00FC6176" w:rsidRDefault="00EC50AF" w:rsidP="00EC50AF">
            <w:pPr>
              <w:rPr>
                <w:rFonts w:ascii="Times New Roman" w:hAnsi="Times New Roman"/>
              </w:rPr>
            </w:pPr>
            <w:r w:rsidRPr="00FC6176">
              <w:rPr>
                <w:rFonts w:ascii="Times New Roman" w:hAnsi="Times New Roman"/>
              </w:rPr>
              <w:t>количество баллов по подкритерию;</w:t>
            </w:r>
          </w:p>
        </w:tc>
      </w:tr>
      <w:tr w:rsidR="00EC50AF" w:rsidRPr="00FC6176" w:rsidTr="00EC50AF">
        <w:tc>
          <w:tcPr>
            <w:tcW w:w="675" w:type="dxa"/>
          </w:tcPr>
          <w:p w:rsidR="00EC50AF" w:rsidRPr="00FC6176" w:rsidRDefault="00EC50AF" w:rsidP="00EC50AF">
            <w:pPr>
              <w:rPr>
                <w:rFonts w:ascii="Times New Roman" w:hAnsi="Times New Roman"/>
                <w:lang w:val="en-US"/>
              </w:rPr>
            </w:pPr>
            <w:r w:rsidRPr="00FC6176">
              <w:rPr>
                <w:rFonts w:ascii="Times New Roman" w:hAnsi="Times New Roman"/>
              </w:rPr>
              <w:t>П</w:t>
            </w:r>
            <w:proofErr w:type="spellStart"/>
            <w:proofErr w:type="gramStart"/>
            <w:r w:rsidRPr="00FC6176">
              <w:rPr>
                <w:rFonts w:ascii="Times New Roman" w:hAnsi="Times New Roman"/>
                <w:vertAlign w:val="subscript"/>
                <w:lang w:val="en-US"/>
              </w:rPr>
              <w:t>i</w:t>
            </w:r>
            <w:proofErr w:type="spellEnd"/>
            <w:proofErr w:type="gramEnd"/>
          </w:p>
        </w:tc>
        <w:tc>
          <w:tcPr>
            <w:tcW w:w="336" w:type="dxa"/>
          </w:tcPr>
          <w:p w:rsidR="00EC50AF" w:rsidRPr="00FC6176" w:rsidRDefault="00EC50AF" w:rsidP="00EC50AF">
            <w:pPr>
              <w:rPr>
                <w:rFonts w:ascii="Times New Roman" w:hAnsi="Times New Roman"/>
              </w:rPr>
            </w:pPr>
            <w:r w:rsidRPr="00FC6176">
              <w:rPr>
                <w:rFonts w:ascii="Times New Roman" w:hAnsi="Times New Roman"/>
              </w:rPr>
              <w:t>–</w:t>
            </w:r>
          </w:p>
        </w:tc>
        <w:tc>
          <w:tcPr>
            <w:tcW w:w="8560" w:type="dxa"/>
          </w:tcPr>
          <w:p w:rsidR="00EC50AF" w:rsidRPr="00FC6176" w:rsidRDefault="00EC50AF" w:rsidP="00EC50AF">
            <w:pPr>
              <w:rPr>
                <w:rFonts w:ascii="Times New Roman" w:hAnsi="Times New Roman"/>
                <w:lang w:val="en-US"/>
              </w:rPr>
            </w:pPr>
            <w:r w:rsidRPr="00FC6176">
              <w:rPr>
                <w:rFonts w:ascii="Times New Roman" w:hAnsi="Times New Roman"/>
              </w:rPr>
              <w:t>предложение участника, которое оценивается;</w:t>
            </w:r>
          </w:p>
        </w:tc>
      </w:tr>
      <w:tr w:rsidR="00EC50AF" w:rsidRPr="00FC6176" w:rsidTr="00EC50AF">
        <w:tc>
          <w:tcPr>
            <w:tcW w:w="675" w:type="dxa"/>
          </w:tcPr>
          <w:p w:rsidR="00EC50AF" w:rsidRPr="00FC6176" w:rsidRDefault="00EC50AF" w:rsidP="00EC50AF">
            <w:pPr>
              <w:rPr>
                <w:rFonts w:ascii="Times New Roman" w:hAnsi="Times New Roman"/>
              </w:rPr>
            </w:pPr>
            <w:proofErr w:type="spellStart"/>
            <w:proofErr w:type="gramStart"/>
            <w:r w:rsidRPr="00FC6176">
              <w:rPr>
                <w:rFonts w:ascii="Times New Roman" w:hAnsi="Times New Roman"/>
              </w:rPr>
              <w:t>П</w:t>
            </w:r>
            <w:proofErr w:type="gramEnd"/>
            <w:r w:rsidRPr="00FC6176">
              <w:rPr>
                <w:rFonts w:ascii="Times New Roman" w:hAnsi="Times New Roman"/>
                <w:vertAlign w:val="subscript"/>
              </w:rPr>
              <w:t>max</w:t>
            </w:r>
            <w:proofErr w:type="spellEnd"/>
          </w:p>
        </w:tc>
        <w:tc>
          <w:tcPr>
            <w:tcW w:w="336" w:type="dxa"/>
          </w:tcPr>
          <w:p w:rsidR="00EC50AF" w:rsidRPr="00FC6176" w:rsidRDefault="00EC50AF" w:rsidP="00EC50AF">
            <w:pPr>
              <w:rPr>
                <w:rFonts w:ascii="Times New Roman" w:hAnsi="Times New Roman"/>
              </w:rPr>
            </w:pPr>
            <w:r w:rsidRPr="00FC6176">
              <w:rPr>
                <w:rFonts w:ascii="Times New Roman" w:hAnsi="Times New Roman"/>
              </w:rPr>
              <w:t>–</w:t>
            </w:r>
          </w:p>
        </w:tc>
        <w:tc>
          <w:tcPr>
            <w:tcW w:w="8560" w:type="dxa"/>
          </w:tcPr>
          <w:p w:rsidR="00EC50AF" w:rsidRPr="00FC6176" w:rsidRDefault="00EC50AF" w:rsidP="00EC50AF">
            <w:pPr>
              <w:rPr>
                <w:rFonts w:ascii="Times New Roman" w:hAnsi="Times New Roman"/>
              </w:rPr>
            </w:pPr>
            <w:r w:rsidRPr="00FC6176">
              <w:rPr>
                <w:rFonts w:ascii="Times New Roman" w:hAnsi="Times New Roman"/>
              </w:rPr>
              <w:t>предложение, за которое присваивается максимальное количество баллов;</w:t>
            </w:r>
          </w:p>
        </w:tc>
      </w:tr>
      <w:tr w:rsidR="00EC50AF" w:rsidRPr="00FC6176" w:rsidTr="00EC50AF">
        <w:tc>
          <w:tcPr>
            <w:tcW w:w="675" w:type="dxa"/>
          </w:tcPr>
          <w:p w:rsidR="00EC50AF" w:rsidRPr="00FC6176" w:rsidRDefault="00EC50AF" w:rsidP="00EC50AF">
            <w:pPr>
              <w:rPr>
                <w:rFonts w:ascii="Times New Roman" w:hAnsi="Times New Roman"/>
              </w:rPr>
            </w:pPr>
            <w:r w:rsidRPr="00FC6176">
              <w:rPr>
                <w:rFonts w:ascii="Times New Roman" w:hAnsi="Times New Roman"/>
              </w:rPr>
              <w:t>ЗП</w:t>
            </w:r>
          </w:p>
        </w:tc>
        <w:tc>
          <w:tcPr>
            <w:tcW w:w="336" w:type="dxa"/>
          </w:tcPr>
          <w:p w:rsidR="00EC50AF" w:rsidRPr="00FC6176" w:rsidRDefault="00EC50AF" w:rsidP="00EC50AF">
            <w:pPr>
              <w:jc w:val="center"/>
              <w:rPr>
                <w:rFonts w:ascii="Times New Roman" w:hAnsi="Times New Roman"/>
                <w:lang w:val="en-US"/>
              </w:rPr>
            </w:pPr>
            <w:r w:rsidRPr="00FC6176">
              <w:rPr>
                <w:rFonts w:ascii="Times New Roman" w:hAnsi="Times New Roman"/>
                <w:lang w:val="en-US"/>
              </w:rPr>
              <w:t>–</w:t>
            </w:r>
          </w:p>
        </w:tc>
        <w:tc>
          <w:tcPr>
            <w:tcW w:w="8560" w:type="dxa"/>
          </w:tcPr>
          <w:p w:rsidR="00EC50AF" w:rsidRPr="00FC6176" w:rsidRDefault="00EC50AF" w:rsidP="00EC50AF">
            <w:pPr>
              <w:rPr>
                <w:rFonts w:ascii="Times New Roman" w:hAnsi="Times New Roman"/>
                <w:lang w:val="en-US"/>
              </w:rPr>
            </w:pPr>
            <w:r w:rsidRPr="00FC6176">
              <w:rPr>
                <w:rFonts w:ascii="Times New Roman" w:hAnsi="Times New Roman"/>
              </w:rPr>
              <w:t>значимость подкритерия.</w:t>
            </w:r>
          </w:p>
        </w:tc>
      </w:tr>
    </w:tbl>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Итоговые баллы по каждому критерию определяются путем произведения количества баллов </w:t>
      </w:r>
      <w:r w:rsidR="007554D6" w:rsidRPr="00FC6176">
        <w:rPr>
          <w:rFonts w:ascii="Times New Roman" w:hAnsi="Times New Roman" w:cs="Times New Roman"/>
        </w:rPr>
        <w:t xml:space="preserve">(суммы баллов по подкритериям) </w:t>
      </w:r>
      <w:r w:rsidRPr="00FC6176">
        <w:rPr>
          <w:rFonts w:ascii="Times New Roman" w:hAnsi="Times New Roman" w:cs="Times New Roman"/>
        </w:rPr>
        <w:t>на значимость критерия.</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Итоговое количество баллов, присваиваемых заявке по результатам оценки и сопоставления, определя</w:t>
      </w:r>
      <w:r w:rsidR="007554D6" w:rsidRPr="00FC6176">
        <w:rPr>
          <w:rFonts w:ascii="Times New Roman" w:hAnsi="Times New Roman" w:cs="Times New Roman"/>
        </w:rPr>
        <w:t xml:space="preserve">ется как сумма итоговых баллов </w:t>
      </w:r>
      <w:r w:rsidRPr="00FC6176">
        <w:rPr>
          <w:rFonts w:ascii="Times New Roman" w:hAnsi="Times New Roman" w:cs="Times New Roman"/>
        </w:rPr>
        <w:t>по каждому критерию.</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Победителем признается участник, заявке которого присвоено наибольшее количество баллов.</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9.5.4. При проведении запроса цен, запроса котировок заказчиком устанавливается только один критерий оценки заявок – цена договора. </w:t>
      </w:r>
      <w:r w:rsidRPr="00FC6176">
        <w:rPr>
          <w:rFonts w:ascii="Times New Roman" w:hAnsi="Times New Roman" w:cs="Times New Roman"/>
        </w:rPr>
        <w:br/>
        <w:t>Вес такого критерия должен составлять 100 %.</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25" w:name="_Порядок_проведения_конкурса"/>
      <w:bookmarkStart w:id="26" w:name="_Toc521582060"/>
      <w:bookmarkEnd w:id="25"/>
      <w:r w:rsidRPr="00FC6176">
        <w:rPr>
          <w:rFonts w:ascii="Times New Roman" w:hAnsi="Times New Roman" w:cs="Times New Roman"/>
          <w:color w:val="auto"/>
          <w:sz w:val="22"/>
          <w:szCs w:val="22"/>
        </w:rPr>
        <w:t>9.6. Порядок проведения конкурса</w:t>
      </w:r>
      <w:bookmarkEnd w:id="26"/>
      <w:r w:rsidRPr="00FC6176">
        <w:rPr>
          <w:rFonts w:ascii="Times New Roman" w:hAnsi="Times New Roman" w:cs="Times New Roman"/>
          <w:color w:val="auto"/>
          <w:sz w:val="22"/>
          <w:szCs w:val="22"/>
        </w:rPr>
        <w:t>.</w:t>
      </w:r>
    </w:p>
    <w:p w:rsidR="00EC50AF" w:rsidRPr="00FC6176" w:rsidRDefault="00EC50AF" w:rsidP="00EC50AF">
      <w:pPr>
        <w:pStyle w:val="af6"/>
        <w:spacing w:after="0" w:line="240" w:lineRule="auto"/>
        <w:ind w:left="0" w:firstLine="709"/>
        <w:jc w:val="both"/>
        <w:outlineLvl w:val="9"/>
        <w:rPr>
          <w:rStyle w:val="af7"/>
          <w:sz w:val="22"/>
          <w:szCs w:val="22"/>
          <w:lang w:val="ru-RU"/>
        </w:rPr>
      </w:pPr>
      <w:bookmarkStart w:id="27" w:name="_Toc521582061"/>
      <w:r w:rsidRPr="00FC6176">
        <w:rPr>
          <w:rStyle w:val="af7"/>
          <w:sz w:val="22"/>
          <w:szCs w:val="22"/>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27"/>
      <w:r w:rsidRPr="00FC6176">
        <w:rPr>
          <w:rStyle w:val="af7"/>
          <w:sz w:val="22"/>
          <w:szCs w:val="22"/>
          <w:lang w:val="ru-RU"/>
        </w:rPr>
        <w:t>:</w:t>
      </w:r>
    </w:p>
    <w:p w:rsidR="00EC50AF" w:rsidRPr="00FC6176" w:rsidRDefault="00EC50AF" w:rsidP="00EC50AF">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9.6.1.1. Под конкурсом понимается форма торгов, при которой победителем конкурса признается участни</w:t>
      </w:r>
      <w:r w:rsidR="007554D6" w:rsidRPr="00FC6176">
        <w:rPr>
          <w:rFonts w:ascii="Times New Roman" w:hAnsi="Times New Roman" w:cs="Times New Roman"/>
        </w:rPr>
        <w:t xml:space="preserve">к конкурентной закупки, заявка </w:t>
      </w:r>
      <w:r w:rsidRPr="00FC6176">
        <w:rPr>
          <w:rFonts w:ascii="Times New Roman" w:hAnsi="Times New Roman" w:cs="Times New Roman"/>
        </w:rPr>
        <w:t xml:space="preserve">на </w:t>
      </w:r>
      <w:proofErr w:type="gramStart"/>
      <w:r w:rsidRPr="00FC6176">
        <w:rPr>
          <w:rFonts w:ascii="Times New Roman" w:hAnsi="Times New Roman" w:cs="Times New Roman"/>
        </w:rPr>
        <w:t>участие</w:t>
      </w:r>
      <w:proofErr w:type="gramEnd"/>
      <w:r w:rsidRPr="00FC6176">
        <w:rPr>
          <w:rFonts w:ascii="Times New Roman" w:hAnsi="Times New Roman" w:cs="Times New Roman"/>
        </w:rPr>
        <w:t xml:space="preserve"> в конкурентной закупке которого соответствует требованиям, установленным документацией о конкурент</w:t>
      </w:r>
      <w:r w:rsidR="007554D6" w:rsidRPr="00FC6176">
        <w:rPr>
          <w:rFonts w:ascii="Times New Roman" w:hAnsi="Times New Roman" w:cs="Times New Roman"/>
        </w:rPr>
        <w:t xml:space="preserve">ной закупке, и заявка которого </w:t>
      </w:r>
      <w:r w:rsidRPr="00FC6176">
        <w:rPr>
          <w:rFonts w:ascii="Times New Roman" w:hAnsi="Times New Roman" w:cs="Times New Roman"/>
        </w:rPr>
        <w:t>по результатам оценки заявок на осно</w:t>
      </w:r>
      <w:r w:rsidR="007554D6" w:rsidRPr="00FC6176">
        <w:rPr>
          <w:rFonts w:ascii="Times New Roman" w:hAnsi="Times New Roman" w:cs="Times New Roman"/>
        </w:rPr>
        <w:t xml:space="preserve">вании указанных в документации </w:t>
      </w:r>
      <w:r w:rsidRPr="00FC6176">
        <w:rPr>
          <w:rFonts w:ascii="Times New Roman" w:hAnsi="Times New Roman" w:cs="Times New Roman"/>
        </w:rPr>
        <w:t>о такой закупке критериев оценки и порядка оценки содержит лучшие условия исполнения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9.6.1.2. Извещение о провед</w:t>
      </w:r>
      <w:r w:rsidR="00A01FA6">
        <w:rPr>
          <w:rFonts w:ascii="Times New Roman" w:hAnsi="Times New Roman" w:cs="Times New Roman"/>
        </w:rPr>
        <w:t xml:space="preserve">ении конкурса (далее извещение </w:t>
      </w:r>
      <w:r w:rsidRPr="00FC6176">
        <w:rPr>
          <w:rFonts w:ascii="Times New Roman" w:hAnsi="Times New Roman" w:cs="Times New Roman"/>
        </w:rPr>
        <w:t>в настоящем подразделе) и конкурсная документация, вносимые в них изменения должны быть разработ</w:t>
      </w:r>
      <w:r w:rsidR="007554D6" w:rsidRPr="00FC6176">
        <w:rPr>
          <w:rFonts w:ascii="Times New Roman" w:hAnsi="Times New Roman" w:cs="Times New Roman"/>
        </w:rPr>
        <w:t xml:space="preserve">аны и размещены в соответствии </w:t>
      </w:r>
      <w:r w:rsidRPr="00FC6176">
        <w:rPr>
          <w:rFonts w:ascii="Times New Roman" w:hAnsi="Times New Roman" w:cs="Times New Roman"/>
        </w:rPr>
        <w:t xml:space="preserve">с требованиями подраздела </w:t>
      </w:r>
      <w:hyperlink w:anchor="_Требования_к_извещению" w:history="1">
        <w:r w:rsidRPr="00FC6176">
          <w:rPr>
            <w:rStyle w:val="af"/>
            <w:rFonts w:ascii="Times New Roman" w:hAnsi="Times New Roman"/>
          </w:rPr>
          <w:t>9.2</w:t>
        </w:r>
      </w:hyperlink>
      <w:r w:rsidR="007554D6"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9.6.1.3. Подача заявок на участие в конкурсе (далее заявка в настоящем подразделе) осуществляется в соответст</w:t>
      </w:r>
      <w:r w:rsidR="007554D6" w:rsidRPr="00FC6176">
        <w:rPr>
          <w:rFonts w:ascii="Times New Roman" w:hAnsi="Times New Roman" w:cs="Times New Roman"/>
        </w:rPr>
        <w:t xml:space="preserve">вии с требованиями, указанными </w:t>
      </w:r>
      <w:r w:rsidRPr="00FC6176">
        <w:rPr>
          <w:rFonts w:ascii="Times New Roman" w:hAnsi="Times New Roman" w:cs="Times New Roman"/>
        </w:rPr>
        <w:t xml:space="preserve">в документации о закупке, с учетом требований подраздела </w:t>
      </w:r>
      <w:hyperlink w:anchor="_Порядок_подачи_заявки" w:history="1">
        <w:r w:rsidRPr="00FC6176">
          <w:rPr>
            <w:rStyle w:val="af"/>
            <w:rFonts w:ascii="Times New Roman" w:hAnsi="Times New Roman"/>
          </w:rPr>
          <w:t>9.4</w:t>
        </w:r>
      </w:hyperlink>
      <w:r w:rsidR="007554D6"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9.6.1.4. Заказчик вправе отказаться от проведения конкурса в любое время вплоть до даты и времени окончания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9.6.1.6. Заказчик вправе внести</w:t>
      </w:r>
      <w:r w:rsidR="007554D6" w:rsidRPr="00FC6176">
        <w:rPr>
          <w:rFonts w:ascii="Times New Roman" w:hAnsi="Times New Roman" w:cs="Times New Roman"/>
        </w:rPr>
        <w:t xml:space="preserve"> изменения в извещение и (или) </w:t>
      </w:r>
      <w:r w:rsidRPr="00FC6176">
        <w:rPr>
          <w:rFonts w:ascii="Times New Roman" w:hAnsi="Times New Roman" w:cs="Times New Roman"/>
        </w:rPr>
        <w:t>в конкурсную документацию. Изменения</w:t>
      </w:r>
      <w:r w:rsidR="007554D6" w:rsidRPr="00FC6176">
        <w:rPr>
          <w:rFonts w:ascii="Times New Roman" w:hAnsi="Times New Roman" w:cs="Times New Roman"/>
        </w:rPr>
        <w:t xml:space="preserve">, вносимые в извещение и (или) </w:t>
      </w:r>
      <w:r w:rsidRPr="00FC6176">
        <w:rPr>
          <w:rFonts w:ascii="Times New Roman" w:hAnsi="Times New Roman" w:cs="Times New Roman"/>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9.6.1.7. В случае внесения изменений в извещение и (или) в конкурсную</w:t>
      </w:r>
      <w:r w:rsidRPr="00FC6176">
        <w:rPr>
          <w:rFonts w:ascii="Times New Roman" w:hAnsi="Times New Roman" w:cs="Times New Roman"/>
        </w:rPr>
        <w:t xml:space="preserve"> документацию, срок подачи заявок на участие в конкурсе должен быть продлен так, чтобы </w:t>
      </w:r>
      <w:proofErr w:type="gramStart"/>
      <w:r w:rsidRPr="00FC6176">
        <w:rPr>
          <w:rFonts w:ascii="Times New Roman" w:hAnsi="Times New Roman" w:cs="Times New Roman"/>
        </w:rPr>
        <w:t>с даты размещения</w:t>
      </w:r>
      <w:proofErr w:type="gramEnd"/>
      <w:r w:rsidRPr="00FC6176">
        <w:rPr>
          <w:rFonts w:ascii="Times New Roman" w:hAnsi="Times New Roman" w:cs="Times New Roman"/>
        </w:rPr>
        <w:t xml:space="preserve"> в ЕИС внесенных изменений до даты окончания срока подачи заявок оставалось не менее половины срока подачи заявок на участие в конкурсе;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9.6.1.9. Подача (прием) заяво</w:t>
      </w:r>
      <w:r w:rsidR="00A01FA6">
        <w:rPr>
          <w:rFonts w:ascii="Times New Roman" w:hAnsi="Times New Roman" w:cs="Times New Roman"/>
        </w:rPr>
        <w:t xml:space="preserve">к, а также заключение договора </w:t>
      </w:r>
      <w:r w:rsidRPr="00FC6176">
        <w:rPr>
          <w:rFonts w:ascii="Times New Roman" w:hAnsi="Times New Roman" w:cs="Times New Roman"/>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sidR="007554D6" w:rsidRPr="00FC6176">
        <w:rPr>
          <w:rFonts w:ascii="Times New Roman" w:hAnsi="Times New Roman" w:cs="Times New Roman"/>
        </w:rPr>
        <w:t xml:space="preserve"> </w:t>
      </w:r>
      <w:r w:rsidRPr="00FC6176">
        <w:rPr>
          <w:rFonts w:ascii="Times New Roman" w:hAnsi="Times New Roman" w:cs="Times New Roman"/>
        </w:rPr>
        <w:t>с подпунктом 9.6.1.8 Положения, однако являются процедурами (действиями), осуществление которых необходимо при проведении конкурса;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9.6.1.10. По усмотрению заказчика рассмотрение заявок и оценка заявок на участие в конкурсе могут быть </w:t>
      </w:r>
      <w:proofErr w:type="gramStart"/>
      <w:r w:rsidRPr="00FC6176">
        <w:rPr>
          <w:rFonts w:ascii="Times New Roman" w:hAnsi="Times New Roman" w:cs="Times New Roman"/>
        </w:rPr>
        <w:t>совмещены</w:t>
      </w:r>
      <w:proofErr w:type="gramEnd"/>
      <w:r w:rsidRPr="00FC6176">
        <w:rPr>
          <w:rFonts w:ascii="Times New Roman" w:hAnsi="Times New Roman" w:cs="Times New Roman"/>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EC50AF" w:rsidRPr="00FC6176" w:rsidRDefault="00EC50AF" w:rsidP="00EC50AF">
      <w:pPr>
        <w:pStyle w:val="af6"/>
        <w:spacing w:after="0" w:line="240" w:lineRule="auto"/>
        <w:ind w:left="0" w:firstLine="709"/>
        <w:jc w:val="both"/>
        <w:outlineLvl w:val="9"/>
        <w:rPr>
          <w:sz w:val="22"/>
          <w:szCs w:val="22"/>
          <w:lang w:val="ru-RU"/>
        </w:rPr>
      </w:pPr>
      <w:bookmarkStart w:id="28" w:name="_Toc521582062"/>
      <w:r w:rsidRPr="00FC6176">
        <w:rPr>
          <w:rStyle w:val="af7"/>
          <w:sz w:val="22"/>
          <w:szCs w:val="22"/>
          <w:lang w:val="ru-RU"/>
        </w:rPr>
        <w:t>9.6.2. Вскрытие конвертов с заявками на участие в открытом конкурсе</w:t>
      </w:r>
      <w:bookmarkEnd w:id="28"/>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9.6.2.1. Процедура вскрытия конвертов с заявками на участие в открытом конкурсе,</w:t>
      </w:r>
      <w:r w:rsidR="007554D6" w:rsidRPr="00FC6176">
        <w:rPr>
          <w:rFonts w:ascii="Times New Roman" w:hAnsi="Times New Roman" w:cs="Times New Roman"/>
        </w:rPr>
        <w:t xml:space="preserve"> </w:t>
      </w:r>
      <w:r w:rsidRPr="00FC6176">
        <w:rPr>
          <w:rFonts w:ascii="Times New Roman" w:hAnsi="Times New Roman" w:cs="Times New Roman"/>
        </w:rPr>
        <w:t>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w:t>
      </w:r>
      <w:r w:rsidR="007554D6" w:rsidRPr="00FC6176">
        <w:rPr>
          <w:rFonts w:ascii="Times New Roman" w:hAnsi="Times New Roman" w:cs="Times New Roman"/>
        </w:rPr>
        <w:t xml:space="preserve">в </w:t>
      </w:r>
      <w:r w:rsidRPr="00FC6176">
        <w:rPr>
          <w:rFonts w:ascii="Times New Roman" w:hAnsi="Times New Roman" w:cs="Times New Roman"/>
          <w:spacing w:val="-4"/>
        </w:rPr>
        <w:t>устанавливается заказчиком в документации и (или) извещении о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Конверты с заявками на участие в</w:t>
      </w:r>
      <w:r w:rsidR="00A01FA6">
        <w:rPr>
          <w:rFonts w:ascii="Times New Roman" w:hAnsi="Times New Roman" w:cs="Times New Roman"/>
        </w:rPr>
        <w:t xml:space="preserve"> открытом конкурсе вскрываются </w:t>
      </w:r>
      <w:r w:rsidRPr="00FC6176">
        <w:rPr>
          <w:rFonts w:ascii="Times New Roman" w:hAnsi="Times New Roman" w:cs="Times New Roman"/>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9.6.2.2.При вскрытии конвертов с заявками председатель закупочной комиссии объявляет следующую информацию: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предмета и номер закупки;</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наименование каждого участника закупки, ИНН, КПП, ОГРН </w:t>
      </w:r>
      <w:r w:rsidRPr="00FC6176">
        <w:rPr>
          <w:rFonts w:ascii="Times New Roman" w:hAnsi="Times New Roman" w:cs="Times New Roman"/>
          <w:spacing w:val="-6"/>
        </w:rPr>
        <w:t>юридического лица, фамилию, имя, отчество физического лица (ИНН, ОГРНИП</w:t>
      </w:r>
      <w:r w:rsidRPr="00FC6176">
        <w:rPr>
          <w:rFonts w:ascii="Times New Roman" w:hAnsi="Times New Roman" w:cs="Times New Roman"/>
        </w:rPr>
        <w:t xml:space="preserve"> при наличии), номер заявки, присвоенный при ее получении;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почтовый адрес, контактный телефон каждого участника конкурса, </w:t>
      </w:r>
      <w:proofErr w:type="gramStart"/>
      <w:r w:rsidRPr="00FC6176">
        <w:rPr>
          <w:rFonts w:ascii="Times New Roman" w:hAnsi="Times New Roman" w:cs="Times New Roman"/>
        </w:rPr>
        <w:t>конверт</w:t>
      </w:r>
      <w:proofErr w:type="gramEnd"/>
      <w:r w:rsidRPr="00FC6176">
        <w:rPr>
          <w:rFonts w:ascii="Times New Roman" w:hAnsi="Times New Roman" w:cs="Times New Roman"/>
        </w:rPr>
        <w:t xml:space="preserve"> с заявкой которого вскрывается, а также дату и время поступления заявки;</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предложение участников, подавших заявки на участие в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количество поданных на участие в конкурсе заявок, а также дата и время регистрации каждой такой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 конкурса</w:t>
      </w:r>
      <w:r w:rsidR="007554D6" w:rsidRPr="00FC6176">
        <w:rPr>
          <w:rFonts w:ascii="Times New Roman" w:hAnsi="Times New Roman" w:cs="Times New Roman"/>
        </w:rPr>
        <w:t xml:space="preserve">, подавшего заявку на участие в </w:t>
      </w:r>
      <w:r w:rsidRPr="00FC6176">
        <w:rPr>
          <w:rFonts w:ascii="Times New Roman" w:hAnsi="Times New Roman" w:cs="Times New Roman"/>
        </w:rPr>
        <w:t>конкурсе;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открытия доступа (вскрытия конвертов) 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предусмотренная</w:t>
      </w:r>
      <w:r w:rsidR="007554D6" w:rsidRPr="00FC6176">
        <w:rPr>
          <w:rFonts w:ascii="Times New Roman" w:hAnsi="Times New Roman" w:cs="Times New Roman"/>
        </w:rPr>
        <w:t xml:space="preserve"> </w:t>
      </w:r>
      <w:r w:rsidRPr="00FC6176">
        <w:rPr>
          <w:rFonts w:ascii="Times New Roman" w:hAnsi="Times New Roman" w:cs="Times New Roman"/>
        </w:rPr>
        <w:t>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9.6.2.4. Протокол вскрытия конвертов подписывается</w:t>
      </w:r>
      <w:r w:rsidRPr="00FC6176">
        <w:rPr>
          <w:rFonts w:ascii="Times New Roman" w:hAnsi="Times New Roman" w:cs="Times New Roman"/>
        </w:rPr>
        <w:t xml:space="preserve"> присутствующими членами закупочной комиссии в день</w:t>
      </w:r>
      <w:r w:rsidR="007554D6" w:rsidRPr="00FC6176">
        <w:rPr>
          <w:rFonts w:ascii="Times New Roman" w:hAnsi="Times New Roman" w:cs="Times New Roman"/>
        </w:rPr>
        <w:t xml:space="preserve"> </w:t>
      </w:r>
      <w:r w:rsidRPr="00FC6176">
        <w:rPr>
          <w:rFonts w:ascii="Times New Roman" w:hAnsi="Times New Roman" w:cs="Times New Roman"/>
        </w:rPr>
        <w:t>вскрытия конвертов;</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9.6.2.5. Подписанный присутствующими членами </w:t>
      </w:r>
      <w:r w:rsidRPr="00FC6176">
        <w:rPr>
          <w:rFonts w:ascii="Times New Roman" w:hAnsi="Times New Roman" w:cs="Times New Roman"/>
          <w:spacing w:val="-6"/>
        </w:rPr>
        <w:t xml:space="preserve">закупочной  </w:t>
      </w:r>
      <w:r w:rsidRPr="00FC6176">
        <w:rPr>
          <w:rFonts w:ascii="Times New Roman" w:hAnsi="Times New Roman" w:cs="Times New Roman"/>
        </w:rPr>
        <w:t>комиссии протокол вскрыт</w:t>
      </w:r>
      <w:r w:rsidR="007554D6" w:rsidRPr="00FC6176">
        <w:rPr>
          <w:rFonts w:ascii="Times New Roman" w:hAnsi="Times New Roman" w:cs="Times New Roman"/>
        </w:rPr>
        <w:t xml:space="preserve">ия конвертов размещается в ЕИС </w:t>
      </w:r>
      <w:r w:rsidRPr="00FC6176">
        <w:rPr>
          <w:rFonts w:ascii="Times New Roman" w:hAnsi="Times New Roman" w:cs="Times New Roman"/>
        </w:rPr>
        <w:t>в течение 3 дней со дня его подписания;</w:t>
      </w:r>
    </w:p>
    <w:p w:rsidR="00EC50AF" w:rsidRPr="00FC6176" w:rsidRDefault="00EC50AF" w:rsidP="00EC50AF">
      <w:pPr>
        <w:tabs>
          <w:tab w:val="left" w:pos="851"/>
        </w:tabs>
        <w:spacing w:after="0" w:line="240" w:lineRule="auto"/>
        <w:ind w:firstLine="709"/>
        <w:jc w:val="both"/>
        <w:rPr>
          <w:rFonts w:ascii="Times New Roman" w:hAnsi="Times New Roman" w:cs="Times New Roman"/>
          <w:iCs/>
        </w:rPr>
      </w:pPr>
      <w:r w:rsidRPr="00FC6176">
        <w:rPr>
          <w:rFonts w:ascii="Times New Roman" w:hAnsi="Times New Roman" w:cs="Times New Roman"/>
        </w:rPr>
        <w:t xml:space="preserve">9.6.2.6. </w:t>
      </w:r>
      <w:r w:rsidRPr="00FC6176">
        <w:rPr>
          <w:rFonts w:ascii="Times New Roman" w:hAnsi="Times New Roman" w:cs="Times New Roman"/>
          <w:iCs/>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отсутствие поданных на участие в конкурсе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подраздела Положения, на основании которого было принято решение о признании конкурса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иная информация, предусмотренная Постановлением № 908 или по решению заказчика;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9.6.2.7. Протокол признания конкурса </w:t>
      </w:r>
      <w:proofErr w:type="gramStart"/>
      <w:r w:rsidRPr="00FC6176">
        <w:rPr>
          <w:rFonts w:ascii="Times New Roman" w:hAnsi="Times New Roman" w:cs="Times New Roman"/>
        </w:rPr>
        <w:t>несостоявшимся</w:t>
      </w:r>
      <w:proofErr w:type="gramEnd"/>
      <w:r w:rsidRPr="00FC6176">
        <w:rPr>
          <w:rFonts w:ascii="Times New Roman" w:hAnsi="Times New Roman" w:cs="Times New Roman"/>
        </w:rPr>
        <w:t xml:space="preserve">, в случае </w:t>
      </w:r>
      <w:r w:rsidRPr="00FC6176">
        <w:rPr>
          <w:rFonts w:ascii="Times New Roman" w:hAnsi="Times New Roman" w:cs="Times New Roman"/>
        </w:rPr>
        <w:br/>
        <w:t>его составления, размещается в ЕИС в течение 3 дней со дня его подписания;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FC6176">
        <w:rPr>
          <w:rFonts w:ascii="Times New Roman" w:hAnsi="Times New Roman" w:cs="Times New Roman"/>
        </w:rPr>
        <w:br/>
        <w:t>таких заявок заносится в протокол вскрытия конвертов;</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7554D6" w:rsidRPr="00FC6176">
        <w:rPr>
          <w:rFonts w:ascii="Times New Roman" w:hAnsi="Times New Roman" w:cs="Times New Roman"/>
        </w:rPr>
        <w:t xml:space="preserve">ответствующая отметка делается </w:t>
      </w:r>
      <w:r w:rsidRPr="00FC6176">
        <w:rPr>
          <w:rFonts w:ascii="Times New Roman" w:hAnsi="Times New Roman" w:cs="Times New Roman"/>
        </w:rPr>
        <w:t>в протоколе вскрытия конвертов с заявками;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w:t>
      </w:r>
      <w:proofErr w:type="gramStart"/>
      <w:r w:rsidRPr="00FC6176">
        <w:rPr>
          <w:rFonts w:ascii="Times New Roman" w:hAnsi="Times New Roman" w:cs="Times New Roman"/>
        </w:rPr>
        <w:t>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EC50AF" w:rsidRPr="00FC6176" w:rsidRDefault="00EC50AF" w:rsidP="00EC50AF">
      <w:pPr>
        <w:pStyle w:val="af6"/>
        <w:spacing w:after="0" w:line="240" w:lineRule="auto"/>
        <w:ind w:left="709" w:firstLine="0"/>
        <w:jc w:val="both"/>
        <w:outlineLvl w:val="9"/>
        <w:rPr>
          <w:sz w:val="22"/>
          <w:szCs w:val="22"/>
          <w:lang w:val="ru-RU"/>
        </w:rPr>
      </w:pPr>
      <w:bookmarkStart w:id="29" w:name="page11"/>
      <w:bookmarkStart w:id="30" w:name="_Toc521582063"/>
      <w:bookmarkEnd w:id="29"/>
      <w:r w:rsidRPr="00FC6176">
        <w:rPr>
          <w:rStyle w:val="af7"/>
          <w:sz w:val="22"/>
          <w:szCs w:val="22"/>
          <w:lang w:val="ru-RU"/>
        </w:rPr>
        <w:t>9.6.3. Рассмотрение заявок на участие в конкурсе</w:t>
      </w:r>
      <w:bookmarkEnd w:id="30"/>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9.6.3.1. Рассмотрение заявок, поданных на участие в конкурсе (далее </w:t>
      </w:r>
      <w:r w:rsidRPr="00FC6176">
        <w:rPr>
          <w:rFonts w:ascii="Times New Roman" w:hAnsi="Times New Roman" w:cs="Times New Roman"/>
        </w:rPr>
        <w:br/>
        <w:t>рассмотрение заявок в настоящем подразделе),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9.6.3.2. Срок рассмотрения заявок не может превышать 20 дней </w:t>
      </w:r>
      <w:proofErr w:type="gramStart"/>
      <w:r w:rsidRPr="00FC6176">
        <w:rPr>
          <w:rFonts w:ascii="Times New Roman" w:hAnsi="Times New Roman" w:cs="Times New Roman"/>
        </w:rPr>
        <w:t>с даты окончания</w:t>
      </w:r>
      <w:proofErr w:type="gramEnd"/>
      <w:r w:rsidRPr="00FC6176">
        <w:rPr>
          <w:rFonts w:ascii="Times New Roman" w:hAnsi="Times New Roman" w:cs="Times New Roman"/>
        </w:rPr>
        <w:t xml:space="preserve">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9.6.3.3. В рамках рассмотрения заявок выполняются следующие действия: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состава заявок на соблюдение требований извещения и (или) документации о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участника закупки на соответствие требованиям извещения и (или) документации о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принятие решений о допуске, отказе в допуске (отклонении заявки) </w:t>
      </w:r>
      <w:r w:rsidRPr="00FC6176">
        <w:rPr>
          <w:rFonts w:ascii="Times New Roman" w:hAnsi="Times New Roman" w:cs="Times New Roman"/>
        </w:rPr>
        <w:br/>
        <w:t>к участию по соответствующим основаниям;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9.6.3.4. Комиссия имеет право осуществлять любые иные действия, позволяющие объективно рассмотреть</w:t>
      </w:r>
      <w:r w:rsidR="007554D6" w:rsidRPr="00FC6176">
        <w:rPr>
          <w:rFonts w:ascii="Times New Roman" w:hAnsi="Times New Roman" w:cs="Times New Roman"/>
        </w:rPr>
        <w:t xml:space="preserve"> поданные заявки, не указанные </w:t>
      </w:r>
      <w:r w:rsidRPr="00FC6176">
        <w:rPr>
          <w:rFonts w:ascii="Times New Roman" w:hAnsi="Times New Roman" w:cs="Times New Roman"/>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 xml:space="preserve">9.6.3.5. Если заявка участника не соответствует указанным </w:t>
      </w:r>
      <w:r w:rsidRPr="00FC6176">
        <w:rPr>
          <w:rFonts w:ascii="Times New Roman" w:hAnsi="Times New Roman" w:cs="Times New Roman"/>
        </w:rPr>
        <w:br/>
        <w:t>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w:t>
      </w:r>
      <w:r w:rsidR="007554D6" w:rsidRPr="00FC6176">
        <w:rPr>
          <w:rFonts w:ascii="Times New Roman" w:hAnsi="Times New Roman" w:cs="Times New Roman"/>
        </w:rPr>
        <w:t xml:space="preserve">онении такой заявки от участия </w:t>
      </w:r>
      <w:r w:rsidRPr="00FC6176">
        <w:rPr>
          <w:rFonts w:ascii="Times New Roman" w:hAnsi="Times New Roman" w:cs="Times New Roman"/>
        </w:rPr>
        <w:t>в конкурсе;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конкурсе заявок, а также дата и время регистрации каждой такой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наименование каждого участника конкурса, подавшего заявку </w:t>
      </w:r>
      <w:r w:rsidRPr="00FC6176">
        <w:rPr>
          <w:rFonts w:ascii="Times New Roman" w:hAnsi="Times New Roman" w:cs="Times New Roman"/>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рассмотрения заявок на участие в конкурсе, в том числе </w:t>
      </w:r>
      <w:r w:rsidRPr="00FC6176">
        <w:rPr>
          <w:rFonts w:ascii="Times New Roman" w:hAnsi="Times New Roman" w:cs="Times New Roman"/>
        </w:rPr>
        <w:br/>
        <w:t>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конкурсе,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иная информация, размещаемая в протоколе рассмотрения заявок </w:t>
      </w:r>
      <w:r w:rsidRPr="00FC6176">
        <w:rPr>
          <w:rFonts w:ascii="Times New Roman" w:hAnsi="Times New Roman" w:cs="Times New Roman"/>
        </w:rPr>
        <w:br/>
        <w:t>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9.6.3.8. Протокол рассмотрения заявок подписывается присутствующими</w:t>
      </w:r>
      <w:r w:rsidRPr="00FC6176">
        <w:rPr>
          <w:rFonts w:ascii="Times New Roman" w:hAnsi="Times New Roman" w:cs="Times New Roman"/>
        </w:rPr>
        <w:t xml:space="preserve"> членами закупочной комиссии в день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9.6.3.9. Подписанный присутствующими членами закупочной комиссии протокол рассмотрения заявок размещается</w:t>
      </w:r>
      <w:r w:rsidR="00A01FA6">
        <w:rPr>
          <w:rFonts w:ascii="Times New Roman" w:hAnsi="Times New Roman" w:cs="Times New Roman"/>
        </w:rPr>
        <w:t xml:space="preserve"> в ЕИС в течение 3 дней со дня </w:t>
      </w:r>
      <w:r w:rsidRPr="00FC6176">
        <w:rPr>
          <w:rFonts w:ascii="Times New Roman" w:hAnsi="Times New Roman" w:cs="Times New Roman"/>
        </w:rPr>
        <w:t>его подписания;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EC50AF" w:rsidRPr="00FC6176" w:rsidRDefault="00EC50AF" w:rsidP="00EC50AF">
      <w:pPr>
        <w:pStyle w:val="af6"/>
        <w:spacing w:after="0" w:line="240" w:lineRule="auto"/>
        <w:ind w:left="0" w:firstLine="709"/>
        <w:jc w:val="both"/>
        <w:outlineLvl w:val="9"/>
        <w:rPr>
          <w:sz w:val="22"/>
          <w:szCs w:val="22"/>
          <w:lang w:val="ru-RU"/>
        </w:rPr>
      </w:pPr>
      <w:bookmarkStart w:id="31" w:name="_Toc521582064"/>
      <w:r w:rsidRPr="00FC6176">
        <w:rPr>
          <w:rStyle w:val="af7"/>
          <w:sz w:val="22"/>
          <w:szCs w:val="22"/>
          <w:lang w:val="ru-RU"/>
        </w:rPr>
        <w:t>9.6.4. Оценка заявок на участие в конкурсе</w:t>
      </w:r>
      <w:bookmarkEnd w:id="31"/>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9.6.4.1. Оценка заявок на участие в конкурсе (далее оценка заявок </w:t>
      </w:r>
      <w:r w:rsidRPr="00FC6176">
        <w:rPr>
          <w:rFonts w:ascii="Times New Roman" w:hAnsi="Times New Roman" w:cs="Times New Roman"/>
        </w:rPr>
        <w:br/>
        <w:t>в настоящем подразделе), допущенных к участию в конкурсе по итогам рассмотрения заявок,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9.6.4.2. Срок оценки заявок не может превышать 20 дней </w:t>
      </w:r>
      <w:proofErr w:type="gramStart"/>
      <w:r w:rsidRPr="00FC6176">
        <w:rPr>
          <w:rFonts w:ascii="Times New Roman" w:hAnsi="Times New Roman" w:cs="Times New Roman"/>
        </w:rPr>
        <w:t>с даты рассмотрения</w:t>
      </w:r>
      <w:proofErr w:type="gramEnd"/>
      <w:r w:rsidRPr="00FC6176">
        <w:rPr>
          <w:rFonts w:ascii="Times New Roman" w:hAnsi="Times New Roman" w:cs="Times New Roman"/>
        </w:rPr>
        <w:t xml:space="preserve">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9.6.4.3. Оценка заявок не проводится в отношении тех заявок, которые были отклонены на этапе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9.6.4.4. Если в ходе рассмотрения заявок к участию в конкурсе была допущена только одна заявка, оценка заявок не проводится;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конкурсе заявок, а также дата и время регистрации каждой такой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наименование каждого участника конкурса, подавшего заявку </w:t>
      </w:r>
      <w:r w:rsidRPr="00FC6176">
        <w:rPr>
          <w:rFonts w:ascii="Times New Roman" w:hAnsi="Times New Roman" w:cs="Times New Roman"/>
        </w:rPr>
        <w:br/>
        <w:t>на участие в конкурсе;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рассмотрения заявок на </w:t>
      </w:r>
      <w:r w:rsidR="007554D6" w:rsidRPr="00FC6176">
        <w:rPr>
          <w:rFonts w:ascii="Times New Roman" w:hAnsi="Times New Roman" w:cs="Times New Roman"/>
        </w:rPr>
        <w:t xml:space="preserve">участие в конкурсе, в том числе </w:t>
      </w:r>
      <w:r w:rsidRPr="00FC6176">
        <w:rPr>
          <w:rFonts w:ascii="Times New Roman" w:hAnsi="Times New Roman" w:cs="Times New Roman"/>
        </w:rPr>
        <w:t>с указанием: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количества заявок на участие в конкурсе,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оценки заявок </w:t>
      </w:r>
      <w:proofErr w:type="gramStart"/>
      <w:r w:rsidRPr="00FC6176">
        <w:rPr>
          <w:rFonts w:ascii="Times New Roman" w:hAnsi="Times New Roman" w:cs="Times New Roman"/>
        </w:rPr>
        <w:t>на участие в закупке с указанием итогового решения закупочной комиссии о соответствии таких заявок требованиям документации о закупке</w:t>
      </w:r>
      <w:proofErr w:type="gramEnd"/>
      <w:r w:rsidRPr="00FC6176">
        <w:rPr>
          <w:rFonts w:ascii="Times New Roman" w:hAnsi="Times New Roman" w:cs="Times New Roman"/>
        </w:rPr>
        <w:t>,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оценки заявок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9.6.4.8. Заявке на участие в закупк</w:t>
      </w:r>
      <w:r w:rsidR="00A01FA6">
        <w:rPr>
          <w:rFonts w:ascii="Times New Roman" w:hAnsi="Times New Roman" w:cs="Times New Roman"/>
        </w:rPr>
        <w:t xml:space="preserve">е, в которой содержатся лучшие </w:t>
      </w:r>
      <w:r w:rsidRPr="00FC6176">
        <w:rPr>
          <w:rFonts w:ascii="Times New Roman" w:hAnsi="Times New Roman" w:cs="Times New Roman"/>
        </w:rPr>
        <w:t xml:space="preserve">с точки </w:t>
      </w:r>
      <w:proofErr w:type="gramStart"/>
      <w:r w:rsidRPr="00FC6176">
        <w:rPr>
          <w:rFonts w:ascii="Times New Roman" w:hAnsi="Times New Roman" w:cs="Times New Roman"/>
        </w:rPr>
        <w:t>зрения оценки заявок условия исполнения</w:t>
      </w:r>
      <w:proofErr w:type="gramEnd"/>
      <w:r w:rsidRPr="00FC6176">
        <w:rPr>
          <w:rFonts w:ascii="Times New Roman" w:hAnsi="Times New Roman" w:cs="Times New Roman"/>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9.6.4.9. В случае если в нескольких</w:t>
      </w:r>
      <w:r w:rsidR="00A01FA6">
        <w:rPr>
          <w:rFonts w:ascii="Times New Roman" w:hAnsi="Times New Roman" w:cs="Times New Roman"/>
        </w:rPr>
        <w:t xml:space="preserve"> заявках содержатся одинаковые </w:t>
      </w:r>
      <w:r w:rsidRPr="00FC6176">
        <w:rPr>
          <w:rFonts w:ascii="Times New Roman" w:hAnsi="Times New Roman" w:cs="Times New Roman"/>
        </w:rPr>
        <w:t xml:space="preserve">с точки зрения количества набранных по результатам </w:t>
      </w:r>
      <w:proofErr w:type="gramStart"/>
      <w:r w:rsidRPr="00FC6176">
        <w:rPr>
          <w:rFonts w:ascii="Times New Roman" w:hAnsi="Times New Roman" w:cs="Times New Roman"/>
        </w:rPr>
        <w:t>оценки заявок баллов условия исполнения</w:t>
      </w:r>
      <w:proofErr w:type="gramEnd"/>
      <w:r w:rsidRPr="00FC6176">
        <w:rPr>
          <w:rFonts w:ascii="Times New Roman" w:hAnsi="Times New Roman" w:cs="Times New Roman"/>
        </w:rPr>
        <w:t xml:space="preserve"> договора, меньший порядковый номер присваивается заявке, которая поступила ранее других, содержащих такие же условия;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9.6.4.10. Протокол оценки заявок подписывается присутствующими членами закупочной комиссии в день проведения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9.6.4.11. Подписанный присутствующими членами закупочной комиссии протокол оценки заявок размещается в ЕИС в течение 3 </w:t>
      </w:r>
      <w:r w:rsidR="007554D6" w:rsidRPr="00FC6176">
        <w:rPr>
          <w:rFonts w:ascii="Times New Roman" w:hAnsi="Times New Roman" w:cs="Times New Roman"/>
        </w:rPr>
        <w:t xml:space="preserve">дней </w:t>
      </w:r>
      <w:r w:rsidRPr="00FC6176">
        <w:rPr>
          <w:rFonts w:ascii="Times New Roman" w:hAnsi="Times New Roman" w:cs="Times New Roman"/>
        </w:rPr>
        <w:t>со дня его подписания.</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32" w:name="_Toc521582065"/>
      <w:r w:rsidRPr="00FC6176">
        <w:rPr>
          <w:b w:val="0"/>
          <w:sz w:val="22"/>
          <w:szCs w:val="22"/>
          <w:lang w:val="ru-RU"/>
        </w:rPr>
        <w:t>9.6.5. Заключение договора по итогам проведения конкурс</w:t>
      </w:r>
      <w:bookmarkEnd w:id="32"/>
      <w:r w:rsidRPr="00FC6176">
        <w:rPr>
          <w:b w:val="0"/>
          <w:sz w:val="22"/>
          <w:szCs w:val="22"/>
          <w:lang w:val="ru-RU"/>
        </w:rPr>
        <w:t>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9.6.5.1. По результатам проведени</w:t>
      </w:r>
      <w:r w:rsidR="00A01FA6">
        <w:rPr>
          <w:rFonts w:ascii="Times New Roman" w:hAnsi="Times New Roman" w:cs="Times New Roman"/>
        </w:rPr>
        <w:t xml:space="preserve">я конкурса договор заключается </w:t>
      </w:r>
      <w:r w:rsidRPr="00FC6176">
        <w:rPr>
          <w:rFonts w:ascii="Times New Roman" w:hAnsi="Times New Roman" w:cs="Times New Roman"/>
        </w:rPr>
        <w:t>в порядке и в сроки, предусмотренные действующим законодательством, документацией о закупке и подразделом 13.1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FC6176">
        <w:rPr>
          <w:rFonts w:ascii="Times New Roman" w:hAnsi="Times New Roman" w:cs="Times New Roman"/>
          <w:spacing w:val="-4"/>
        </w:rPr>
        <w:t>недостоверных сведений, представление которых требовалось в соответствии</w:t>
      </w:r>
      <w:r w:rsidR="007554D6" w:rsidRPr="00FC6176">
        <w:rPr>
          <w:rFonts w:ascii="Times New Roman" w:hAnsi="Times New Roman" w:cs="Times New Roman"/>
        </w:rPr>
        <w:t xml:space="preserve"> </w:t>
      </w:r>
      <w:r w:rsidRPr="00FC6176">
        <w:rPr>
          <w:rFonts w:ascii="Times New Roman" w:hAnsi="Times New Roman" w:cs="Times New Roman"/>
        </w:rPr>
        <w:t>с условиями конкурсной документации;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9.6.5.3. При принятии решения об отказе от заключения договора </w:t>
      </w:r>
      <w:r w:rsidRPr="00FC6176">
        <w:rPr>
          <w:rFonts w:ascii="Times New Roman" w:hAnsi="Times New Roman" w:cs="Times New Roman"/>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отказ от заключения догово</w:t>
      </w:r>
      <w:r w:rsidR="00A01FA6">
        <w:rPr>
          <w:rFonts w:ascii="Times New Roman" w:hAnsi="Times New Roman" w:cs="Times New Roman"/>
        </w:rPr>
        <w:t xml:space="preserve">ра с участником конкурса, </w:t>
      </w:r>
      <w:r w:rsidRPr="00FC6176">
        <w:rPr>
          <w:rFonts w:ascii="Times New Roman" w:hAnsi="Times New Roman" w:cs="Times New Roman"/>
        </w:rPr>
        <w:t>а также указание подраздела Положения, на основании которого было принято решение о таком отказе;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содержащиеся в заявке такого участника конкурса сведения, которые были признаны закупочной комиссией недостоверными;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отказа от заключения договора 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9.6.5.4. Условия договора, заключаемого по результатам проведения конкурса, формируются путем внесения </w:t>
      </w:r>
      <w:r w:rsidR="007554D6" w:rsidRPr="00FC6176">
        <w:rPr>
          <w:rFonts w:ascii="Times New Roman" w:hAnsi="Times New Roman" w:cs="Times New Roman"/>
        </w:rPr>
        <w:t xml:space="preserve">в проект договора (в частности </w:t>
      </w:r>
      <w:r w:rsidRPr="00FC6176">
        <w:rPr>
          <w:rFonts w:ascii="Times New Roman" w:hAnsi="Times New Roman" w:cs="Times New Roman"/>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7554D6" w:rsidRPr="00FC6176">
        <w:rPr>
          <w:rFonts w:ascii="Times New Roman" w:hAnsi="Times New Roman" w:cs="Times New Roman"/>
        </w:rPr>
        <w:t xml:space="preserve">.6.5.4 Положения, при условии, </w:t>
      </w:r>
      <w:r w:rsidRPr="00FC6176">
        <w:rPr>
          <w:rFonts w:ascii="Times New Roman" w:hAnsi="Times New Roman" w:cs="Times New Roman"/>
        </w:rPr>
        <w:t>что иной порядок формирования цен</w:t>
      </w:r>
      <w:r w:rsidR="007554D6" w:rsidRPr="00FC6176">
        <w:rPr>
          <w:rFonts w:ascii="Times New Roman" w:hAnsi="Times New Roman" w:cs="Times New Roman"/>
        </w:rPr>
        <w:t xml:space="preserve"> единиц товаров (работ, услуг) </w:t>
      </w:r>
      <w:r w:rsidRPr="00FC6176">
        <w:rPr>
          <w:rFonts w:ascii="Times New Roman" w:hAnsi="Times New Roman" w:cs="Times New Roman"/>
        </w:rPr>
        <w:t>был указан в конкурсной документации в соответствии с подпунктом 9.2.8.22Положения;</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33" w:name="_Ref454190507"/>
      <w:bookmarkStart w:id="34" w:name="_Toc521582066"/>
      <w:r w:rsidRPr="00FC6176">
        <w:rPr>
          <w:rFonts w:ascii="Times New Roman" w:hAnsi="Times New Roman" w:cs="Times New Roman"/>
          <w:color w:val="auto"/>
          <w:sz w:val="22"/>
          <w:szCs w:val="22"/>
        </w:rPr>
        <w:t>9.7. Порядок проведения аукциона</w:t>
      </w:r>
      <w:bookmarkEnd w:id="33"/>
      <w:bookmarkEnd w:id="34"/>
    </w:p>
    <w:p w:rsidR="00EC50AF" w:rsidRPr="00FC6176" w:rsidRDefault="00EC50AF" w:rsidP="00EC50AF">
      <w:pPr>
        <w:pStyle w:val="af6"/>
        <w:spacing w:after="0" w:line="240" w:lineRule="auto"/>
        <w:ind w:left="0" w:firstLine="709"/>
        <w:jc w:val="both"/>
        <w:outlineLvl w:val="9"/>
        <w:rPr>
          <w:b w:val="0"/>
          <w:sz w:val="22"/>
          <w:szCs w:val="22"/>
          <w:lang w:val="ru-RU"/>
        </w:rPr>
      </w:pPr>
      <w:bookmarkStart w:id="35" w:name="_Toc521582067"/>
      <w:r w:rsidRPr="00FC6176">
        <w:rPr>
          <w:rStyle w:val="af7"/>
          <w:sz w:val="22"/>
          <w:szCs w:val="22"/>
          <w:lang w:val="ru-RU"/>
        </w:rPr>
        <w:t xml:space="preserve">9.7.1. Общие положения, отказ от проведения аукциона и внесение изменений в </w:t>
      </w:r>
      <w:proofErr w:type="gramStart"/>
      <w:r w:rsidRPr="00FC6176">
        <w:rPr>
          <w:rStyle w:val="af7"/>
          <w:sz w:val="22"/>
          <w:szCs w:val="22"/>
          <w:lang w:val="ru-RU"/>
        </w:rPr>
        <w:t>извещение</w:t>
      </w:r>
      <w:proofErr w:type="gramEnd"/>
      <w:r w:rsidRPr="00FC6176">
        <w:rPr>
          <w:rStyle w:val="af7"/>
          <w:sz w:val="22"/>
          <w:szCs w:val="22"/>
          <w:lang w:val="ru-RU"/>
        </w:rPr>
        <w:t xml:space="preserve"> и аукционную документацию</w:t>
      </w:r>
      <w:bookmarkEnd w:id="35"/>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9.7.1.1. </w:t>
      </w:r>
      <w:proofErr w:type="gramStart"/>
      <w:r w:rsidRPr="00FC6176">
        <w:rPr>
          <w:rFonts w:ascii="Times New Roman" w:hAnsi="Times New Roman" w:cs="Times New Roman"/>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w:t>
      </w:r>
      <w:r w:rsidRPr="00FC6176">
        <w:rPr>
          <w:rFonts w:ascii="Times New Roman" w:hAnsi="Times New Roman" w:cs="Times New Roman"/>
        </w:rPr>
        <w:lastRenderedPageBreak/>
        <w:t>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w:t>
      </w:r>
      <w:proofErr w:type="gramEnd"/>
      <w:r w:rsidRPr="00FC6176">
        <w:rPr>
          <w:rFonts w:ascii="Times New Roman" w:hAnsi="Times New Roman" w:cs="Times New Roman"/>
        </w:rPr>
        <w:t xml:space="preserve"> и </w:t>
      </w:r>
      <w:proofErr w:type="gramStart"/>
      <w:r w:rsidRPr="00FC6176">
        <w:rPr>
          <w:rFonts w:ascii="Times New Roman" w:hAnsi="Times New Roman" w:cs="Times New Roman"/>
        </w:rPr>
        <w:t>извещении</w:t>
      </w:r>
      <w:proofErr w:type="gramEnd"/>
      <w:r w:rsidRPr="00FC6176">
        <w:rPr>
          <w:rFonts w:ascii="Times New Roman" w:hAnsi="Times New Roman" w:cs="Times New Roman"/>
        </w:rPr>
        <w:t xml:space="preserve"> о проведении аукциона, на установленную в аукционной документации величину (далее «шаг аукциона»). В случае если при проведен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9.7.1.2. Извещение о проведен</w:t>
      </w:r>
      <w:proofErr w:type="gramStart"/>
      <w:r w:rsidRPr="00FC6176">
        <w:rPr>
          <w:rFonts w:ascii="Times New Roman" w:hAnsi="Times New Roman" w:cs="Times New Roman"/>
          <w:spacing w:val="-4"/>
        </w:rPr>
        <w:t>ии ау</w:t>
      </w:r>
      <w:proofErr w:type="gramEnd"/>
      <w:r w:rsidRPr="00FC6176">
        <w:rPr>
          <w:rFonts w:ascii="Times New Roman" w:hAnsi="Times New Roman" w:cs="Times New Roman"/>
          <w:spacing w:val="-4"/>
        </w:rPr>
        <w:t>кциона (далее извещение в настоящем</w:t>
      </w:r>
      <w:r w:rsidR="007554D6" w:rsidRPr="00FC6176">
        <w:rPr>
          <w:rFonts w:ascii="Times New Roman" w:hAnsi="Times New Roman" w:cs="Times New Roman"/>
          <w:spacing w:val="-4"/>
        </w:rPr>
        <w:t xml:space="preserve"> </w:t>
      </w:r>
      <w:r w:rsidRPr="00FC6176">
        <w:rPr>
          <w:rFonts w:ascii="Times New Roman" w:hAnsi="Times New Roman" w:cs="Times New Roman"/>
        </w:rPr>
        <w:t xml:space="preserve">подразделе) и аукционная документация, вносимые в них изменения должны </w:t>
      </w:r>
      <w:r w:rsidRPr="00FC6176">
        <w:rPr>
          <w:rFonts w:ascii="Times New Roman" w:hAnsi="Times New Roman" w:cs="Times New Roman"/>
          <w:spacing w:val="-4"/>
        </w:rPr>
        <w:t>быть разработаны и размещены в соответствии с требованиями подраздела 9.2</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9.7.1.4. Подача заявок на уч</w:t>
      </w:r>
      <w:r w:rsidR="00A01FA6">
        <w:rPr>
          <w:rFonts w:ascii="Times New Roman" w:hAnsi="Times New Roman" w:cs="Times New Roman"/>
        </w:rPr>
        <w:t xml:space="preserve">астие в аукционе (далее заявка </w:t>
      </w:r>
      <w:r w:rsidRPr="00FC6176">
        <w:rPr>
          <w:rFonts w:ascii="Times New Roman" w:hAnsi="Times New Roman" w:cs="Times New Roman"/>
        </w:rPr>
        <w:t xml:space="preserve">в настоящем подразделе) осуществляется в соответствии с требованиями, </w:t>
      </w:r>
      <w:r w:rsidRPr="00FC6176">
        <w:rPr>
          <w:rFonts w:ascii="Times New Roman" w:hAnsi="Times New Roman" w:cs="Times New Roman"/>
          <w:spacing w:val="-4"/>
        </w:rPr>
        <w:t>указанными в аукционной документации, с учетом требований подраздела 9.4</w:t>
      </w:r>
      <w:r w:rsidR="00A01FA6">
        <w:rPr>
          <w:rFonts w:ascii="Times New Roman" w:hAnsi="Times New Roman" w:cs="Times New Roman"/>
          <w:spacing w:val="-4"/>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9.7.1.5. Заказчик вправе отказаться от проведения аукциона в любое время вплоть до даты и времени окончания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9.7.1.7. Заказчик вправе внести</w:t>
      </w:r>
      <w:r w:rsidR="00A01FA6">
        <w:rPr>
          <w:rFonts w:ascii="Times New Roman" w:hAnsi="Times New Roman" w:cs="Times New Roman"/>
        </w:rPr>
        <w:t xml:space="preserve"> изменения в извещение и (или) </w:t>
      </w:r>
      <w:r w:rsidRPr="00FC6176">
        <w:rPr>
          <w:rFonts w:ascii="Times New Roman" w:hAnsi="Times New Roman" w:cs="Times New Roman"/>
        </w:rPr>
        <w:t>в аукционную документацию. Изменения</w:t>
      </w:r>
      <w:r w:rsidR="00A01FA6">
        <w:rPr>
          <w:rFonts w:ascii="Times New Roman" w:hAnsi="Times New Roman" w:cs="Times New Roman"/>
        </w:rPr>
        <w:t xml:space="preserve">, вносимые в извещение и (или) </w:t>
      </w:r>
      <w:r w:rsidRPr="00FC6176">
        <w:rPr>
          <w:rFonts w:ascii="Times New Roman" w:hAnsi="Times New Roman" w:cs="Times New Roman"/>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9.7.1.8. В случае внесения</w:t>
      </w:r>
      <w:r w:rsidR="00A01FA6">
        <w:rPr>
          <w:rFonts w:ascii="Times New Roman" w:hAnsi="Times New Roman" w:cs="Times New Roman"/>
        </w:rPr>
        <w:t xml:space="preserve"> изменений в извещение и (или) </w:t>
      </w:r>
      <w:r w:rsidRPr="00FC6176">
        <w:rPr>
          <w:rFonts w:ascii="Times New Roman" w:hAnsi="Times New Roman" w:cs="Times New Roman"/>
        </w:rPr>
        <w:t xml:space="preserve">в аукционную документацию, срок подачи заявок на участие в аукционе должен быть продлен так, чтобы </w:t>
      </w:r>
      <w:proofErr w:type="gramStart"/>
      <w:r w:rsidRPr="00FC6176">
        <w:rPr>
          <w:rFonts w:ascii="Times New Roman" w:hAnsi="Times New Roman" w:cs="Times New Roman"/>
        </w:rPr>
        <w:t>с даты размещения</w:t>
      </w:r>
      <w:proofErr w:type="gramEnd"/>
      <w:r w:rsidRPr="00FC6176">
        <w:rPr>
          <w:rFonts w:ascii="Times New Roman" w:hAnsi="Times New Roman" w:cs="Times New Roman"/>
        </w:rPr>
        <w:t xml:space="preserve"> в ЕИС внесенных изменений до даты окончания срока под</w:t>
      </w:r>
      <w:r w:rsidR="007554D6" w:rsidRPr="00FC6176">
        <w:rPr>
          <w:rFonts w:ascii="Times New Roman" w:hAnsi="Times New Roman" w:cs="Times New Roman"/>
        </w:rPr>
        <w:t xml:space="preserve">ачи заявок оставалось не менее </w:t>
      </w:r>
      <w:r w:rsidRPr="00FC6176">
        <w:rPr>
          <w:rFonts w:ascii="Times New Roman" w:hAnsi="Times New Roman" w:cs="Times New Roman"/>
        </w:rPr>
        <w:t>8 дней;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FC6176">
        <w:rPr>
          <w:rFonts w:ascii="Times New Roman" w:hAnsi="Times New Roman" w:cs="Times New Roman"/>
          <w:spacing w:val="-4"/>
        </w:rPr>
        <w:t>составленный по результатам такого этапа, является итоговым, за исключением</w:t>
      </w:r>
      <w:r w:rsidRPr="00FC6176">
        <w:rPr>
          <w:rFonts w:ascii="Times New Roman" w:hAnsi="Times New Roman" w:cs="Times New Roman"/>
        </w:rPr>
        <w:t xml:space="preserve"> случаев признания аукциона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9.7.1.10. Подача (прием) заявок, а также заключение договора </w:t>
      </w:r>
      <w:r w:rsidRPr="00FC6176">
        <w:rPr>
          <w:rFonts w:ascii="Times New Roman" w:hAnsi="Times New Roman" w:cs="Times New Roman"/>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w:t>
      </w:r>
      <w:r w:rsidR="007554D6" w:rsidRPr="00FC6176">
        <w:rPr>
          <w:rFonts w:ascii="Times New Roman" w:hAnsi="Times New Roman" w:cs="Times New Roman"/>
        </w:rPr>
        <w:t xml:space="preserve"> </w:t>
      </w:r>
      <w:r w:rsidRPr="00FC6176">
        <w:rPr>
          <w:rFonts w:ascii="Times New Roman" w:hAnsi="Times New Roman" w:cs="Times New Roman"/>
        </w:rPr>
        <w:t>с подпунктом 9.7.1.9. Положения, однако, являются процедурами (действиями), осуществление которых необходимо при проведен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9.7.2.В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отсутствие поданных на участие в аукционе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подраздела Положения, на основании которого было принято решение о признан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w:t>
      </w:r>
      <w:r w:rsidR="007554D6" w:rsidRPr="00FC6176">
        <w:rPr>
          <w:rFonts w:ascii="Times New Roman" w:hAnsi="Times New Roman" w:cs="Times New Roman"/>
        </w:rPr>
        <w:t xml:space="preserve">ле открытия доступа </w:t>
      </w:r>
      <w:r w:rsidRPr="00FC6176">
        <w:rPr>
          <w:rFonts w:ascii="Times New Roman" w:hAnsi="Times New Roman" w:cs="Times New Roman"/>
        </w:rPr>
        <w:t>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Протокол признания аукци</w:t>
      </w:r>
      <w:r w:rsidR="007554D6" w:rsidRPr="00FC6176">
        <w:rPr>
          <w:rFonts w:ascii="Times New Roman" w:hAnsi="Times New Roman" w:cs="Times New Roman"/>
        </w:rPr>
        <w:t xml:space="preserve">она </w:t>
      </w:r>
      <w:proofErr w:type="gramStart"/>
      <w:r w:rsidR="007554D6" w:rsidRPr="00FC6176">
        <w:rPr>
          <w:rFonts w:ascii="Times New Roman" w:hAnsi="Times New Roman" w:cs="Times New Roman"/>
        </w:rPr>
        <w:t>несостоявшимся</w:t>
      </w:r>
      <w:proofErr w:type="gramEnd"/>
      <w:r w:rsidR="007554D6" w:rsidRPr="00FC6176">
        <w:rPr>
          <w:rFonts w:ascii="Times New Roman" w:hAnsi="Times New Roman" w:cs="Times New Roman"/>
        </w:rPr>
        <w:t xml:space="preserve"> размещается </w:t>
      </w:r>
      <w:r w:rsidRPr="00FC6176">
        <w:rPr>
          <w:rFonts w:ascii="Times New Roman" w:hAnsi="Times New Roman" w:cs="Times New Roman"/>
        </w:rPr>
        <w:t>в ЕИС в течение 3 дней со дня его подписания.</w:t>
      </w:r>
    </w:p>
    <w:p w:rsidR="00EC50AF" w:rsidRPr="00FC6176" w:rsidRDefault="00EC50AF" w:rsidP="00EC50AF">
      <w:pPr>
        <w:pStyle w:val="af6"/>
        <w:spacing w:after="0" w:line="240" w:lineRule="auto"/>
        <w:ind w:left="0" w:firstLine="709"/>
        <w:jc w:val="both"/>
        <w:outlineLvl w:val="9"/>
        <w:rPr>
          <w:sz w:val="22"/>
          <w:szCs w:val="22"/>
          <w:lang w:val="ru-RU"/>
        </w:rPr>
      </w:pPr>
      <w:bookmarkStart w:id="36" w:name="_Toc521582069"/>
      <w:r w:rsidRPr="00FC6176">
        <w:rPr>
          <w:rStyle w:val="af7"/>
          <w:sz w:val="22"/>
          <w:szCs w:val="22"/>
          <w:lang w:val="ru-RU"/>
        </w:rPr>
        <w:t>9.7.3. Рассмотрение заявок на участие в аукционе</w:t>
      </w:r>
      <w:bookmarkEnd w:id="36"/>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9.7.3.1. Рассмотрение заявок, поданных на участие в аукционе (далее </w:t>
      </w:r>
      <w:r w:rsidRPr="00FC6176">
        <w:rPr>
          <w:rFonts w:ascii="Times New Roman" w:hAnsi="Times New Roman" w:cs="Times New Roman"/>
        </w:rPr>
        <w:br/>
        <w:t>рассмотрение заявок в настоящем подразделе),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9.7.3.2. Срок рассмотрения заявок не может превышать 20 дней </w:t>
      </w:r>
      <w:proofErr w:type="gramStart"/>
      <w:r w:rsidRPr="00FC6176">
        <w:rPr>
          <w:rFonts w:ascii="Times New Roman" w:hAnsi="Times New Roman" w:cs="Times New Roman"/>
        </w:rPr>
        <w:t>с даты окончания</w:t>
      </w:r>
      <w:proofErr w:type="gramEnd"/>
      <w:r w:rsidRPr="00FC6176">
        <w:rPr>
          <w:rFonts w:ascii="Times New Roman" w:hAnsi="Times New Roman" w:cs="Times New Roman"/>
        </w:rPr>
        <w:t xml:space="preserve"> приема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9.7.3.3. В рамках рассмотрения заявок выполняются следующие действия: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состава заявок на соблюдение требований извещения и (или) аукционной документации;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проверка участника закупки на соответствие требованиям извещения и (или) аукционной документации;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принятие решений о допуске, отказе в допуске (отклонении за</w:t>
      </w:r>
      <w:r w:rsidR="00A01FA6">
        <w:rPr>
          <w:rFonts w:ascii="Times New Roman" w:hAnsi="Times New Roman" w:cs="Times New Roman"/>
        </w:rPr>
        <w:t xml:space="preserve">явки) </w:t>
      </w:r>
      <w:r w:rsidRPr="00FC6176">
        <w:rPr>
          <w:rFonts w:ascii="Times New Roman" w:hAnsi="Times New Roman" w:cs="Times New Roman"/>
        </w:rPr>
        <w:t>к участию по соответствующим основаниям;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9.7.3.4. Комиссия имеет право осуществлять любые иные действия, позволяющие объективно рассмотреть</w:t>
      </w:r>
      <w:r w:rsidR="00A01FA6">
        <w:rPr>
          <w:rFonts w:ascii="Times New Roman" w:hAnsi="Times New Roman" w:cs="Times New Roman"/>
        </w:rPr>
        <w:t xml:space="preserve"> поданные заявки, не указанные </w:t>
      </w:r>
      <w:r w:rsidRPr="00FC6176">
        <w:rPr>
          <w:rFonts w:ascii="Times New Roman" w:hAnsi="Times New Roman" w:cs="Times New Roman"/>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9.7.3.5. Комиссия принимает ре</w:t>
      </w:r>
      <w:r w:rsidR="007554D6" w:rsidRPr="00FC6176">
        <w:rPr>
          <w:rFonts w:ascii="Times New Roman" w:hAnsi="Times New Roman" w:cs="Times New Roman"/>
        </w:rPr>
        <w:t xml:space="preserve">шение </w:t>
      </w:r>
      <w:proofErr w:type="gramStart"/>
      <w:r w:rsidR="007554D6" w:rsidRPr="00FC6176">
        <w:rPr>
          <w:rFonts w:ascii="Times New Roman" w:hAnsi="Times New Roman" w:cs="Times New Roman"/>
        </w:rPr>
        <w:t xml:space="preserve">об отклонении от участия </w:t>
      </w:r>
      <w:r w:rsidRPr="00FC6176">
        <w:rPr>
          <w:rFonts w:ascii="Times New Roman" w:hAnsi="Times New Roman" w:cs="Times New Roman"/>
        </w:rPr>
        <w:t>в аукционе заявки участника в с</w:t>
      </w:r>
      <w:r w:rsidR="007554D6" w:rsidRPr="00FC6176">
        <w:rPr>
          <w:rFonts w:ascii="Times New Roman" w:hAnsi="Times New Roman" w:cs="Times New Roman"/>
        </w:rPr>
        <w:t xml:space="preserve">лучае несоответствия указанным </w:t>
      </w:r>
      <w:r w:rsidRPr="00FC6176">
        <w:rPr>
          <w:rFonts w:ascii="Times New Roman" w:hAnsi="Times New Roman" w:cs="Times New Roman"/>
        </w:rPr>
        <w:t>в аукционной документации</w:t>
      </w:r>
      <w:proofErr w:type="gramEnd"/>
      <w:r w:rsidRPr="00FC6176">
        <w:rPr>
          <w:rFonts w:ascii="Times New Roman" w:hAnsi="Times New Roman" w:cs="Times New Roman"/>
        </w:rPr>
        <w:t xml:space="preserve"> требованиям, в том числе к участнику закупки, предмету закупки, условиям договора, к оформлению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аукционе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на участие в ау</w:t>
      </w:r>
      <w:r w:rsidR="00A01FA6">
        <w:rPr>
          <w:rFonts w:ascii="Times New Roman" w:hAnsi="Times New Roman" w:cs="Times New Roman"/>
        </w:rPr>
        <w:t xml:space="preserve">кционе, в том числе </w:t>
      </w:r>
      <w:r w:rsidRPr="00FC6176">
        <w:rPr>
          <w:rFonts w:ascii="Times New Roman" w:hAnsi="Times New Roman" w:cs="Times New Roman"/>
        </w:rPr>
        <w:t>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аукционе,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идентификационные номера заявок на участие в аукционе;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w:t>
      </w:r>
      <w:r w:rsidR="00A01FA6">
        <w:rPr>
          <w:rFonts w:ascii="Times New Roman" w:hAnsi="Times New Roman" w:cs="Times New Roman"/>
        </w:rPr>
        <w:t xml:space="preserve"> протоколе рассмотрения заявок </w:t>
      </w:r>
      <w:r w:rsidRPr="00FC6176">
        <w:rPr>
          <w:rFonts w:ascii="Times New Roman" w:hAnsi="Times New Roman" w:cs="Times New Roman"/>
        </w:rPr>
        <w:t>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9.7.3.8. Протокол рассмотрения заявок подписывается присутствующими</w:t>
      </w:r>
      <w:r w:rsidRPr="00FC6176">
        <w:rPr>
          <w:rFonts w:ascii="Times New Roman" w:hAnsi="Times New Roman" w:cs="Times New Roman"/>
        </w:rPr>
        <w:t xml:space="preserve"> членами закупочной комиссии в день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9.7.3.10.Подписанный присутствующими членами закупочной комиссии протокол рассмотрения заяв</w:t>
      </w:r>
      <w:r w:rsidR="007554D6" w:rsidRPr="00FC6176">
        <w:rPr>
          <w:rFonts w:ascii="Times New Roman" w:hAnsi="Times New Roman" w:cs="Times New Roman"/>
        </w:rPr>
        <w:t xml:space="preserve">ок размещается в ЕИС в течение  </w:t>
      </w:r>
      <w:r w:rsidRPr="00FC6176">
        <w:rPr>
          <w:rFonts w:ascii="Times New Roman" w:hAnsi="Times New Roman" w:cs="Times New Roman"/>
        </w:rPr>
        <w:t>3 дней со дня его подписания;</w:t>
      </w:r>
    </w:p>
    <w:p w:rsidR="00EC50AF" w:rsidRPr="00FC6176" w:rsidRDefault="00EC50AF" w:rsidP="00EC50AF">
      <w:pPr>
        <w:pStyle w:val="af6"/>
        <w:spacing w:after="0" w:line="240" w:lineRule="auto"/>
        <w:ind w:left="0" w:firstLine="709"/>
        <w:jc w:val="both"/>
        <w:outlineLvl w:val="9"/>
        <w:rPr>
          <w:sz w:val="22"/>
          <w:szCs w:val="22"/>
          <w:lang w:val="ru-RU"/>
        </w:rPr>
      </w:pPr>
      <w:bookmarkStart w:id="37" w:name="_Toc521582070"/>
      <w:r w:rsidRPr="00FC6176">
        <w:rPr>
          <w:rStyle w:val="af7"/>
          <w:sz w:val="22"/>
          <w:szCs w:val="22"/>
          <w:lang w:val="ru-RU"/>
        </w:rPr>
        <w:t>9.7.4. Проведение аукциона</w:t>
      </w:r>
      <w:bookmarkEnd w:id="37"/>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9.7.4.1. Этап проведения аукциона (далее проведение аукциона </w:t>
      </w:r>
      <w:r w:rsidRPr="00FC6176">
        <w:rPr>
          <w:rFonts w:ascii="Times New Roman" w:hAnsi="Times New Roman" w:cs="Times New Roman"/>
        </w:rPr>
        <w:br/>
        <w:t>в настоящем подразделе) обеспечивается оператором ЭП посредством автоматизированного функционала;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9.7.4.4. Если в ходе рассмотрен</w:t>
      </w:r>
      <w:r w:rsidR="00A01FA6">
        <w:rPr>
          <w:rFonts w:ascii="Times New Roman" w:hAnsi="Times New Roman" w:cs="Times New Roman"/>
        </w:rPr>
        <w:t xml:space="preserve">ия заявок к участию в аукционе </w:t>
      </w:r>
      <w:r w:rsidRPr="00FC6176">
        <w:rPr>
          <w:rFonts w:ascii="Times New Roman" w:hAnsi="Times New Roman" w:cs="Times New Roman"/>
        </w:rPr>
        <w:t>была допущена только одна заявка, проведение аукциона не осуществляется;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9.7.4.5. «Шаг аукциона» может иметь диапазон значений в пределах </w:t>
      </w:r>
      <w:r w:rsidRPr="00FC6176">
        <w:rPr>
          <w:rFonts w:ascii="Times New Roman" w:hAnsi="Times New Roman" w:cs="Times New Roman"/>
        </w:rPr>
        <w:br/>
        <w:t>от 0,5% до 5% от начальной</w:t>
      </w:r>
      <w:r w:rsidR="007554D6" w:rsidRPr="00FC6176">
        <w:rPr>
          <w:rFonts w:ascii="Times New Roman" w:hAnsi="Times New Roman" w:cs="Times New Roman"/>
        </w:rPr>
        <w:t xml:space="preserve"> (максимальной) цены договора, </w:t>
      </w:r>
      <w:r w:rsidRPr="00FC6176">
        <w:rPr>
          <w:rFonts w:ascii="Times New Roman" w:hAnsi="Times New Roman" w:cs="Times New Roman"/>
        </w:rPr>
        <w:t>либо фиксированное значение из диапазона 0,5%-5%. Решение о выборе конкретного типа «шага аукциона» принимает заказчик;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9.7.4.6. Подача ценовых предл</w:t>
      </w:r>
      <w:r w:rsidR="007554D6" w:rsidRPr="00FC6176">
        <w:rPr>
          <w:rFonts w:ascii="Times New Roman" w:hAnsi="Times New Roman" w:cs="Times New Roman"/>
        </w:rPr>
        <w:t>ожений при проведен</w:t>
      </w:r>
      <w:proofErr w:type="gramStart"/>
      <w:r w:rsidR="007554D6" w:rsidRPr="00FC6176">
        <w:rPr>
          <w:rFonts w:ascii="Times New Roman" w:hAnsi="Times New Roman" w:cs="Times New Roman"/>
        </w:rPr>
        <w:t>ии ау</w:t>
      </w:r>
      <w:proofErr w:type="gramEnd"/>
      <w:r w:rsidR="007554D6" w:rsidRPr="00FC6176">
        <w:rPr>
          <w:rFonts w:ascii="Times New Roman" w:hAnsi="Times New Roman" w:cs="Times New Roman"/>
        </w:rPr>
        <w:t xml:space="preserve">кциона </w:t>
      </w:r>
      <w:r w:rsidRPr="00FC6176">
        <w:rPr>
          <w:rFonts w:ascii="Times New Roman" w:hAnsi="Times New Roman" w:cs="Times New Roman"/>
        </w:rPr>
        <w:t>вне «шага аукциона» не допускается;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9.7.4.8. Максимальный интервал между подачей ценовых предложений устанавливается</w:t>
      </w:r>
      <w:r w:rsidRPr="00FC6176">
        <w:rPr>
          <w:rFonts w:ascii="Times New Roman" w:hAnsi="Times New Roman" w:cs="Times New Roman"/>
        </w:rPr>
        <w:t xml:space="preserve"> в размере 10 минут. Если по истечении времени этого интервала не подано ни одного ценового предложения, аукцион завершается;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9.7.4.9. Оператор ЭП обязан обеспечить конфиденциальность сведений об участниках аукциона при проведен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аукционе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FC6176">
        <w:rPr>
          <w:rFonts w:ascii="Times New Roman" w:hAnsi="Times New Roman" w:cs="Times New Roman"/>
        </w:rPr>
        <w:t>ии ау</w:t>
      </w:r>
      <w:proofErr w:type="gramEnd"/>
      <w:r w:rsidRPr="00FC6176">
        <w:rPr>
          <w:rFonts w:ascii="Times New Roman" w:hAnsi="Times New Roman" w:cs="Times New Roman"/>
        </w:rPr>
        <w:t>кциона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w:t>
      </w:r>
      <w:r w:rsidR="00A01FA6">
        <w:rPr>
          <w:rFonts w:ascii="Times New Roman" w:hAnsi="Times New Roman" w:cs="Times New Roman"/>
        </w:rPr>
        <w:t xml:space="preserve">ика аукциона, подавшего заявку </w:t>
      </w:r>
      <w:r w:rsidRPr="00FC6176">
        <w:rPr>
          <w:rFonts w:ascii="Times New Roman" w:hAnsi="Times New Roman" w:cs="Times New Roman"/>
        </w:rPr>
        <w:t>на участие в аукционе;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минимальные ценовые пр</w:t>
      </w:r>
      <w:r w:rsidR="00A01FA6">
        <w:rPr>
          <w:rFonts w:ascii="Times New Roman" w:hAnsi="Times New Roman" w:cs="Times New Roman"/>
        </w:rPr>
        <w:t xml:space="preserve">едложения участников аукциона, </w:t>
      </w:r>
      <w:r w:rsidRPr="00FC6176">
        <w:rPr>
          <w:rFonts w:ascii="Times New Roman" w:hAnsi="Times New Roman" w:cs="Times New Roman"/>
        </w:rPr>
        <w:t xml:space="preserve">а при признании аукциона </w:t>
      </w:r>
      <w:proofErr w:type="gramStart"/>
      <w:r w:rsidRPr="00FC6176">
        <w:rPr>
          <w:rFonts w:ascii="Times New Roman" w:hAnsi="Times New Roman" w:cs="Times New Roman"/>
        </w:rPr>
        <w:t>несостоявшимся</w:t>
      </w:r>
      <w:proofErr w:type="gramEnd"/>
      <w:r w:rsidRPr="00FC6176">
        <w:rPr>
          <w:rFonts w:ascii="Times New Roman" w:hAnsi="Times New Roman" w:cs="Times New Roman"/>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на участие в аукционе, в том числе</w:t>
      </w:r>
      <w:r w:rsidRPr="00FC6176">
        <w:rPr>
          <w:rFonts w:ascii="Times New Roman" w:hAnsi="Times New Roman" w:cs="Times New Roman"/>
        </w:rPr>
        <w:br/>
        <w:t>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аукционе,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порядковые номера заявок </w:t>
      </w:r>
      <w:proofErr w:type="gramStart"/>
      <w:r w:rsidRPr="00FC6176">
        <w:rPr>
          <w:rFonts w:ascii="Times New Roman" w:hAnsi="Times New Roman" w:cs="Times New Roman"/>
        </w:rPr>
        <w:t>на участие в аукционе в порядке уменьшения степени выгодности содержащихся в них условий исполнения договора в соответствии</w:t>
      </w:r>
      <w:proofErr w:type="gramEnd"/>
      <w:r w:rsidRPr="00FC6176">
        <w:rPr>
          <w:rFonts w:ascii="Times New Roman" w:hAnsi="Times New Roman" w:cs="Times New Roman"/>
        </w:rPr>
        <w:t xml:space="preserve"> с результатами проведения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w:t>
      </w:r>
      <w:r w:rsidR="00A01FA6">
        <w:rPr>
          <w:rFonts w:ascii="Times New Roman" w:hAnsi="Times New Roman" w:cs="Times New Roman"/>
        </w:rPr>
        <w:t xml:space="preserve"> протоколе проведения аукциона </w:t>
      </w:r>
      <w:r w:rsidRPr="00FC6176">
        <w:rPr>
          <w:rFonts w:ascii="Times New Roman" w:hAnsi="Times New Roman" w:cs="Times New Roman"/>
        </w:rPr>
        <w:t>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9.7.4.11. Протокол проведения аукциона подписывается присутствующими</w:t>
      </w:r>
      <w:r w:rsidRPr="00FC6176">
        <w:rPr>
          <w:rFonts w:ascii="Times New Roman" w:hAnsi="Times New Roman" w:cs="Times New Roman"/>
        </w:rPr>
        <w:t xml:space="preserve"> членами закупочной комиссии в день проведения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9.7.4.12. Подписанный присутствующими членами комиссии протокол проведения аукциона размещается в ЕИС в течение 3 дней со дня его подписания.</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38" w:name="_Toc521582071"/>
      <w:r w:rsidRPr="00FC6176">
        <w:rPr>
          <w:b w:val="0"/>
          <w:sz w:val="22"/>
          <w:szCs w:val="22"/>
          <w:lang w:val="ru-RU"/>
        </w:rPr>
        <w:t>9.7.5. Заключение договора по итогам проведения аукциона</w:t>
      </w:r>
      <w:bookmarkEnd w:id="38"/>
      <w:r w:rsidRPr="00FC6176">
        <w:rPr>
          <w:b w:val="0"/>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9.7.5.1. По результатам проведения аукциона договор заключается </w:t>
      </w:r>
      <w:r w:rsidRPr="00FC6176">
        <w:rPr>
          <w:rFonts w:ascii="Times New Roman" w:hAnsi="Times New Roman" w:cs="Times New Roman"/>
        </w:rPr>
        <w:br/>
        <w:t>в порядке и в сроки, предусмотренные действующим законодательством, документацией о закупке и подразделом 13.1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9.7.5.2. Заказчик обязан принять решение об отказе от заключения договора с победителем аукциона</w:t>
      </w:r>
      <w:r w:rsidR="007554D6" w:rsidRPr="00FC6176">
        <w:rPr>
          <w:rFonts w:ascii="Times New Roman" w:hAnsi="Times New Roman" w:cs="Times New Roman"/>
        </w:rPr>
        <w:t xml:space="preserve"> или с иным участником </w:t>
      </w:r>
      <w:proofErr w:type="spellStart"/>
      <w:r w:rsidR="007554D6" w:rsidRPr="00FC6176">
        <w:rPr>
          <w:rFonts w:ascii="Times New Roman" w:hAnsi="Times New Roman" w:cs="Times New Roman"/>
        </w:rPr>
        <w:t>аукциона</w:t>
      </w:r>
      <w:r w:rsidRPr="00FC6176">
        <w:rPr>
          <w:rFonts w:ascii="Times New Roman" w:hAnsi="Times New Roman" w:cs="Times New Roman"/>
        </w:rPr>
        <w:t>в</w:t>
      </w:r>
      <w:proofErr w:type="spellEnd"/>
      <w:r w:rsidRPr="00FC6176">
        <w:rPr>
          <w:rFonts w:ascii="Times New Roman" w:hAnsi="Times New Roman" w:cs="Times New Roman"/>
        </w:rPr>
        <w:t xml:space="preserve">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FC6176">
        <w:rPr>
          <w:rFonts w:ascii="Times New Roman" w:hAnsi="Times New Roman" w:cs="Times New Roman"/>
          <w:spacing w:val="-4"/>
        </w:rPr>
        <w:t xml:space="preserve">недостоверных сведений, представление которых требовалось в </w:t>
      </w:r>
      <w:proofErr w:type="spellStart"/>
      <w:r w:rsidRPr="00FC6176">
        <w:rPr>
          <w:rFonts w:ascii="Times New Roman" w:hAnsi="Times New Roman" w:cs="Times New Roman"/>
          <w:spacing w:val="-4"/>
        </w:rPr>
        <w:t>соответствии</w:t>
      </w:r>
      <w:r w:rsidRPr="00FC6176">
        <w:rPr>
          <w:rFonts w:ascii="Times New Roman" w:hAnsi="Times New Roman" w:cs="Times New Roman"/>
        </w:rPr>
        <w:t>с</w:t>
      </w:r>
      <w:proofErr w:type="spellEnd"/>
      <w:r w:rsidRPr="00FC6176">
        <w:rPr>
          <w:rFonts w:ascii="Times New Roman" w:hAnsi="Times New Roman" w:cs="Times New Roman"/>
        </w:rPr>
        <w:t xml:space="preserve"> условиями аукционной документации.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9.7.5.3. При принятии решения об отказе от заключения договора </w:t>
      </w:r>
      <w:r w:rsidRPr="00FC6176">
        <w:rPr>
          <w:rFonts w:ascii="Times New Roman" w:hAnsi="Times New Roman" w:cs="Times New Roman"/>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отказ от заключения договора с участн</w:t>
      </w:r>
      <w:r w:rsidR="00A01FA6">
        <w:rPr>
          <w:rFonts w:ascii="Times New Roman" w:hAnsi="Times New Roman" w:cs="Times New Roman"/>
        </w:rPr>
        <w:t xml:space="preserve">иком аукциона, </w:t>
      </w:r>
      <w:r w:rsidRPr="00FC6176">
        <w:rPr>
          <w:rFonts w:ascii="Times New Roman" w:hAnsi="Times New Roman" w:cs="Times New Roman"/>
        </w:rPr>
        <w:t>а также указание подраздела Положения, на основании которого было принято решение о таком отказе;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содержащиеся в заявке такого участника аукциона сведения, которые были признаны закупочной комиссией недостоверными;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иная информация, размещаемая в протоколе отказа от заключения договора по решению заказчика;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9.7.5.4. Стороны заключают договор в электронной форме с применением</w:t>
      </w:r>
      <w:r w:rsidRPr="00FC6176">
        <w:rPr>
          <w:rFonts w:ascii="Times New Roman" w:hAnsi="Times New Roman" w:cs="Times New Roman"/>
        </w:rPr>
        <w:t xml:space="preserve"> функционала ЭП;</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9.7.5.5. Условия договора, заключаемого по результатам проведения аукциона, формируются путем внесения </w:t>
      </w:r>
      <w:r w:rsidR="007C20CF" w:rsidRPr="00FC6176">
        <w:rPr>
          <w:rFonts w:ascii="Times New Roman" w:hAnsi="Times New Roman" w:cs="Times New Roman"/>
        </w:rPr>
        <w:t xml:space="preserve">в проект договора (в частности </w:t>
      </w:r>
      <w:r w:rsidRPr="00FC6176">
        <w:rPr>
          <w:rFonts w:ascii="Times New Roman" w:hAnsi="Times New Roman" w:cs="Times New Roman"/>
        </w:rPr>
        <w:t>в те положения проекта договора, которые не определены заказчиком</w:t>
      </w:r>
      <w:r w:rsidR="007C20CF" w:rsidRPr="00FC6176">
        <w:rPr>
          <w:rFonts w:ascii="Times New Roman" w:hAnsi="Times New Roman" w:cs="Times New Roman"/>
        </w:rPr>
        <w:t xml:space="preserve"> заранее) условий, предложенных </w:t>
      </w:r>
      <w:r w:rsidRPr="00FC6176">
        <w:rPr>
          <w:rFonts w:ascii="Times New Roman" w:hAnsi="Times New Roman" w:cs="Times New Roman"/>
        </w:rPr>
        <w:t>участником закупки, с которым заключается договор, и сведений о таком участнике аукциона;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9.7.5.6. В отношении формирования в заключаемом договоре формулы цены, устанавливающей правила расчета сумм, подлежащих уплате заказчиком поставщику </w:t>
      </w:r>
      <w:r w:rsidRPr="00FC6176">
        <w:rPr>
          <w:rFonts w:ascii="Times New Roman" w:hAnsi="Times New Roman" w:cs="Times New Roman"/>
        </w:rPr>
        <w:lastRenderedPageBreak/>
        <w:t>(исполнителю,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39" w:name="_Toc521582072"/>
      <w:r w:rsidRPr="00FC6176">
        <w:rPr>
          <w:rFonts w:ascii="Times New Roman" w:hAnsi="Times New Roman" w:cs="Times New Roman"/>
          <w:color w:val="auto"/>
          <w:sz w:val="22"/>
          <w:szCs w:val="22"/>
        </w:rPr>
        <w:t>9.8. Порядок проведения запроса предложений</w:t>
      </w:r>
      <w:bookmarkEnd w:id="39"/>
      <w:r w:rsidRPr="00FC6176">
        <w:rPr>
          <w:rFonts w:ascii="Times New Roman" w:hAnsi="Times New Roman" w:cs="Times New Roman"/>
          <w:color w:val="auto"/>
          <w:sz w:val="22"/>
          <w:szCs w:val="22"/>
        </w:rPr>
        <w:t>.</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40" w:name="_Toc521582073"/>
      <w:r w:rsidRPr="00FC6176">
        <w:rPr>
          <w:rStyle w:val="af7"/>
          <w:sz w:val="22"/>
          <w:szCs w:val="22"/>
          <w:lang w:val="ru-RU"/>
        </w:rPr>
        <w:t xml:space="preserve">9.8.1. Общие положения, отказ от проведения запроса предложений и внесение изменений в </w:t>
      </w:r>
      <w:proofErr w:type="gramStart"/>
      <w:r w:rsidRPr="00FC6176">
        <w:rPr>
          <w:rStyle w:val="af7"/>
          <w:sz w:val="22"/>
          <w:szCs w:val="22"/>
          <w:lang w:val="ru-RU"/>
        </w:rPr>
        <w:t>извещение</w:t>
      </w:r>
      <w:proofErr w:type="gramEnd"/>
      <w:r w:rsidRPr="00FC6176">
        <w:rPr>
          <w:rStyle w:val="af7"/>
          <w:sz w:val="22"/>
          <w:szCs w:val="22"/>
          <w:lang w:val="ru-RU"/>
        </w:rPr>
        <w:t xml:space="preserve"> и документацию запроса предложений</w:t>
      </w:r>
      <w:bookmarkEnd w:id="40"/>
      <w:r w:rsidRPr="00FC6176">
        <w:rPr>
          <w:rStyle w:val="af7"/>
          <w:sz w:val="22"/>
          <w:szCs w:val="22"/>
          <w:lang w:val="ru-RU"/>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9.8.1.1. Под запросом предложений понимается форма торгов, </w:t>
      </w:r>
      <w:r w:rsidRPr="00FC6176">
        <w:rPr>
          <w:rFonts w:ascii="Times New Roman" w:hAnsi="Times New Roman" w:cs="Times New Roman"/>
        </w:rPr>
        <w:br/>
        <w:t xml:space="preserve">при которой победителем запроса предложений признается участник конкурентной закупки, заявка на </w:t>
      </w:r>
      <w:proofErr w:type="gramStart"/>
      <w:r w:rsidRPr="00FC6176">
        <w:rPr>
          <w:rFonts w:ascii="Times New Roman" w:hAnsi="Times New Roman" w:cs="Times New Roman"/>
        </w:rPr>
        <w:t>участие</w:t>
      </w:r>
      <w:proofErr w:type="gramEnd"/>
      <w:r w:rsidRPr="00FC6176">
        <w:rPr>
          <w:rFonts w:ascii="Times New Roman" w:hAnsi="Times New Roman" w:cs="Times New Roman"/>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9.8.1.2. Извещение о проведе</w:t>
      </w:r>
      <w:r w:rsidR="00A01FA6">
        <w:rPr>
          <w:rFonts w:ascii="Times New Roman" w:hAnsi="Times New Roman" w:cs="Times New Roman"/>
        </w:rPr>
        <w:t xml:space="preserve">нии запроса предложений (далее </w:t>
      </w:r>
      <w:r w:rsidRPr="00FC6176">
        <w:rPr>
          <w:rFonts w:ascii="Times New Roman" w:hAnsi="Times New Roman" w:cs="Times New Roman"/>
        </w:rPr>
        <w:t>извещение в настоящем подразделе) и документация запроса предложений, вносимые в них изменения должн</w:t>
      </w:r>
      <w:r w:rsidR="007C20CF" w:rsidRPr="00FC6176">
        <w:rPr>
          <w:rFonts w:ascii="Times New Roman" w:hAnsi="Times New Roman" w:cs="Times New Roman"/>
        </w:rPr>
        <w:t xml:space="preserve">ы быть разработаны и размещены </w:t>
      </w:r>
      <w:r w:rsidRPr="00FC6176">
        <w:rPr>
          <w:rFonts w:ascii="Times New Roman" w:hAnsi="Times New Roman" w:cs="Times New Roman"/>
        </w:rPr>
        <w:t xml:space="preserve">в соответствии с требованиями подраздела </w:t>
      </w:r>
      <w:hyperlink w:anchor="_Требования_к_извещению" w:history="1">
        <w:r w:rsidRPr="00FC6176">
          <w:rPr>
            <w:rStyle w:val="af"/>
            <w:rFonts w:ascii="Times New Roman" w:hAnsi="Times New Roman"/>
          </w:rPr>
          <w:t>9.2</w:t>
        </w:r>
      </w:hyperlink>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 xml:space="preserve">9.8.1.3. Порядок </w:t>
      </w:r>
      <w:proofErr w:type="gramStart"/>
      <w:r w:rsidRPr="00FC6176">
        <w:rPr>
          <w:rFonts w:ascii="Times New Roman" w:hAnsi="Times New Roman" w:cs="Times New Roman"/>
          <w:spacing w:val="-4"/>
        </w:rPr>
        <w:t>предоставления разъяснений положений документации</w:t>
      </w:r>
      <w:r w:rsidRPr="00FC6176">
        <w:rPr>
          <w:rFonts w:ascii="Times New Roman" w:hAnsi="Times New Roman" w:cs="Times New Roman"/>
        </w:rPr>
        <w:t xml:space="preserve"> запроса</w:t>
      </w:r>
      <w:proofErr w:type="gramEnd"/>
      <w:r w:rsidRPr="00FC6176">
        <w:rPr>
          <w:rFonts w:ascii="Times New Roman" w:hAnsi="Times New Roman" w:cs="Times New Roman"/>
        </w:rPr>
        <w:t xml:space="preserve">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w:t>
      </w:r>
      <w:r w:rsidR="007C20CF" w:rsidRPr="00FC6176">
        <w:rPr>
          <w:rFonts w:ascii="Times New Roman" w:hAnsi="Times New Roman" w:cs="Times New Roman"/>
        </w:rPr>
        <w:t xml:space="preserve"> </w:t>
      </w:r>
      <w:hyperlink w:anchor="_Порядок_предоставления_разъяснений" w:history="1">
        <w:r w:rsidRPr="00FC6176">
          <w:rPr>
            <w:rStyle w:val="af"/>
            <w:rFonts w:ascii="Times New Roman" w:hAnsi="Times New Roman"/>
          </w:rPr>
          <w:t>9.3</w:t>
        </w:r>
      </w:hyperlink>
      <w:r w:rsidR="007C20CF"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spacing w:val="-4"/>
        </w:rPr>
      </w:pPr>
      <w:r w:rsidRPr="00FC6176">
        <w:rPr>
          <w:rFonts w:ascii="Times New Roman" w:hAnsi="Times New Roman" w:cs="Times New Roman"/>
        </w:rPr>
        <w:t>9.8.1.4. Подача заявок на участие в запросе предложений (далее заявка</w:t>
      </w:r>
      <w:r w:rsidRPr="00FC6176">
        <w:rPr>
          <w:rFonts w:ascii="Times New Roman" w:hAnsi="Times New Roman" w:cs="Times New Roman"/>
        </w:rPr>
        <w:br/>
        <w:t xml:space="preserve">в настоящем подразделе) осуществляется в соответствии с требованиями, </w:t>
      </w:r>
      <w:r w:rsidRPr="00FC6176">
        <w:rPr>
          <w:rFonts w:ascii="Times New Roman" w:hAnsi="Times New Roman" w:cs="Times New Roman"/>
          <w:spacing w:val="-4"/>
        </w:rPr>
        <w:t xml:space="preserve">указанными в документации, с учетом требований подраздела </w:t>
      </w:r>
      <w:hyperlink w:anchor="_Порядок_подачи_заявки" w:history="1">
        <w:r w:rsidRPr="00FC6176">
          <w:rPr>
            <w:rStyle w:val="af"/>
            <w:rFonts w:ascii="Times New Roman" w:hAnsi="Times New Roman"/>
            <w:spacing w:val="-4"/>
          </w:rPr>
          <w:t>9.4</w:t>
        </w:r>
      </w:hyperlink>
      <w:r w:rsidR="007C20CF" w:rsidRPr="00FC6176">
        <w:rPr>
          <w:rFonts w:ascii="Times New Roman" w:hAnsi="Times New Roman" w:cs="Times New Roman"/>
        </w:rPr>
        <w:t xml:space="preserve"> </w:t>
      </w:r>
      <w:r w:rsidRPr="00FC6176">
        <w:rPr>
          <w:rFonts w:ascii="Times New Roman" w:hAnsi="Times New Roman" w:cs="Times New Roman"/>
          <w:spacing w:val="-4"/>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9.8.1.5. Заказчик вправе отказаться от проведения запроса предложений в любое время вплоть до даты и времени окончания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9.8.1.7. Заказчик вправе внести</w:t>
      </w:r>
      <w:r w:rsidR="00A01FA6">
        <w:rPr>
          <w:rFonts w:ascii="Times New Roman" w:hAnsi="Times New Roman" w:cs="Times New Roman"/>
        </w:rPr>
        <w:t xml:space="preserve"> изменения в извещение и (или) </w:t>
      </w:r>
      <w:r w:rsidRPr="00FC6176">
        <w:rPr>
          <w:rFonts w:ascii="Times New Roman" w:hAnsi="Times New Roman" w:cs="Times New Roman"/>
        </w:rPr>
        <w:t>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w:t>
      </w:r>
      <w:r w:rsidR="007C20CF" w:rsidRPr="00FC6176">
        <w:rPr>
          <w:rFonts w:ascii="Times New Roman" w:hAnsi="Times New Roman" w:cs="Times New Roman"/>
        </w:rPr>
        <w:t xml:space="preserve"> предложений размещаются в ЕИС </w:t>
      </w:r>
      <w:r w:rsidRPr="00FC6176">
        <w:rPr>
          <w:rFonts w:ascii="Times New Roman" w:hAnsi="Times New Roman" w:cs="Times New Roman"/>
        </w:rPr>
        <w:t>в течение 3 дней со дня принятия решения о внесении таких изменений;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9.8.1.8. В случае внесения изменений в извещение </w:t>
      </w:r>
      <w:r w:rsidR="007C20CF" w:rsidRPr="00FC6176">
        <w:rPr>
          <w:rFonts w:ascii="Times New Roman" w:hAnsi="Times New Roman" w:cs="Times New Roman"/>
        </w:rPr>
        <w:t xml:space="preserve">и (или) </w:t>
      </w:r>
      <w:r w:rsidRPr="00FC6176">
        <w:rPr>
          <w:rFonts w:ascii="Times New Roman" w:hAnsi="Times New Roman" w:cs="Times New Roman"/>
        </w:rPr>
        <w:t>в документацию запроса предложений,</w:t>
      </w:r>
      <w:r w:rsidR="007C20CF" w:rsidRPr="00FC6176">
        <w:rPr>
          <w:rFonts w:ascii="Times New Roman" w:hAnsi="Times New Roman" w:cs="Times New Roman"/>
        </w:rPr>
        <w:t xml:space="preserve"> срок подачи заявок на участие </w:t>
      </w:r>
      <w:r w:rsidRPr="00FC6176">
        <w:rPr>
          <w:rFonts w:ascii="Times New Roman" w:hAnsi="Times New Roman" w:cs="Times New Roman"/>
        </w:rPr>
        <w:t>в запросе предложений должен быть продле</w:t>
      </w:r>
      <w:r w:rsidR="007C20CF" w:rsidRPr="00FC6176">
        <w:rPr>
          <w:rFonts w:ascii="Times New Roman" w:hAnsi="Times New Roman" w:cs="Times New Roman"/>
        </w:rPr>
        <w:t xml:space="preserve">н так, чтобы </w:t>
      </w:r>
      <w:proofErr w:type="gramStart"/>
      <w:r w:rsidR="007C20CF" w:rsidRPr="00FC6176">
        <w:rPr>
          <w:rFonts w:ascii="Times New Roman" w:hAnsi="Times New Roman" w:cs="Times New Roman"/>
        </w:rPr>
        <w:t>с даты размещения</w:t>
      </w:r>
      <w:proofErr w:type="gramEnd"/>
      <w:r w:rsidR="007C20CF" w:rsidRPr="00FC6176">
        <w:rPr>
          <w:rFonts w:ascii="Times New Roman" w:hAnsi="Times New Roman" w:cs="Times New Roman"/>
        </w:rPr>
        <w:t xml:space="preserve"> </w:t>
      </w:r>
      <w:r w:rsidRPr="00FC6176">
        <w:rPr>
          <w:rFonts w:ascii="Times New Roman" w:hAnsi="Times New Roman" w:cs="Times New Roman"/>
        </w:rPr>
        <w:t>в ЕИС внесенных изменений до даты окончания срока подачи заявок оставалось не менее 4 рабочих дней;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9.8.1.9. Запрос предложений состоит из следующих этапов: рассм</w:t>
      </w:r>
      <w:r w:rsidR="007C20CF" w:rsidRPr="00FC6176">
        <w:rPr>
          <w:rFonts w:ascii="Times New Roman" w:hAnsi="Times New Roman" w:cs="Times New Roman"/>
        </w:rPr>
        <w:t xml:space="preserve">отрение заявок, оценка заявок. </w:t>
      </w:r>
      <w:r w:rsidRPr="00FC6176">
        <w:rPr>
          <w:rFonts w:ascii="Times New Roman" w:hAnsi="Times New Roman" w:cs="Times New Roman"/>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9.8.1.10. Подача (прием) заяво</w:t>
      </w:r>
      <w:r w:rsidR="00A01FA6">
        <w:rPr>
          <w:rFonts w:ascii="Times New Roman" w:hAnsi="Times New Roman" w:cs="Times New Roman"/>
        </w:rPr>
        <w:t xml:space="preserve">к, а также заключение договора </w:t>
      </w:r>
      <w:r w:rsidRPr="00FC6176">
        <w:rPr>
          <w:rFonts w:ascii="Times New Roman" w:hAnsi="Times New Roman" w:cs="Times New Roman"/>
        </w:rP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9.8.1.11. По усмотрению заказчика рассмотрение заявок и оценка заявок на участие в запросе предложений могут быть </w:t>
      </w:r>
      <w:proofErr w:type="gramStart"/>
      <w:r w:rsidRPr="00FC6176">
        <w:rPr>
          <w:rFonts w:ascii="Times New Roman" w:hAnsi="Times New Roman" w:cs="Times New Roman"/>
        </w:rPr>
        <w:t>совмещены</w:t>
      </w:r>
      <w:proofErr w:type="gramEnd"/>
      <w:r w:rsidRPr="00FC6176">
        <w:rPr>
          <w:rFonts w:ascii="Times New Roman" w:hAnsi="Times New Roman" w:cs="Times New Roman"/>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w:t>
      </w:r>
      <w:r w:rsidR="00A01FA6">
        <w:rPr>
          <w:rFonts w:ascii="Times New Roman" w:hAnsi="Times New Roman" w:cs="Times New Roman"/>
        </w:rPr>
        <w:t xml:space="preserve">но соответствовать требованиям </w:t>
      </w:r>
      <w:r w:rsidRPr="00FC6176">
        <w:rPr>
          <w:rFonts w:ascii="Times New Roman" w:hAnsi="Times New Roman" w:cs="Times New Roman"/>
        </w:rPr>
        <w:t>к содержанию протокола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w:t>
      </w:r>
      <w:r w:rsidRPr="00FC6176">
        <w:rPr>
          <w:rFonts w:ascii="Times New Roman" w:hAnsi="Times New Roman" w:cs="Times New Roman"/>
        </w:rPr>
        <w:lastRenderedPageBreak/>
        <w:t>протокол признания запроса предложений несостоявшимся,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отсутствие поданных на участие в запросе предложений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подраздела Положения, на основании которого было принято решение о признании запроса предложений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w:t>
      </w:r>
      <w:r w:rsidR="007C20CF" w:rsidRPr="00FC6176">
        <w:rPr>
          <w:rFonts w:ascii="Times New Roman" w:hAnsi="Times New Roman" w:cs="Times New Roman"/>
        </w:rPr>
        <w:t xml:space="preserve">мация, размещаемая в протоколе </w:t>
      </w:r>
      <w:r w:rsidRPr="00FC6176">
        <w:rPr>
          <w:rFonts w:ascii="Times New Roman" w:hAnsi="Times New Roman" w:cs="Times New Roman"/>
        </w:rPr>
        <w:t>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9.8.2.1. Протокол признания запроса предложений </w:t>
      </w:r>
      <w:proofErr w:type="gramStart"/>
      <w:r w:rsidRPr="00FC6176">
        <w:rPr>
          <w:rFonts w:ascii="Times New Roman" w:hAnsi="Times New Roman" w:cs="Times New Roman"/>
        </w:rPr>
        <w:t>н</w:t>
      </w:r>
      <w:r w:rsidR="007C20CF" w:rsidRPr="00FC6176">
        <w:rPr>
          <w:rFonts w:ascii="Times New Roman" w:hAnsi="Times New Roman" w:cs="Times New Roman"/>
        </w:rPr>
        <w:t>есостоявшимся</w:t>
      </w:r>
      <w:proofErr w:type="gramEnd"/>
      <w:r w:rsidR="007C20CF" w:rsidRPr="00FC6176">
        <w:rPr>
          <w:rFonts w:ascii="Times New Roman" w:hAnsi="Times New Roman" w:cs="Times New Roman"/>
        </w:rPr>
        <w:t xml:space="preserve">, </w:t>
      </w:r>
      <w:r w:rsidRPr="00FC6176">
        <w:rPr>
          <w:rFonts w:ascii="Times New Roman" w:hAnsi="Times New Roman" w:cs="Times New Roman"/>
        </w:rPr>
        <w:t>в случае его составления, размещается</w:t>
      </w:r>
      <w:r w:rsidR="007C20CF" w:rsidRPr="00FC6176">
        <w:rPr>
          <w:rFonts w:ascii="Times New Roman" w:hAnsi="Times New Roman" w:cs="Times New Roman"/>
        </w:rPr>
        <w:t xml:space="preserve"> в ЕИС в течение 3 дней со дня </w:t>
      </w:r>
      <w:r w:rsidRPr="00FC6176">
        <w:rPr>
          <w:rFonts w:ascii="Times New Roman" w:hAnsi="Times New Roman" w:cs="Times New Roman"/>
        </w:rPr>
        <w:t>его подписания.</w:t>
      </w:r>
    </w:p>
    <w:p w:rsidR="007C20CF" w:rsidRPr="00FC6176" w:rsidRDefault="007C20CF" w:rsidP="00EC50AF">
      <w:pPr>
        <w:pStyle w:val="af6"/>
        <w:spacing w:after="0" w:line="240" w:lineRule="auto"/>
        <w:ind w:left="0" w:firstLine="709"/>
        <w:jc w:val="both"/>
        <w:outlineLvl w:val="9"/>
        <w:rPr>
          <w:rStyle w:val="af7"/>
          <w:sz w:val="22"/>
          <w:szCs w:val="22"/>
          <w:lang w:val="ru-RU"/>
        </w:rPr>
      </w:pPr>
      <w:bookmarkStart w:id="41" w:name="_Toc521582075"/>
    </w:p>
    <w:p w:rsidR="00EC50AF" w:rsidRPr="00FC6176" w:rsidRDefault="00EC50AF" w:rsidP="00EC50AF">
      <w:pPr>
        <w:pStyle w:val="af6"/>
        <w:spacing w:after="0" w:line="240" w:lineRule="auto"/>
        <w:ind w:left="0" w:firstLine="709"/>
        <w:jc w:val="both"/>
        <w:outlineLvl w:val="9"/>
        <w:rPr>
          <w:sz w:val="22"/>
          <w:szCs w:val="22"/>
          <w:lang w:val="ru-RU"/>
        </w:rPr>
      </w:pPr>
      <w:r w:rsidRPr="00FC6176">
        <w:rPr>
          <w:rStyle w:val="af7"/>
          <w:sz w:val="22"/>
          <w:szCs w:val="22"/>
          <w:lang w:val="ru-RU"/>
        </w:rPr>
        <w:t>9.8.3. Рассмотрение заявок на участие в запросе предложений</w:t>
      </w:r>
      <w:bookmarkEnd w:id="41"/>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9.8.3.2. Срок рассмотрения заявок не может превышать 7 дней </w:t>
      </w:r>
      <w:proofErr w:type="gramStart"/>
      <w:r w:rsidRPr="00FC6176">
        <w:rPr>
          <w:rFonts w:ascii="Times New Roman" w:hAnsi="Times New Roman" w:cs="Times New Roman"/>
        </w:rPr>
        <w:t>с даты окончания</w:t>
      </w:r>
      <w:proofErr w:type="gramEnd"/>
      <w:r w:rsidRPr="00FC6176">
        <w:rPr>
          <w:rFonts w:ascii="Times New Roman" w:hAnsi="Times New Roman" w:cs="Times New Roman"/>
        </w:rPr>
        <w:t xml:space="preserve"> приема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9.8.3.3. В рамках рассмотрения заявок выполняются следующие действия: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состава заявок на соблюдение требований извещения и (или) документации о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участника закупки на соответствие требованиям извещения и (или) документации запроса предложения;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принятие решения о допуске, отказе</w:t>
      </w:r>
      <w:r w:rsidR="00A01FA6">
        <w:rPr>
          <w:rFonts w:ascii="Times New Roman" w:hAnsi="Times New Roman" w:cs="Times New Roman"/>
        </w:rPr>
        <w:t xml:space="preserve"> в допуске (отклонении заявки) </w:t>
      </w:r>
      <w:r w:rsidRPr="00FC6176">
        <w:rPr>
          <w:rFonts w:ascii="Times New Roman" w:hAnsi="Times New Roman" w:cs="Times New Roman"/>
        </w:rPr>
        <w:t>к участию по соответствующим основаниям;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9.8.3.4. Закупочная комиссия имеет право осуществлять любые иные действия, позволяющие рассмотреть</w:t>
      </w:r>
      <w:r w:rsidR="007C20CF" w:rsidRPr="00FC6176">
        <w:rPr>
          <w:rFonts w:ascii="Times New Roman" w:hAnsi="Times New Roman" w:cs="Times New Roman"/>
        </w:rPr>
        <w:t xml:space="preserve"> поданные заявки, не указанные </w:t>
      </w:r>
      <w:r w:rsidRPr="00FC6176">
        <w:rPr>
          <w:rFonts w:ascii="Times New Roman" w:hAnsi="Times New Roman" w:cs="Times New Roman"/>
        </w:rPr>
        <w:t xml:space="preserve">в </w:t>
      </w:r>
      <w:r w:rsidRPr="00FC6176">
        <w:rPr>
          <w:rFonts w:ascii="Times New Roman" w:hAnsi="Times New Roman" w:cs="Times New Roman"/>
          <w:spacing w:val="-4"/>
        </w:rPr>
        <w:t>Положении, при условии, что такие действия не нарушают норм действующего</w:t>
      </w:r>
      <w:r w:rsidRPr="00FC6176">
        <w:rPr>
          <w:rFonts w:ascii="Times New Roman" w:hAnsi="Times New Roman" w:cs="Times New Roman"/>
        </w:rPr>
        <w:t xml:space="preserve"> законодательства, а также законных прав и интересов участников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8"/>
        </w:rPr>
        <w:t>9.8.3.5. Если заявка участника не соответствует указанным в документации</w:t>
      </w:r>
      <w:r w:rsidRPr="00FC6176">
        <w:rPr>
          <w:rFonts w:ascii="Times New Roman" w:hAnsi="Times New Roman" w:cs="Times New Roman"/>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w:t>
      </w:r>
      <w:r w:rsidR="00A01FA6">
        <w:rPr>
          <w:rFonts w:ascii="Times New Roman" w:hAnsi="Times New Roman" w:cs="Times New Roman"/>
        </w:rPr>
        <w:t xml:space="preserve"> в запросе предложений заявок, </w:t>
      </w:r>
      <w:r w:rsidRPr="00FC6176">
        <w:rPr>
          <w:rFonts w:ascii="Times New Roman" w:hAnsi="Times New Roman" w:cs="Times New Roman"/>
        </w:rPr>
        <w:t>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причины, по которым запрос предложений признан несостоявшимся, </w:t>
      </w:r>
      <w:r w:rsidRPr="00FC6176">
        <w:rPr>
          <w:rFonts w:ascii="Times New Roman" w:hAnsi="Times New Roman" w:cs="Times New Roman"/>
        </w:rPr>
        <w:br/>
        <w:t>в случае признания его таковым, с у</w:t>
      </w:r>
      <w:r w:rsidR="007C20CF" w:rsidRPr="00FC6176">
        <w:rPr>
          <w:rFonts w:ascii="Times New Roman" w:hAnsi="Times New Roman" w:cs="Times New Roman"/>
        </w:rPr>
        <w:t xml:space="preserve">казанием подраздела Положения, </w:t>
      </w:r>
      <w:r w:rsidRPr="00FC6176">
        <w:rPr>
          <w:rFonts w:ascii="Times New Roman" w:hAnsi="Times New Roman" w:cs="Times New Roman"/>
        </w:rPr>
        <w:t>на основании которого было принято решение о признании запроса предложений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рассмотрения заявок на </w:t>
      </w:r>
      <w:r w:rsidR="00A01FA6">
        <w:rPr>
          <w:rFonts w:ascii="Times New Roman" w:hAnsi="Times New Roman" w:cs="Times New Roman"/>
        </w:rPr>
        <w:t xml:space="preserve">участие в запросе предложений, </w:t>
      </w:r>
      <w:r w:rsidRPr="00FC6176">
        <w:rPr>
          <w:rFonts w:ascii="Times New Roman" w:hAnsi="Times New Roman" w:cs="Times New Roman"/>
        </w:rPr>
        <w:t>в том числе 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запросе предложений,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EC50AF" w:rsidRPr="00FC6176" w:rsidRDefault="00EC50AF" w:rsidP="00EC50AF">
      <w:pPr>
        <w:tabs>
          <w:tab w:val="left" w:pos="851"/>
        </w:tabs>
        <w:spacing w:after="0" w:line="240" w:lineRule="auto"/>
        <w:ind w:firstLine="720"/>
        <w:jc w:val="both"/>
        <w:rPr>
          <w:rFonts w:ascii="Times New Roman" w:hAnsi="Times New Roman" w:cs="Times New Roman"/>
        </w:rPr>
      </w:pPr>
      <w:r w:rsidRPr="00FC6176">
        <w:rPr>
          <w:rFonts w:ascii="Times New Roman" w:hAnsi="Times New Roman" w:cs="Times New Roman"/>
        </w:rPr>
        <w:t>иная информация, размещаемая в протоколе рассмотрения заявок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9.8.3.8. Протокол рассмотрения заявок подписывается присутствующими</w:t>
      </w:r>
      <w:r w:rsidRPr="00FC6176">
        <w:rPr>
          <w:rFonts w:ascii="Times New Roman" w:hAnsi="Times New Roman" w:cs="Times New Roman"/>
        </w:rPr>
        <w:t xml:space="preserve"> членами закупочной комиссии в день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9.8.3.9. Подписанный присутствующими членами закупочной комиссии протокол рассмотрения заявок размещается</w:t>
      </w:r>
      <w:r w:rsidR="007C20CF" w:rsidRPr="00FC6176">
        <w:rPr>
          <w:rFonts w:ascii="Times New Roman" w:hAnsi="Times New Roman" w:cs="Times New Roman"/>
        </w:rPr>
        <w:t xml:space="preserve"> в ЕИС в течение 3 дней со дня </w:t>
      </w:r>
      <w:r w:rsidRPr="00FC6176">
        <w:rPr>
          <w:rFonts w:ascii="Times New Roman" w:hAnsi="Times New Roman" w:cs="Times New Roman"/>
        </w:rPr>
        <w:t>его подписания;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C20CF" w:rsidRPr="00FC6176" w:rsidRDefault="007C20CF" w:rsidP="00EC50AF">
      <w:pPr>
        <w:pStyle w:val="af6"/>
        <w:spacing w:after="0" w:line="240" w:lineRule="auto"/>
        <w:ind w:left="0" w:firstLine="709"/>
        <w:jc w:val="both"/>
        <w:rPr>
          <w:rStyle w:val="af7"/>
          <w:sz w:val="22"/>
          <w:szCs w:val="22"/>
          <w:lang w:val="ru-RU"/>
        </w:rPr>
      </w:pPr>
      <w:bookmarkStart w:id="42" w:name="_Toc521582076"/>
    </w:p>
    <w:p w:rsidR="007C20CF" w:rsidRPr="00FC6176" w:rsidRDefault="007C20CF" w:rsidP="00EC50AF">
      <w:pPr>
        <w:pStyle w:val="af6"/>
        <w:spacing w:after="0" w:line="240" w:lineRule="auto"/>
        <w:ind w:left="0" w:firstLine="709"/>
        <w:jc w:val="both"/>
        <w:rPr>
          <w:rStyle w:val="af7"/>
          <w:sz w:val="22"/>
          <w:szCs w:val="22"/>
          <w:lang w:val="ru-RU"/>
        </w:rPr>
      </w:pPr>
    </w:p>
    <w:p w:rsidR="00EC50AF" w:rsidRPr="00FC6176" w:rsidRDefault="00EC50AF" w:rsidP="00EC50AF">
      <w:pPr>
        <w:pStyle w:val="af6"/>
        <w:spacing w:after="0" w:line="240" w:lineRule="auto"/>
        <w:ind w:left="0" w:firstLine="709"/>
        <w:jc w:val="both"/>
        <w:rPr>
          <w:sz w:val="22"/>
          <w:szCs w:val="22"/>
          <w:lang w:val="ru-RU"/>
        </w:rPr>
      </w:pPr>
      <w:r w:rsidRPr="00FC6176">
        <w:rPr>
          <w:rStyle w:val="af7"/>
          <w:sz w:val="22"/>
          <w:szCs w:val="22"/>
          <w:lang w:val="ru-RU"/>
        </w:rPr>
        <w:lastRenderedPageBreak/>
        <w:t>9.8.4. Оценка заявок на участие в запросе предложений</w:t>
      </w:r>
      <w:bookmarkEnd w:id="42"/>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9.8.4.1. Оценка заявок на участи</w:t>
      </w:r>
      <w:r w:rsidR="00A01FA6">
        <w:rPr>
          <w:rFonts w:ascii="Times New Roman" w:hAnsi="Times New Roman" w:cs="Times New Roman"/>
        </w:rPr>
        <w:t xml:space="preserve">е в запросе предложений (далее </w:t>
      </w:r>
      <w:r w:rsidRPr="00FC6176">
        <w:rPr>
          <w:rFonts w:ascii="Times New Roman" w:hAnsi="Times New Roman" w:cs="Times New Roman"/>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9.8.4.2. Срок оценки заявок не может превышать 7 дней </w:t>
      </w:r>
      <w:proofErr w:type="gramStart"/>
      <w:r w:rsidRPr="00FC6176">
        <w:rPr>
          <w:rFonts w:ascii="Times New Roman" w:hAnsi="Times New Roman" w:cs="Times New Roman"/>
        </w:rPr>
        <w:t>с даты рассмотрения</w:t>
      </w:r>
      <w:proofErr w:type="gramEnd"/>
      <w:r w:rsidRPr="00FC6176">
        <w:rPr>
          <w:rFonts w:ascii="Times New Roman" w:hAnsi="Times New Roman" w:cs="Times New Roman"/>
        </w:rPr>
        <w:t xml:space="preserve">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9.8.4.3. Оценка заявок не проводится в отношении тех заявок, которые были отклонены на этапе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9.8.4.4. Если в ходе рассмотрения заявок к участию в запросе предложений была допущена только одна заявка, оценка зая</w:t>
      </w:r>
      <w:r w:rsidR="007C20CF" w:rsidRPr="00FC6176">
        <w:rPr>
          <w:rFonts w:ascii="Times New Roman" w:hAnsi="Times New Roman" w:cs="Times New Roman"/>
        </w:rPr>
        <w:t xml:space="preserve">вок </w:t>
      </w:r>
      <w:r w:rsidRPr="00FC6176">
        <w:rPr>
          <w:rFonts w:ascii="Times New Roman" w:hAnsi="Times New Roman" w:cs="Times New Roman"/>
        </w:rPr>
        <w:t>не проводится;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w:t>
      </w:r>
      <w:r w:rsidR="00A01FA6">
        <w:rPr>
          <w:rFonts w:ascii="Times New Roman" w:hAnsi="Times New Roman" w:cs="Times New Roman"/>
        </w:rPr>
        <w:t xml:space="preserve"> в запросе предложений заявок, </w:t>
      </w:r>
      <w:r w:rsidRPr="00FC6176">
        <w:rPr>
          <w:rFonts w:ascii="Times New Roman" w:hAnsi="Times New Roman" w:cs="Times New Roman"/>
        </w:rPr>
        <w:t>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запрос предложений приз</w:t>
      </w:r>
      <w:r w:rsidR="007C20CF" w:rsidRPr="00FC6176">
        <w:rPr>
          <w:rFonts w:ascii="Times New Roman" w:hAnsi="Times New Roman" w:cs="Times New Roman"/>
        </w:rPr>
        <w:t xml:space="preserve">нан несостоявшимся, </w:t>
      </w:r>
      <w:r w:rsidRPr="00FC6176">
        <w:rPr>
          <w:rFonts w:ascii="Times New Roman" w:hAnsi="Times New Roman" w:cs="Times New Roman"/>
        </w:rPr>
        <w:t>в случае признания его таковым, с у</w:t>
      </w:r>
      <w:r w:rsidR="007C20CF" w:rsidRPr="00FC6176">
        <w:rPr>
          <w:rFonts w:ascii="Times New Roman" w:hAnsi="Times New Roman" w:cs="Times New Roman"/>
        </w:rPr>
        <w:t xml:space="preserve">казанием подраздела Положения, </w:t>
      </w:r>
      <w:r w:rsidRPr="00FC6176">
        <w:rPr>
          <w:rFonts w:ascii="Times New Roman" w:hAnsi="Times New Roman" w:cs="Times New Roman"/>
        </w:rPr>
        <w:t>на основании которого было принято решение о признании запроса предложений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 запроса предложений, подавшего заявку на участие в запросе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рассмотрения заявок на </w:t>
      </w:r>
      <w:r w:rsidR="007C20CF" w:rsidRPr="00FC6176">
        <w:rPr>
          <w:rFonts w:ascii="Times New Roman" w:hAnsi="Times New Roman" w:cs="Times New Roman"/>
        </w:rPr>
        <w:t xml:space="preserve">участие в запросе предложений, </w:t>
      </w:r>
      <w:r w:rsidRPr="00FC6176">
        <w:rPr>
          <w:rFonts w:ascii="Times New Roman" w:hAnsi="Times New Roman" w:cs="Times New Roman"/>
        </w:rPr>
        <w:t>в том числе 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запросе предложений,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 xml:space="preserve">основания отклонения каждой заявки на участие в запросе </w:t>
      </w:r>
      <w:r w:rsidRPr="00FC6176">
        <w:rPr>
          <w:rFonts w:ascii="Times New Roman" w:hAnsi="Times New Roman" w:cs="Times New Roman"/>
          <w:spacing w:val="-4"/>
        </w:rPr>
        <w:t>предложений, которая была отклонена, с указанием положений документации</w:t>
      </w:r>
      <w:r w:rsidRPr="00FC6176">
        <w:rPr>
          <w:rFonts w:ascii="Times New Roman" w:hAnsi="Times New Roman" w:cs="Times New Roman"/>
        </w:rPr>
        <w:t xml:space="preserve"> запроса предложений, которым не соответствует такая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оценки заявок </w:t>
      </w:r>
      <w:proofErr w:type="gramStart"/>
      <w:r w:rsidRPr="00FC6176">
        <w:rPr>
          <w:rFonts w:ascii="Times New Roman" w:hAnsi="Times New Roman" w:cs="Times New Roman"/>
        </w:rPr>
        <w:t>н</w:t>
      </w:r>
      <w:r w:rsidR="007C20CF" w:rsidRPr="00FC6176">
        <w:rPr>
          <w:rFonts w:ascii="Times New Roman" w:hAnsi="Times New Roman" w:cs="Times New Roman"/>
        </w:rPr>
        <w:t xml:space="preserve">а участие в запросе предложений </w:t>
      </w:r>
      <w:r w:rsidRPr="00FC6176">
        <w:rPr>
          <w:rFonts w:ascii="Times New Roman" w:hAnsi="Times New Roman" w:cs="Times New Roman"/>
        </w:rPr>
        <w:t>с указанием решения закупочной комиссии о присвоении каждой заявке значения по каждому из предусмотренных критериев</w:t>
      </w:r>
      <w:proofErr w:type="gramEnd"/>
      <w:r w:rsidRPr="00FC6176">
        <w:rPr>
          <w:rFonts w:ascii="Times New Roman" w:hAnsi="Times New Roman" w:cs="Times New Roman"/>
        </w:rPr>
        <w:t xml:space="preserve">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оценки заявок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9.8.4.9. В случае если в нескольких заявках содержится одинаковое количество набранных по результатам </w:t>
      </w:r>
      <w:proofErr w:type="gramStart"/>
      <w:r w:rsidRPr="00FC6176">
        <w:rPr>
          <w:rFonts w:ascii="Times New Roman" w:hAnsi="Times New Roman" w:cs="Times New Roman"/>
        </w:rPr>
        <w:t>оценки заявок баллов условия исполнения</w:t>
      </w:r>
      <w:proofErr w:type="gramEnd"/>
      <w:r w:rsidRPr="00FC6176">
        <w:rPr>
          <w:rFonts w:ascii="Times New Roman" w:hAnsi="Times New Roman" w:cs="Times New Roman"/>
        </w:rPr>
        <w:t xml:space="preserve"> договора, меньший порядковый номер присваивается заявке, которая поступила ранее других, содержащих такие же условия;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9.8.4.10. Протокол оценки заявок подписывается присутствующими членами закупочной комиссии в день проведения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9.8.4.11. Подписанный присутствующими членами закупочной комиссии протокол оценки заявок разм</w:t>
      </w:r>
      <w:r w:rsidR="007C20CF" w:rsidRPr="00FC6176">
        <w:rPr>
          <w:rFonts w:ascii="Times New Roman" w:hAnsi="Times New Roman" w:cs="Times New Roman"/>
        </w:rPr>
        <w:t xml:space="preserve">ещается в ЕИС в течение 3 дней </w:t>
      </w:r>
      <w:r w:rsidRPr="00FC6176">
        <w:rPr>
          <w:rFonts w:ascii="Times New Roman" w:hAnsi="Times New Roman" w:cs="Times New Roman"/>
        </w:rPr>
        <w:t>со дня его подписания.</w:t>
      </w:r>
    </w:p>
    <w:p w:rsidR="00EC50AF" w:rsidRPr="00FC6176" w:rsidRDefault="00EC50AF" w:rsidP="00EC50AF">
      <w:pPr>
        <w:pStyle w:val="af6"/>
        <w:spacing w:after="0" w:line="240" w:lineRule="auto"/>
        <w:ind w:left="0" w:firstLine="709"/>
        <w:jc w:val="both"/>
        <w:outlineLvl w:val="9"/>
        <w:rPr>
          <w:b w:val="0"/>
          <w:spacing w:val="-4"/>
          <w:sz w:val="22"/>
          <w:szCs w:val="22"/>
          <w:lang w:val="ru-RU"/>
        </w:rPr>
      </w:pPr>
      <w:bookmarkStart w:id="43" w:name="_Toc521582077"/>
      <w:r w:rsidRPr="00FC6176">
        <w:rPr>
          <w:b w:val="0"/>
          <w:spacing w:val="-4"/>
          <w:sz w:val="22"/>
          <w:szCs w:val="22"/>
          <w:lang w:val="ru-RU"/>
        </w:rPr>
        <w:t>9.8.5. Заключение договора по итогам проведения запроса предложений</w:t>
      </w:r>
      <w:bookmarkEnd w:id="43"/>
      <w:r w:rsidRPr="00FC6176">
        <w:rPr>
          <w:b w:val="0"/>
          <w:spacing w:val="-4"/>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9.8.5.2. </w:t>
      </w:r>
      <w:proofErr w:type="gramStart"/>
      <w:r w:rsidRPr="00FC6176">
        <w:rPr>
          <w:rFonts w:ascii="Times New Roman" w:hAnsi="Times New Roman" w:cs="Times New Roman"/>
        </w:rPr>
        <w:t xml:space="preserve">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w:t>
      </w:r>
      <w:r w:rsidRPr="00FC6176">
        <w:rPr>
          <w:rFonts w:ascii="Times New Roman" w:hAnsi="Times New Roman" w:cs="Times New Roman"/>
        </w:rPr>
        <w:lastRenderedPageBreak/>
        <w:t xml:space="preserve">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9.8.5.3. При принятии решения об</w:t>
      </w:r>
      <w:r w:rsidR="007C20CF" w:rsidRPr="00FC6176">
        <w:rPr>
          <w:rFonts w:ascii="Times New Roman" w:hAnsi="Times New Roman" w:cs="Times New Roman"/>
        </w:rPr>
        <w:t xml:space="preserve"> отказе от заключения договора </w:t>
      </w:r>
      <w:r w:rsidRPr="00FC6176">
        <w:rPr>
          <w:rFonts w:ascii="Times New Roman" w:hAnsi="Times New Roman" w:cs="Times New Roman"/>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содержащиеся в заявке участника запроса предложений сведения, которые были признаны закупочной комиссией недостоверными;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отказа от заключения договора 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9.8.5.4. Стороны заключают договор в электронной форме с применением</w:t>
      </w:r>
      <w:r w:rsidRPr="00FC6176">
        <w:rPr>
          <w:rFonts w:ascii="Times New Roman" w:hAnsi="Times New Roman" w:cs="Times New Roman"/>
        </w:rPr>
        <w:t xml:space="preserve"> функционала ЭП;</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9.8.5.5. Условия договора, заключаемого по результатам проведения запроса предложений, формируются пу</w:t>
      </w:r>
      <w:r w:rsidR="00A01FA6">
        <w:rPr>
          <w:rFonts w:ascii="Times New Roman" w:hAnsi="Times New Roman" w:cs="Times New Roman"/>
        </w:rPr>
        <w:t xml:space="preserve">тем внесения в проект договора </w:t>
      </w:r>
      <w:r w:rsidRPr="00FC6176">
        <w:rPr>
          <w:rFonts w:ascii="Times New Roman" w:hAnsi="Times New Roman" w:cs="Times New Roman"/>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7C20CF" w:rsidRPr="00FC6176">
        <w:rPr>
          <w:rFonts w:ascii="Times New Roman" w:hAnsi="Times New Roman" w:cs="Times New Roman"/>
        </w:rPr>
        <w:t xml:space="preserve">.8.5.5 Положения, при условии, </w:t>
      </w:r>
      <w:r w:rsidRPr="00FC6176">
        <w:rPr>
          <w:rFonts w:ascii="Times New Roman" w:hAnsi="Times New Roman" w:cs="Times New Roman"/>
        </w:rPr>
        <w:t>что иной порядок формирования цен</w:t>
      </w:r>
      <w:r w:rsidR="007C20CF" w:rsidRPr="00FC6176">
        <w:rPr>
          <w:rFonts w:ascii="Times New Roman" w:hAnsi="Times New Roman" w:cs="Times New Roman"/>
        </w:rPr>
        <w:t xml:space="preserve"> единиц товаров (работ, услуг) </w:t>
      </w:r>
      <w:r w:rsidRPr="00FC6176">
        <w:rPr>
          <w:rFonts w:ascii="Times New Roman" w:hAnsi="Times New Roman" w:cs="Times New Roman"/>
        </w:rPr>
        <w:t>был указан в документации запроса предложений.</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44" w:name="_Toc521582078"/>
      <w:r w:rsidRPr="00FC6176">
        <w:rPr>
          <w:rFonts w:ascii="Times New Roman" w:hAnsi="Times New Roman" w:cs="Times New Roman"/>
          <w:color w:val="auto"/>
          <w:sz w:val="22"/>
          <w:szCs w:val="22"/>
        </w:rPr>
        <w:t>9.9. Порядок проведения запроса цен</w:t>
      </w:r>
      <w:bookmarkEnd w:id="44"/>
      <w:r w:rsidRPr="00FC6176">
        <w:rPr>
          <w:rFonts w:ascii="Times New Roman" w:hAnsi="Times New Roman" w:cs="Times New Roman"/>
          <w:color w:val="auto"/>
          <w:sz w:val="22"/>
          <w:szCs w:val="22"/>
        </w:rPr>
        <w:t>.</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45" w:name="_Toc521582079"/>
      <w:r w:rsidRPr="00FC6176">
        <w:rPr>
          <w:rStyle w:val="af7"/>
          <w:sz w:val="22"/>
          <w:szCs w:val="22"/>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5"/>
      <w:r w:rsidRPr="00FC6176">
        <w:rPr>
          <w:rStyle w:val="af7"/>
          <w:sz w:val="22"/>
          <w:szCs w:val="22"/>
          <w:lang w:val="ru-RU"/>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9.9.1.1. Под запросом цен понимается конкурентная закупка, </w:t>
      </w:r>
      <w:r w:rsidRPr="00FC6176">
        <w:rPr>
          <w:rFonts w:ascii="Times New Roman" w:hAnsi="Times New Roman" w:cs="Times New Roman"/>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9.9.1.2. Извещение о проведени</w:t>
      </w:r>
      <w:r w:rsidR="00A01FA6">
        <w:rPr>
          <w:rFonts w:ascii="Times New Roman" w:hAnsi="Times New Roman" w:cs="Times New Roman"/>
        </w:rPr>
        <w:t xml:space="preserve">и запроса цен (далее извещение </w:t>
      </w:r>
      <w:r w:rsidRPr="00FC6176">
        <w:rPr>
          <w:rFonts w:ascii="Times New Roman" w:hAnsi="Times New Roman" w:cs="Times New Roman"/>
        </w:rPr>
        <w:t>в настоящем подразделе) и документация запроса цен, вносимые в них изменения должны быть разработ</w:t>
      </w:r>
      <w:r w:rsidR="007C20CF" w:rsidRPr="00FC6176">
        <w:rPr>
          <w:rFonts w:ascii="Times New Roman" w:hAnsi="Times New Roman" w:cs="Times New Roman"/>
        </w:rPr>
        <w:t xml:space="preserve">аны и размещены в соответствии </w:t>
      </w:r>
      <w:r w:rsidRPr="00FC6176">
        <w:rPr>
          <w:rFonts w:ascii="Times New Roman" w:hAnsi="Times New Roman" w:cs="Times New Roman"/>
        </w:rPr>
        <w:t>с требованиями подраздела</w:t>
      </w:r>
      <w:r w:rsidR="007C20CF" w:rsidRPr="00FC6176">
        <w:rPr>
          <w:rFonts w:ascii="Times New Roman" w:hAnsi="Times New Roman" w:cs="Times New Roman"/>
        </w:rPr>
        <w:t xml:space="preserve"> </w:t>
      </w:r>
      <w:hyperlink w:anchor="_Требования_к_извещению" w:history="1">
        <w:r w:rsidRPr="00FC6176">
          <w:rPr>
            <w:rStyle w:val="af"/>
            <w:rFonts w:ascii="Times New Roman" w:hAnsi="Times New Roman"/>
          </w:rPr>
          <w:t>9.2</w:t>
        </w:r>
      </w:hyperlink>
      <w:r w:rsidR="007C20CF"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 xml:space="preserve">9.9.1.3. Порядок </w:t>
      </w:r>
      <w:proofErr w:type="gramStart"/>
      <w:r w:rsidRPr="00FC6176">
        <w:rPr>
          <w:rFonts w:ascii="Times New Roman" w:hAnsi="Times New Roman" w:cs="Times New Roman"/>
          <w:spacing w:val="-4"/>
        </w:rPr>
        <w:t>предоставления разъяснений положений документации</w:t>
      </w:r>
      <w:r w:rsidRPr="00FC6176">
        <w:rPr>
          <w:rFonts w:ascii="Times New Roman" w:hAnsi="Times New Roman" w:cs="Times New Roman"/>
        </w:rPr>
        <w:t xml:space="preserve"> запроса</w:t>
      </w:r>
      <w:proofErr w:type="gramEnd"/>
      <w:r w:rsidRPr="00FC6176">
        <w:rPr>
          <w:rFonts w:ascii="Times New Roman" w:hAnsi="Times New Roman" w:cs="Times New Roman"/>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w:t>
      </w:r>
      <w:r w:rsidR="007C20CF" w:rsidRPr="00FC6176">
        <w:rPr>
          <w:rFonts w:ascii="Times New Roman" w:hAnsi="Times New Roman" w:cs="Times New Roman"/>
        </w:rPr>
        <w:t xml:space="preserve"> </w:t>
      </w:r>
      <w:hyperlink w:anchor="_Порядок_предоставления_разъяснений" w:history="1">
        <w:r w:rsidRPr="00FC6176">
          <w:rPr>
            <w:rStyle w:val="af"/>
            <w:rFonts w:ascii="Times New Roman" w:hAnsi="Times New Roman"/>
          </w:rPr>
          <w:t>9.3</w:t>
        </w:r>
      </w:hyperlink>
      <w:r w:rsidR="007C20CF"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9.9.1.4. Подача заявок на участие в запросе цен (далее заявки </w:t>
      </w:r>
      <w:r w:rsidRPr="00FC6176">
        <w:rPr>
          <w:rFonts w:ascii="Times New Roman" w:hAnsi="Times New Roman" w:cs="Times New Roman"/>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9.9.1.5.Заказчик вправе отказаться от проведения запроса цен в любое время вплоть до даты и времени окончания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9.9.1.7. Заказчик вправе внести изменения в извещение и (или) </w:t>
      </w:r>
      <w:r w:rsidRPr="00FC6176">
        <w:rPr>
          <w:rFonts w:ascii="Times New Roman" w:hAnsi="Times New Roman" w:cs="Times New Roman"/>
        </w:rPr>
        <w:br/>
        <w:t xml:space="preserve">в документацию запроса цен. Изменения, вносимые в извещение и (или) </w:t>
      </w:r>
      <w:r w:rsidRPr="00FC6176">
        <w:rPr>
          <w:rFonts w:ascii="Times New Roman" w:hAnsi="Times New Roman" w:cs="Times New Roman"/>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9.9.1.8. В случае внесения изменени</w:t>
      </w:r>
      <w:r w:rsidR="00A01FA6">
        <w:rPr>
          <w:rFonts w:ascii="Times New Roman" w:hAnsi="Times New Roman" w:cs="Times New Roman"/>
        </w:rPr>
        <w:t xml:space="preserve">й в извещение и (или) </w:t>
      </w:r>
      <w:r w:rsidRPr="00FC6176">
        <w:rPr>
          <w:rFonts w:ascii="Times New Roman" w:hAnsi="Times New Roman" w:cs="Times New Roman"/>
        </w:rPr>
        <w:t xml:space="preserve">в документацию запроса цен, срок подачи заявок на участие в запросе цен должен быть продлен так, чтобы </w:t>
      </w:r>
      <w:proofErr w:type="gramStart"/>
      <w:r w:rsidRPr="00FC6176">
        <w:rPr>
          <w:rFonts w:ascii="Times New Roman" w:hAnsi="Times New Roman" w:cs="Times New Roman"/>
        </w:rPr>
        <w:t>с даты размещения</w:t>
      </w:r>
      <w:proofErr w:type="gramEnd"/>
      <w:r w:rsidRPr="00FC6176">
        <w:rPr>
          <w:rFonts w:ascii="Times New Roman" w:hAnsi="Times New Roman" w:cs="Times New Roman"/>
        </w:rPr>
        <w:t xml:space="preserve"> в ЕИС внесенных изменений до даты окончания срока под</w:t>
      </w:r>
      <w:r w:rsidR="007C20CF" w:rsidRPr="00FC6176">
        <w:rPr>
          <w:rFonts w:ascii="Times New Roman" w:hAnsi="Times New Roman" w:cs="Times New Roman"/>
        </w:rPr>
        <w:t xml:space="preserve">ачи заявок оставалось не менее </w:t>
      </w:r>
      <w:r w:rsidRPr="00FC6176">
        <w:rPr>
          <w:rFonts w:ascii="Times New Roman" w:hAnsi="Times New Roman" w:cs="Times New Roman"/>
        </w:rPr>
        <w:t>2 рабочих дней;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 xml:space="preserve">9.9.1.10. Подача (прием) заявок, а также заключение договора </w:t>
      </w:r>
      <w:r w:rsidRPr="00FC6176">
        <w:rPr>
          <w:rFonts w:ascii="Times New Roman" w:hAnsi="Times New Roman" w:cs="Times New Roman"/>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9.9.1.11. По усмотрению заказчика рассмотрение заявок и оценка заявок на участие в запросе цен могут быть </w:t>
      </w:r>
      <w:proofErr w:type="gramStart"/>
      <w:r w:rsidRPr="00FC6176">
        <w:rPr>
          <w:rFonts w:ascii="Times New Roman" w:hAnsi="Times New Roman" w:cs="Times New Roman"/>
        </w:rPr>
        <w:t>совмещены</w:t>
      </w:r>
      <w:proofErr w:type="gramEnd"/>
      <w:r w:rsidRPr="00FC6176">
        <w:rPr>
          <w:rFonts w:ascii="Times New Roman" w:hAnsi="Times New Roman" w:cs="Times New Roman"/>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46" w:name="_Toc521582080"/>
      <w:r w:rsidRPr="00FC6176">
        <w:rPr>
          <w:b w:val="0"/>
          <w:sz w:val="22"/>
          <w:szCs w:val="22"/>
          <w:lang w:val="ru-RU"/>
        </w:rPr>
        <w:t xml:space="preserve">9.9.2. Вскрытие конвертов с заявками </w:t>
      </w:r>
      <w:r w:rsidRPr="00FC6176">
        <w:rPr>
          <w:rStyle w:val="af7"/>
          <w:sz w:val="22"/>
          <w:szCs w:val="22"/>
          <w:lang w:val="ru-RU"/>
        </w:rPr>
        <w:t>на участие в запросе цен</w:t>
      </w:r>
      <w:bookmarkEnd w:id="46"/>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9.9.2.2. Конверты с заявками на уча</w:t>
      </w:r>
      <w:r w:rsidR="00A01FA6">
        <w:rPr>
          <w:rFonts w:ascii="Times New Roman" w:hAnsi="Times New Roman" w:cs="Times New Roman"/>
        </w:rPr>
        <w:t xml:space="preserve">стие в запросе цен вскрываются </w:t>
      </w:r>
      <w:r w:rsidRPr="00FC6176">
        <w:rPr>
          <w:rFonts w:ascii="Times New Roman" w:hAnsi="Times New Roman" w:cs="Times New Roman"/>
        </w:rPr>
        <w:t xml:space="preserve">на заседании закупочной комиссии в </w:t>
      </w:r>
      <w:r w:rsidR="00A01FA6">
        <w:rPr>
          <w:rFonts w:ascii="Times New Roman" w:hAnsi="Times New Roman" w:cs="Times New Roman"/>
        </w:rPr>
        <w:t xml:space="preserve">дату и время, месте, указанные </w:t>
      </w:r>
      <w:r w:rsidRPr="00FC6176">
        <w:rPr>
          <w:rFonts w:ascii="Times New Roman" w:hAnsi="Times New Roman" w:cs="Times New Roman"/>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Если установлено, что один участник запроса цен подал две или более заявок на участие и ранее поданные этим участником за</w:t>
      </w:r>
      <w:r w:rsidR="00A01FA6">
        <w:rPr>
          <w:rFonts w:ascii="Times New Roman" w:hAnsi="Times New Roman" w:cs="Times New Roman"/>
        </w:rPr>
        <w:t xml:space="preserve">явки не отозваны, </w:t>
      </w:r>
      <w:r w:rsidRPr="00FC6176">
        <w:rPr>
          <w:rFonts w:ascii="Times New Roman" w:hAnsi="Times New Roman" w:cs="Times New Roman"/>
        </w:rPr>
        <w:t xml:space="preserve">все его заявки после вскрытия конвертов </w:t>
      </w:r>
      <w:r w:rsidR="00A01FA6">
        <w:rPr>
          <w:rFonts w:ascii="Times New Roman" w:hAnsi="Times New Roman" w:cs="Times New Roman"/>
        </w:rPr>
        <w:t xml:space="preserve">не рассматриваются, информация </w:t>
      </w:r>
      <w:r w:rsidRPr="00FC6176">
        <w:rPr>
          <w:rFonts w:ascii="Times New Roman" w:hAnsi="Times New Roman" w:cs="Times New Roman"/>
        </w:rPr>
        <w:t>о наличии таких заявок заносится в протокол вскрытия конвертов.</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A01FA6">
        <w:rPr>
          <w:rFonts w:ascii="Times New Roman" w:hAnsi="Times New Roman" w:cs="Times New Roman"/>
        </w:rPr>
        <w:t xml:space="preserve">ответствующая отметка делается </w:t>
      </w:r>
      <w:r w:rsidRPr="00FC6176">
        <w:rPr>
          <w:rFonts w:ascii="Times New Roman" w:hAnsi="Times New Roman" w:cs="Times New Roman"/>
        </w:rPr>
        <w:t>в протоколе вскрытия конвертов с заявками.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w:t>
      </w:r>
      <w:proofErr w:type="gramStart"/>
      <w:r w:rsidRPr="00FC6176">
        <w:rPr>
          <w:rFonts w:ascii="Times New Roman" w:hAnsi="Times New Roman" w:cs="Times New Roman"/>
        </w:rPr>
        <w:t>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9.9.2.3. При вскрытии конвертов с заявками председатель закупочной комиссии объявляет следующую информацию:</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предмета и номер закупки;</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наименование каждого участника закупки, ИНН, КПП, ОГРН </w:t>
      </w:r>
      <w:r w:rsidRPr="00FC6176">
        <w:rPr>
          <w:rFonts w:ascii="Times New Roman" w:hAnsi="Times New Roman" w:cs="Times New Roman"/>
          <w:spacing w:val="-6"/>
        </w:rPr>
        <w:t>юридического лица, фамилию, имя, отчество физического лица (ИНН, ОГРНИ</w:t>
      </w:r>
      <w:r w:rsidRPr="00FC6176">
        <w:rPr>
          <w:rFonts w:ascii="Times New Roman" w:hAnsi="Times New Roman" w:cs="Times New Roman"/>
        </w:rPr>
        <w:t>П при наличии), номер заявки, присвоенный при ее получении;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почтовый адрес, контактный телефон каждого участника запроса цен, </w:t>
      </w:r>
      <w:proofErr w:type="gramStart"/>
      <w:r w:rsidRPr="00FC6176">
        <w:rPr>
          <w:rFonts w:ascii="Times New Roman" w:hAnsi="Times New Roman" w:cs="Times New Roman"/>
        </w:rPr>
        <w:t>конверт</w:t>
      </w:r>
      <w:proofErr w:type="gramEnd"/>
      <w:r w:rsidRPr="00FC6176">
        <w:rPr>
          <w:rFonts w:ascii="Times New Roman" w:hAnsi="Times New Roman" w:cs="Times New Roman"/>
        </w:rPr>
        <w:t xml:space="preserve"> с заявкой которого вскрывается, а также дату и время поступления заявки;</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наличии в заявке предусмотренных Положением и извещением сведений и документов, необходимых для допуска к участию;</w:t>
      </w:r>
    </w:p>
    <w:p w:rsidR="00EC50AF" w:rsidRPr="00FC6176" w:rsidRDefault="00EC50AF" w:rsidP="00EC50AF">
      <w:pPr>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предложение участников, подавших заявки на участие в запросе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запросе цен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запр</w:t>
      </w:r>
      <w:r w:rsidR="00D57F87">
        <w:rPr>
          <w:rFonts w:ascii="Times New Roman" w:hAnsi="Times New Roman" w:cs="Times New Roman"/>
        </w:rPr>
        <w:t xml:space="preserve">ос цен признан несостоявшимся, </w:t>
      </w:r>
      <w:r w:rsidRPr="00FC6176">
        <w:rPr>
          <w:rFonts w:ascii="Times New Roman" w:hAnsi="Times New Roman" w:cs="Times New Roman"/>
        </w:rPr>
        <w:t>в случае признания его таковым, с у</w:t>
      </w:r>
      <w:r w:rsidR="00D57F87">
        <w:rPr>
          <w:rFonts w:ascii="Times New Roman" w:hAnsi="Times New Roman" w:cs="Times New Roman"/>
        </w:rPr>
        <w:t xml:space="preserve">казанием подраздела Положения, </w:t>
      </w:r>
      <w:r w:rsidRPr="00FC6176">
        <w:rPr>
          <w:rFonts w:ascii="Times New Roman" w:hAnsi="Times New Roman" w:cs="Times New Roman"/>
        </w:rPr>
        <w:t>на основании которого было принято решение о признании запроса цен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наименование каждого участника запроса цен, подавшего заявку </w:t>
      </w:r>
      <w:r w:rsidRPr="00FC6176">
        <w:rPr>
          <w:rFonts w:ascii="Times New Roman" w:hAnsi="Times New Roman" w:cs="Times New Roman"/>
        </w:rPr>
        <w:br/>
        <w:t>на участие в запросе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w:t>
      </w:r>
      <w:r w:rsidR="007C20CF" w:rsidRPr="00FC6176">
        <w:rPr>
          <w:rFonts w:ascii="Times New Roman" w:hAnsi="Times New Roman" w:cs="Times New Roman"/>
        </w:rPr>
        <w:t xml:space="preserve">мация, размещаемая в протоколе </w:t>
      </w:r>
      <w:r w:rsidRPr="00FC6176">
        <w:rPr>
          <w:rFonts w:ascii="Times New Roman" w:hAnsi="Times New Roman" w:cs="Times New Roman"/>
        </w:rPr>
        <w:t>по решению заказчика или предусмотренная Постановлением № 908.</w:t>
      </w:r>
    </w:p>
    <w:p w:rsidR="00EC50AF" w:rsidRPr="00FC6176" w:rsidRDefault="00EC50AF" w:rsidP="00EC50AF">
      <w:pPr>
        <w:pStyle w:val="af6"/>
        <w:spacing w:after="0" w:line="240" w:lineRule="auto"/>
        <w:ind w:left="0" w:firstLine="709"/>
        <w:jc w:val="both"/>
        <w:outlineLvl w:val="9"/>
        <w:rPr>
          <w:sz w:val="22"/>
          <w:szCs w:val="22"/>
          <w:lang w:val="ru-RU"/>
        </w:rPr>
      </w:pPr>
      <w:bookmarkStart w:id="47" w:name="_Toc521582081"/>
      <w:r w:rsidRPr="00FC6176">
        <w:rPr>
          <w:rStyle w:val="af7"/>
          <w:sz w:val="22"/>
          <w:szCs w:val="22"/>
          <w:lang w:val="ru-RU"/>
        </w:rPr>
        <w:t>9.9.3. Рассмотрение заявок на участие в запросе цен</w:t>
      </w:r>
      <w:bookmarkEnd w:id="47"/>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 xml:space="preserve">9.9.3.2. Срок рассмотрения заявок не может превышать 5 дней </w:t>
      </w:r>
      <w:proofErr w:type="gramStart"/>
      <w:r w:rsidRPr="00FC6176">
        <w:rPr>
          <w:rFonts w:ascii="Times New Roman" w:hAnsi="Times New Roman" w:cs="Times New Roman"/>
        </w:rPr>
        <w:t>с даты вскрытия</w:t>
      </w:r>
      <w:proofErr w:type="gramEnd"/>
      <w:r w:rsidRPr="00FC6176">
        <w:rPr>
          <w:rFonts w:ascii="Times New Roman" w:hAnsi="Times New Roman" w:cs="Times New Roman"/>
        </w:rPr>
        <w:t xml:space="preserve"> конвертов;</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9.9.3.3. В рамках рассмотрения заявок выполняются следующие действия: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состава заявок на соблюдение требований извещения и (или) документации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участника закупки на соответствие требованиям извещения и (или) документации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принятие решений о допуске, отказе в допуске (отклонении заявки) </w:t>
      </w:r>
      <w:r w:rsidRPr="00FC6176">
        <w:rPr>
          <w:rFonts w:ascii="Times New Roman" w:hAnsi="Times New Roman" w:cs="Times New Roman"/>
        </w:rPr>
        <w:br/>
        <w:t>к участию по соответствующим основаниям;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9.9.3.4. Закупочная комиссия имеет право ос</w:t>
      </w:r>
      <w:r w:rsidR="00D57F87">
        <w:rPr>
          <w:rFonts w:ascii="Times New Roman" w:hAnsi="Times New Roman" w:cs="Times New Roman"/>
        </w:rPr>
        <w:t xml:space="preserve">уществлять любые иные действия, </w:t>
      </w:r>
      <w:r w:rsidRPr="00FC6176">
        <w:rPr>
          <w:rFonts w:ascii="Times New Roman" w:hAnsi="Times New Roman" w:cs="Times New Roman"/>
        </w:rPr>
        <w:t>позволяющие рассмотреть</w:t>
      </w:r>
      <w:r w:rsidR="00D57F87">
        <w:rPr>
          <w:rFonts w:ascii="Times New Roman" w:hAnsi="Times New Roman" w:cs="Times New Roman"/>
        </w:rPr>
        <w:t xml:space="preserve"> поданные заявки, не указанные </w:t>
      </w:r>
      <w:r w:rsidRPr="00FC6176">
        <w:rPr>
          <w:rFonts w:ascii="Times New Roman" w:hAnsi="Times New Roman" w:cs="Times New Roman"/>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9.9.3.5. Если заявка участника не соответствует указанным </w:t>
      </w:r>
      <w:r w:rsidRPr="00FC6176">
        <w:rPr>
          <w:rFonts w:ascii="Times New Roman" w:hAnsi="Times New Roman" w:cs="Times New Roman"/>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запросе цен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w:t>
      </w:r>
      <w:r w:rsidR="007C20CF" w:rsidRPr="00FC6176">
        <w:rPr>
          <w:rFonts w:ascii="Times New Roman" w:hAnsi="Times New Roman" w:cs="Times New Roman"/>
        </w:rPr>
        <w:t xml:space="preserve"> запроса цен, подавшего заявку </w:t>
      </w:r>
      <w:r w:rsidRPr="00FC6176">
        <w:rPr>
          <w:rFonts w:ascii="Times New Roman" w:hAnsi="Times New Roman" w:cs="Times New Roman"/>
        </w:rPr>
        <w:t>на участие в запросе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на уча</w:t>
      </w:r>
      <w:r w:rsidR="007C20CF" w:rsidRPr="00FC6176">
        <w:rPr>
          <w:rFonts w:ascii="Times New Roman" w:hAnsi="Times New Roman" w:cs="Times New Roman"/>
        </w:rPr>
        <w:t xml:space="preserve">стие в запросе цен, в том числе </w:t>
      </w:r>
      <w:r w:rsidRPr="00FC6176">
        <w:rPr>
          <w:rFonts w:ascii="Times New Roman" w:hAnsi="Times New Roman" w:cs="Times New Roman"/>
        </w:rPr>
        <w:t>с указанием:</w:t>
      </w:r>
    </w:p>
    <w:p w:rsidR="00EC50AF" w:rsidRPr="00FC6176" w:rsidRDefault="00EC50AF" w:rsidP="007C20CF">
      <w:pPr>
        <w:tabs>
          <w:tab w:val="left" w:pos="0"/>
        </w:tabs>
        <w:spacing w:after="0" w:line="240" w:lineRule="auto"/>
        <w:jc w:val="both"/>
        <w:rPr>
          <w:rFonts w:ascii="Times New Roman" w:hAnsi="Times New Roman" w:cs="Times New Roman"/>
        </w:rPr>
      </w:pPr>
      <w:r w:rsidRPr="00FC6176">
        <w:rPr>
          <w:rFonts w:ascii="Times New Roman" w:hAnsi="Times New Roman" w:cs="Times New Roman"/>
        </w:rPr>
        <w:t>количества заявок на участие в запросе цен, которые были отклонены по ре</w:t>
      </w:r>
      <w:r w:rsidR="007C20CF" w:rsidRPr="00FC6176">
        <w:rPr>
          <w:rFonts w:ascii="Times New Roman" w:hAnsi="Times New Roman" w:cs="Times New Roman"/>
        </w:rPr>
        <w:t xml:space="preserve">зультатам </w:t>
      </w:r>
      <w:r w:rsidRPr="00FC6176">
        <w:rPr>
          <w:rFonts w:ascii="Times New Roman" w:hAnsi="Times New Roman" w:cs="Times New Roman"/>
        </w:rPr>
        <w:t>рассмотрения заявок;</w:t>
      </w:r>
    </w:p>
    <w:p w:rsidR="00EC50AF" w:rsidRPr="00FC6176" w:rsidRDefault="007C20CF" w:rsidP="007C20CF">
      <w:pPr>
        <w:tabs>
          <w:tab w:val="left" w:pos="0"/>
        </w:tabs>
        <w:spacing w:after="0" w:line="240" w:lineRule="auto"/>
        <w:jc w:val="both"/>
        <w:rPr>
          <w:rFonts w:ascii="Times New Roman" w:hAnsi="Times New Roman" w:cs="Times New Roman"/>
        </w:rPr>
      </w:pPr>
      <w:r w:rsidRPr="00FC6176">
        <w:rPr>
          <w:rFonts w:ascii="Times New Roman" w:hAnsi="Times New Roman" w:cs="Times New Roman"/>
        </w:rPr>
        <w:tab/>
      </w:r>
      <w:r w:rsidR="00EC50AF" w:rsidRPr="00FC6176">
        <w:rPr>
          <w:rFonts w:ascii="Times New Roman" w:hAnsi="Times New Roman" w:cs="Times New Roman"/>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иная информация, размещаемая в протоколе рассмотрения заявок </w:t>
      </w:r>
      <w:r w:rsidRPr="00FC6176">
        <w:rPr>
          <w:rFonts w:ascii="Times New Roman" w:hAnsi="Times New Roman" w:cs="Times New Roman"/>
        </w:rPr>
        <w:br/>
        <w:t xml:space="preserve">по решению заказчика или </w:t>
      </w:r>
      <w:r w:rsidR="00D57F87">
        <w:rPr>
          <w:rFonts w:ascii="Times New Roman" w:hAnsi="Times New Roman" w:cs="Times New Roman"/>
        </w:rPr>
        <w:t xml:space="preserve">предусмотренная Постановлением № </w:t>
      </w:r>
      <w:r w:rsidRPr="00FC6176">
        <w:rPr>
          <w:rFonts w:ascii="Times New Roman" w:hAnsi="Times New Roman" w:cs="Times New Roman"/>
        </w:rPr>
        <w:t xml:space="preserve">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9.9.3.8. Протокол рассмотрения заявок подписывается присутствующими</w:t>
      </w:r>
      <w:r w:rsidRPr="00FC6176">
        <w:rPr>
          <w:rFonts w:ascii="Times New Roman" w:hAnsi="Times New Roman" w:cs="Times New Roman"/>
        </w:rPr>
        <w:t xml:space="preserve"> членами закупочной комиссии в день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9.9.3.9. Подписанный присутствующими членами закупочной комиссии протокол рассмотрения заявок размещается</w:t>
      </w:r>
      <w:r w:rsidR="00D57F87">
        <w:rPr>
          <w:rFonts w:ascii="Times New Roman" w:hAnsi="Times New Roman" w:cs="Times New Roman"/>
        </w:rPr>
        <w:t xml:space="preserve"> в ЕИС в течение 3 дней со дня </w:t>
      </w:r>
      <w:r w:rsidRPr="00FC6176">
        <w:rPr>
          <w:rFonts w:ascii="Times New Roman" w:hAnsi="Times New Roman" w:cs="Times New Roman"/>
        </w:rPr>
        <w:t>его подписания;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EC50AF" w:rsidRPr="00FC6176" w:rsidRDefault="00EC50AF" w:rsidP="00EC50AF">
      <w:pPr>
        <w:pStyle w:val="af6"/>
        <w:spacing w:after="0" w:line="240" w:lineRule="auto"/>
        <w:ind w:left="0" w:firstLine="709"/>
        <w:jc w:val="both"/>
        <w:outlineLvl w:val="9"/>
        <w:rPr>
          <w:sz w:val="22"/>
          <w:szCs w:val="22"/>
          <w:lang w:val="ru-RU"/>
        </w:rPr>
      </w:pPr>
      <w:bookmarkStart w:id="48" w:name="_Toc521582082"/>
      <w:r w:rsidRPr="00FC6176">
        <w:rPr>
          <w:rStyle w:val="af7"/>
          <w:sz w:val="22"/>
          <w:szCs w:val="22"/>
          <w:lang w:val="ru-RU"/>
        </w:rPr>
        <w:t>9.9.4. Оценка заявок на участие в запросе цен</w:t>
      </w:r>
      <w:bookmarkEnd w:id="48"/>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9.9.4.1. Оценка заявок на участие в запросе цен (далее оценка заявок </w:t>
      </w:r>
      <w:r w:rsidRPr="00FC6176">
        <w:rPr>
          <w:rFonts w:ascii="Times New Roman" w:hAnsi="Times New Roman" w:cs="Times New Roman"/>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9.9.4.2. Срок оценки заявок не может превышать 2 дней </w:t>
      </w:r>
      <w:proofErr w:type="gramStart"/>
      <w:r w:rsidRPr="00FC6176">
        <w:rPr>
          <w:rFonts w:ascii="Times New Roman" w:hAnsi="Times New Roman" w:cs="Times New Roman"/>
        </w:rPr>
        <w:t>с даты рассмотрения</w:t>
      </w:r>
      <w:proofErr w:type="gramEnd"/>
      <w:r w:rsidRPr="00FC6176">
        <w:rPr>
          <w:rFonts w:ascii="Times New Roman" w:hAnsi="Times New Roman" w:cs="Times New Roman"/>
        </w:rPr>
        <w:t xml:space="preserve">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9.9.4.3. Оценка заявок не проводится в отношении тех заявок, которые были отклонены на этапе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9.9.4.4. Если в ходе рассмотрения заявок к участию в запросе цен была допущена только одна заявка, оценка заявок не проводится;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запросе цен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w:t>
      </w:r>
      <w:r w:rsidR="007C20CF" w:rsidRPr="00FC6176">
        <w:rPr>
          <w:rFonts w:ascii="Times New Roman" w:hAnsi="Times New Roman" w:cs="Times New Roman"/>
        </w:rPr>
        <w:t xml:space="preserve"> запроса цен, подавшего заявку </w:t>
      </w:r>
      <w:r w:rsidRPr="00FC6176">
        <w:rPr>
          <w:rFonts w:ascii="Times New Roman" w:hAnsi="Times New Roman" w:cs="Times New Roman"/>
        </w:rPr>
        <w:t>на участие в запросе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на уча</w:t>
      </w:r>
      <w:r w:rsidR="007C20CF" w:rsidRPr="00FC6176">
        <w:rPr>
          <w:rFonts w:ascii="Times New Roman" w:hAnsi="Times New Roman" w:cs="Times New Roman"/>
        </w:rPr>
        <w:t xml:space="preserve">стие в запросе цен, в том числе </w:t>
      </w:r>
      <w:r w:rsidRPr="00FC6176">
        <w:rPr>
          <w:rFonts w:ascii="Times New Roman" w:hAnsi="Times New Roman" w:cs="Times New Roman"/>
        </w:rPr>
        <w:t>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запросе цен,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 xml:space="preserve">результаты оценки заявок </w:t>
      </w:r>
      <w:proofErr w:type="gramStart"/>
      <w:r w:rsidRPr="00FC6176">
        <w:rPr>
          <w:rFonts w:ascii="Times New Roman" w:hAnsi="Times New Roman" w:cs="Times New Roman"/>
        </w:rPr>
        <w:t>на участие в запросе цен с указанием решения закупочной комиссии о присвоении каждой заявке значения по каждому из предусмотренных критериев</w:t>
      </w:r>
      <w:proofErr w:type="gramEnd"/>
      <w:r w:rsidRPr="00FC6176">
        <w:rPr>
          <w:rFonts w:ascii="Times New Roman" w:hAnsi="Times New Roman" w:cs="Times New Roman"/>
        </w:rPr>
        <w:t xml:space="preserve">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порядковые номера заявок </w:t>
      </w:r>
      <w:proofErr w:type="gramStart"/>
      <w:r w:rsidRPr="00FC6176">
        <w:rPr>
          <w:rFonts w:ascii="Times New Roman" w:hAnsi="Times New Roman" w:cs="Times New Roman"/>
        </w:rPr>
        <w:t>на участие в запросе цен в порядке уменьшения степени выгодности содержащихся в них предложений о цене</w:t>
      </w:r>
      <w:proofErr w:type="gramEnd"/>
      <w:r w:rsidRPr="00FC6176">
        <w:rPr>
          <w:rFonts w:ascii="Times New Roman" w:hAnsi="Times New Roman" w:cs="Times New Roman"/>
        </w:rPr>
        <w:t xml:space="preserve"> договора;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оценки заявок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9.9.4.7. Заявке на участие в закупке, в которой содержится предложение</w:t>
      </w:r>
      <w:r w:rsidR="00D57F87">
        <w:rPr>
          <w:rFonts w:ascii="Times New Roman" w:hAnsi="Times New Roman" w:cs="Times New Roman"/>
        </w:rPr>
        <w:t xml:space="preserve"> </w:t>
      </w:r>
      <w:r w:rsidRPr="00FC6176">
        <w:rPr>
          <w:rFonts w:ascii="Times New Roman" w:hAnsi="Times New Roman" w:cs="Times New Roman"/>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9.9.4.9. Протокол оценки заявок подписывается присутствующими членами закупочной комиссии в день проведения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9.9.4.10. Подписанный присутствующими членами комиссии протокол оценки заявок размещается в ЕИС в течение 3 дней со дня его подписания.</w:t>
      </w:r>
    </w:p>
    <w:p w:rsidR="00EC50AF" w:rsidRPr="00FC6176" w:rsidRDefault="00EC50AF" w:rsidP="00EC50AF">
      <w:pPr>
        <w:pStyle w:val="ConsPlusNormal"/>
        <w:ind w:firstLine="709"/>
        <w:jc w:val="both"/>
        <w:rPr>
          <w:rFonts w:ascii="Times New Roman" w:hAnsi="Times New Roman" w:cs="Times New Roman"/>
          <w:sz w:val="22"/>
          <w:szCs w:val="22"/>
        </w:rPr>
      </w:pPr>
      <w:r w:rsidRPr="00FC6176">
        <w:rPr>
          <w:rFonts w:ascii="Times New Roman" w:hAnsi="Times New Roman" w:cs="Times New Roman"/>
          <w:sz w:val="22"/>
          <w:szCs w:val="22"/>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EC50AF" w:rsidRPr="00FC6176" w:rsidRDefault="00EC50AF" w:rsidP="00EC50AF">
      <w:pPr>
        <w:pStyle w:val="ConsPlusNormal"/>
        <w:ind w:firstLine="709"/>
        <w:jc w:val="both"/>
        <w:rPr>
          <w:rFonts w:ascii="Times New Roman" w:hAnsi="Times New Roman" w:cs="Times New Roman"/>
          <w:sz w:val="22"/>
          <w:szCs w:val="22"/>
        </w:rPr>
      </w:pPr>
      <w:r w:rsidRPr="00FC6176">
        <w:rPr>
          <w:rFonts w:ascii="Times New Roman" w:hAnsi="Times New Roman" w:cs="Times New Roman"/>
          <w:sz w:val="22"/>
          <w:szCs w:val="22"/>
        </w:rPr>
        <w:t>дата подписания протокола;</w:t>
      </w:r>
    </w:p>
    <w:p w:rsidR="00EC50AF" w:rsidRPr="00FC6176" w:rsidRDefault="00EC50AF" w:rsidP="00EC50AF">
      <w:pPr>
        <w:pStyle w:val="ConsPlusNormal"/>
        <w:ind w:firstLine="709"/>
        <w:jc w:val="both"/>
        <w:rPr>
          <w:rFonts w:ascii="Times New Roman" w:hAnsi="Times New Roman" w:cs="Times New Roman"/>
          <w:sz w:val="22"/>
          <w:szCs w:val="22"/>
        </w:rPr>
      </w:pPr>
      <w:r w:rsidRPr="00FC6176">
        <w:rPr>
          <w:rFonts w:ascii="Times New Roman" w:hAnsi="Times New Roman" w:cs="Times New Roman"/>
          <w:sz w:val="22"/>
          <w:szCs w:val="22"/>
        </w:rPr>
        <w:t>указание на отсутствие поданных на участие в запросе цен заявок;</w:t>
      </w:r>
    </w:p>
    <w:p w:rsidR="00EC50AF" w:rsidRPr="00FC6176" w:rsidRDefault="00EC50AF" w:rsidP="00EC50AF">
      <w:pPr>
        <w:pStyle w:val="ConsPlusNormal"/>
        <w:ind w:firstLine="709"/>
        <w:jc w:val="both"/>
        <w:rPr>
          <w:rFonts w:ascii="Times New Roman" w:hAnsi="Times New Roman" w:cs="Times New Roman"/>
          <w:sz w:val="22"/>
          <w:szCs w:val="22"/>
        </w:rPr>
      </w:pPr>
      <w:r w:rsidRPr="00FC6176">
        <w:rPr>
          <w:rFonts w:ascii="Times New Roman" w:hAnsi="Times New Roman" w:cs="Times New Roman"/>
          <w:sz w:val="22"/>
          <w:szCs w:val="22"/>
        </w:rPr>
        <w:t>указание структурной единицы Положения, на основании которой было принято решение о признании запроса цен несостоявшимся.</w:t>
      </w:r>
    </w:p>
    <w:p w:rsidR="00EC50AF" w:rsidRPr="00FC6176" w:rsidRDefault="00EC50AF" w:rsidP="00EC50AF">
      <w:pPr>
        <w:pStyle w:val="ConsPlusNormal"/>
        <w:ind w:firstLine="709"/>
        <w:jc w:val="both"/>
        <w:rPr>
          <w:rFonts w:ascii="Times New Roman" w:hAnsi="Times New Roman" w:cs="Times New Roman"/>
          <w:sz w:val="22"/>
          <w:szCs w:val="22"/>
        </w:rPr>
      </w:pPr>
      <w:r w:rsidRPr="00FC6176">
        <w:rPr>
          <w:rFonts w:ascii="Times New Roman" w:hAnsi="Times New Roman" w:cs="Times New Roman"/>
          <w:sz w:val="22"/>
          <w:szCs w:val="22"/>
        </w:rPr>
        <w:t xml:space="preserve">Протокол признания запроса цен </w:t>
      </w:r>
      <w:proofErr w:type="gramStart"/>
      <w:r w:rsidRPr="00FC6176">
        <w:rPr>
          <w:rFonts w:ascii="Times New Roman" w:hAnsi="Times New Roman" w:cs="Times New Roman"/>
          <w:sz w:val="22"/>
          <w:szCs w:val="22"/>
        </w:rPr>
        <w:t>несостоявшимся</w:t>
      </w:r>
      <w:proofErr w:type="gramEnd"/>
      <w:r w:rsidRPr="00FC6176">
        <w:rPr>
          <w:rFonts w:ascii="Times New Roman" w:hAnsi="Times New Roman" w:cs="Times New Roman"/>
          <w:sz w:val="22"/>
          <w:szCs w:val="22"/>
        </w:rPr>
        <w:t xml:space="preserve"> в случае его составления размещается в ЕИС в течение 3 дней со дня его подписания.</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49" w:name="_Toc521582083"/>
      <w:r w:rsidRPr="00FC6176">
        <w:rPr>
          <w:b w:val="0"/>
          <w:sz w:val="22"/>
          <w:szCs w:val="22"/>
          <w:lang w:val="ru-RU"/>
        </w:rPr>
        <w:t>9.9.5. Заключение договора по итогам проведения запроса цен</w:t>
      </w:r>
      <w:bookmarkEnd w:id="49"/>
      <w:r w:rsidRPr="00FC6176">
        <w:rPr>
          <w:b w:val="0"/>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9.9.5.1. По результатам проведения запроса цен договор заключается </w:t>
      </w:r>
      <w:r w:rsidRPr="00FC6176">
        <w:rPr>
          <w:rFonts w:ascii="Times New Roman" w:hAnsi="Times New Roman" w:cs="Times New Roman"/>
        </w:rPr>
        <w:br/>
        <w:t>в порядке и в сроки, предусмотренные действующим законодательством, документацией запроса цен и подразделом 13.1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9.9.5.2. </w:t>
      </w:r>
      <w:proofErr w:type="gramStart"/>
      <w:r w:rsidRPr="00FC6176">
        <w:rPr>
          <w:rFonts w:ascii="Times New Roman" w:hAnsi="Times New Roman" w:cs="Times New Roman"/>
        </w:rPr>
        <w:t>Заказчик обязан принять решение об отказе от заключения договора с победителем запроса цен ил</w:t>
      </w:r>
      <w:r w:rsidR="007C20CF" w:rsidRPr="00FC6176">
        <w:rPr>
          <w:rFonts w:ascii="Times New Roman" w:hAnsi="Times New Roman" w:cs="Times New Roman"/>
        </w:rPr>
        <w:t xml:space="preserve">и с иным участником запроса цен </w:t>
      </w:r>
      <w:r w:rsidRPr="00FC6176">
        <w:rPr>
          <w:rFonts w:ascii="Times New Roman" w:hAnsi="Times New Roman" w:cs="Times New Roman"/>
        </w:rPr>
        <w:t>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w:t>
      </w:r>
      <w:r w:rsidR="007C20CF" w:rsidRPr="00FC6176">
        <w:rPr>
          <w:rFonts w:ascii="Times New Roman" w:hAnsi="Times New Roman" w:cs="Times New Roman"/>
        </w:rPr>
        <w:t xml:space="preserve">дставление которых требовалось </w:t>
      </w:r>
      <w:r w:rsidRPr="00FC6176">
        <w:rPr>
          <w:rFonts w:ascii="Times New Roman" w:hAnsi="Times New Roman" w:cs="Times New Roman"/>
        </w:rPr>
        <w:t xml:space="preserve">в соответствии с условиями документации запроса цен. </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9.9.5.3. </w:t>
      </w:r>
      <w:proofErr w:type="gramStart"/>
      <w:r w:rsidRPr="00FC6176">
        <w:rPr>
          <w:rFonts w:ascii="Times New Roman" w:hAnsi="Times New Roman" w:cs="Times New Roman"/>
        </w:rPr>
        <w:t>При принятии решения об</w:t>
      </w:r>
      <w:r w:rsidR="00D57F87">
        <w:rPr>
          <w:rFonts w:ascii="Times New Roman" w:hAnsi="Times New Roman" w:cs="Times New Roman"/>
        </w:rPr>
        <w:t xml:space="preserve"> отказе от заключения договора </w:t>
      </w:r>
      <w:r w:rsidRPr="00FC6176">
        <w:rPr>
          <w:rFonts w:ascii="Times New Roman" w:hAnsi="Times New Roman" w:cs="Times New Roman"/>
        </w:rPr>
        <w:t>с участником запроса цен</w:t>
      </w:r>
      <w:r w:rsidR="007C20CF" w:rsidRPr="00FC6176">
        <w:rPr>
          <w:rFonts w:ascii="Times New Roman" w:hAnsi="Times New Roman" w:cs="Times New Roman"/>
        </w:rPr>
        <w:t xml:space="preserve"> </w:t>
      </w:r>
      <w:r w:rsidRPr="00FC6176">
        <w:rPr>
          <w:rFonts w:ascii="Times New Roman" w:hAnsi="Times New Roman" w:cs="Times New Roman"/>
        </w:rPr>
        <w:t>закупочная комиссия в лице</w:t>
      </w:r>
      <w:proofErr w:type="gramEnd"/>
      <w:r w:rsidRPr="00FC6176">
        <w:rPr>
          <w:rFonts w:ascii="Times New Roman" w:hAnsi="Times New Roman" w:cs="Times New Roman"/>
        </w:rPr>
        <w:t xml:space="preserve">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указание на отказ от заключения договора с участником запроса цен, </w:t>
      </w:r>
      <w:r w:rsidRPr="00FC6176">
        <w:rPr>
          <w:rFonts w:ascii="Times New Roman" w:hAnsi="Times New Roman" w:cs="Times New Roman"/>
        </w:rPr>
        <w:br/>
        <w:t>а также указание подраздела Положения, на основании которого было принято решение об отказе;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содержащиеся в заявке участника запроса цен сведения, которые были признаны комиссией недостоверными;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отказа от заключения договора 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9.9.5.4. Стороны заключают договор по результатам проведения запроса цен в бумажной форме;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 xml:space="preserve">9.9.5.5. Условия договора, заключаемого по результатам проведения запроса цен, формируются путем внесения </w:t>
      </w:r>
      <w:r w:rsidR="00D57F87">
        <w:rPr>
          <w:rFonts w:ascii="Times New Roman" w:hAnsi="Times New Roman" w:cs="Times New Roman"/>
        </w:rPr>
        <w:t xml:space="preserve">в проект договора (в частности </w:t>
      </w:r>
      <w:r w:rsidRPr="00FC6176">
        <w:rPr>
          <w:rFonts w:ascii="Times New Roman" w:hAnsi="Times New Roman" w:cs="Times New Roman"/>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w:t>
      </w:r>
      <w:r w:rsidR="007C20CF" w:rsidRPr="00FC6176">
        <w:rPr>
          <w:rFonts w:ascii="Times New Roman" w:hAnsi="Times New Roman" w:cs="Times New Roman"/>
        </w:rPr>
        <w:t xml:space="preserve"> </w:t>
      </w:r>
      <w:r w:rsidRPr="00FC6176">
        <w:rPr>
          <w:rFonts w:ascii="Times New Roman" w:hAnsi="Times New Roman" w:cs="Times New Roman"/>
        </w:rPr>
        <w:t>участнике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w:t>
      </w:r>
      <w:r w:rsidR="007C20CF" w:rsidRPr="00FC6176">
        <w:rPr>
          <w:rFonts w:ascii="Times New Roman" w:hAnsi="Times New Roman" w:cs="Times New Roman"/>
        </w:rPr>
        <w:t xml:space="preserve">жения, при условии, </w:t>
      </w:r>
      <w:r w:rsidRPr="00FC6176">
        <w:rPr>
          <w:rFonts w:ascii="Times New Roman" w:hAnsi="Times New Roman" w:cs="Times New Roman"/>
        </w:rPr>
        <w:t>что иной порядок формирования цен единиц товаров (работ, услуг) был указан в документации запроса цен.</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50" w:name="_Toc521582084"/>
      <w:r w:rsidRPr="00FC6176">
        <w:rPr>
          <w:rFonts w:ascii="Times New Roman" w:hAnsi="Times New Roman" w:cs="Times New Roman"/>
          <w:color w:val="auto"/>
          <w:sz w:val="22"/>
          <w:szCs w:val="22"/>
        </w:rPr>
        <w:t>9.10. Порядок проведения запроса котировок</w:t>
      </w:r>
      <w:bookmarkEnd w:id="50"/>
      <w:r w:rsidRPr="00FC6176">
        <w:rPr>
          <w:rFonts w:ascii="Times New Roman" w:hAnsi="Times New Roman" w:cs="Times New Roman"/>
          <w:color w:val="auto"/>
          <w:sz w:val="22"/>
          <w:szCs w:val="22"/>
        </w:rPr>
        <w:t>.</w:t>
      </w:r>
    </w:p>
    <w:p w:rsidR="00EC50AF" w:rsidRPr="00FC6176" w:rsidRDefault="00EC50AF" w:rsidP="00EC50AF">
      <w:pPr>
        <w:pStyle w:val="af6"/>
        <w:widowControl w:val="0"/>
        <w:autoSpaceDE w:val="0"/>
        <w:autoSpaceDN w:val="0"/>
        <w:adjustRightInd w:val="0"/>
        <w:spacing w:after="0" w:line="240" w:lineRule="auto"/>
        <w:ind w:left="0" w:firstLine="709"/>
        <w:jc w:val="both"/>
        <w:outlineLvl w:val="9"/>
        <w:rPr>
          <w:rStyle w:val="af7"/>
          <w:sz w:val="22"/>
          <w:szCs w:val="22"/>
          <w:lang w:val="ru-RU"/>
        </w:rPr>
      </w:pPr>
      <w:bookmarkStart w:id="51" w:name="_Toc521582085"/>
      <w:r w:rsidRPr="00FC6176">
        <w:rPr>
          <w:rStyle w:val="af7"/>
          <w:sz w:val="22"/>
          <w:szCs w:val="22"/>
          <w:lang w:val="ru-RU"/>
        </w:rPr>
        <w:t>9.10.1. Общие положения, отказ от проведения запроса котировок и внесение изменений в извещение о проведении запроса котировок</w:t>
      </w:r>
      <w:bookmarkEnd w:id="51"/>
      <w:r w:rsidRPr="00FC6176">
        <w:rPr>
          <w:rStyle w:val="af7"/>
          <w:sz w:val="22"/>
          <w:szCs w:val="22"/>
          <w:lang w:val="ru-RU"/>
        </w:rPr>
        <w:t>:</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9.10.1.2. Документация запроса котировок не разрабатывается;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9.10.1.3. Извещение запроса котировок, вносимые в него изменения должны быть разработаны и размещены в соответствии с требованиями подраздела</w:t>
      </w:r>
      <w:r w:rsidR="00D57F87">
        <w:rPr>
          <w:rFonts w:ascii="Times New Roman" w:hAnsi="Times New Roman" w:cs="Times New Roman"/>
        </w:rPr>
        <w:t xml:space="preserve"> </w:t>
      </w:r>
      <w:hyperlink w:anchor="_Требования_к_извещению" w:history="1">
        <w:r w:rsidRPr="00FC6176">
          <w:rPr>
            <w:rStyle w:val="af"/>
            <w:rFonts w:ascii="Times New Roman" w:hAnsi="Times New Roman"/>
          </w:rPr>
          <w:t>9.2</w:t>
        </w:r>
      </w:hyperlink>
      <w:r w:rsidR="00D57F87">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Помимо сведений, указанных в подпункте 9.2.8 Положения, извещение о проведении запроса котировок должно содержать:</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критерии оценки заявок и порядок оценки заявок на участие в запросе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проект договора, заключаемого по результатам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обоснование начальной (максимальной) цены договора, оформленное с учетом требований раздела 7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9.10.1.4. Подача заявок на участие в </w:t>
      </w:r>
      <w:r w:rsidR="00D57F87">
        <w:rPr>
          <w:rFonts w:ascii="Times New Roman" w:hAnsi="Times New Roman" w:cs="Times New Roman"/>
        </w:rPr>
        <w:t xml:space="preserve">запросе котировок (далее заявка </w:t>
      </w:r>
      <w:r w:rsidRPr="00FC6176">
        <w:rPr>
          <w:rFonts w:ascii="Times New Roman" w:hAnsi="Times New Roman" w:cs="Times New Roman"/>
        </w:rPr>
        <w:t>в настоящем подразделе) осуществляется в соответств</w:t>
      </w:r>
      <w:r w:rsidR="007C20CF" w:rsidRPr="00FC6176">
        <w:rPr>
          <w:rFonts w:ascii="Times New Roman" w:hAnsi="Times New Roman" w:cs="Times New Roman"/>
        </w:rPr>
        <w:t xml:space="preserve">ии с требованиями, указанными в </w:t>
      </w:r>
      <w:r w:rsidRPr="00FC6176">
        <w:rPr>
          <w:rFonts w:ascii="Times New Roman" w:hAnsi="Times New Roman" w:cs="Times New Roman"/>
        </w:rPr>
        <w:t xml:space="preserve">извещение запроса </w:t>
      </w:r>
      <w:r w:rsidR="007C20CF" w:rsidRPr="00FC6176">
        <w:rPr>
          <w:rFonts w:ascii="Times New Roman" w:hAnsi="Times New Roman" w:cs="Times New Roman"/>
        </w:rPr>
        <w:t xml:space="preserve">котировок, с учетом требований </w:t>
      </w:r>
      <w:r w:rsidRPr="00FC6176">
        <w:rPr>
          <w:rFonts w:ascii="Times New Roman" w:hAnsi="Times New Roman" w:cs="Times New Roman"/>
        </w:rPr>
        <w:t xml:space="preserve">подраздела </w:t>
      </w:r>
      <w:hyperlink w:anchor="_Порядок_подачи_заявки" w:history="1">
        <w:r w:rsidRPr="00FC6176">
          <w:rPr>
            <w:rStyle w:val="af"/>
            <w:rFonts w:ascii="Times New Roman" w:hAnsi="Times New Roman"/>
          </w:rPr>
          <w:t>9.4</w:t>
        </w:r>
      </w:hyperlink>
      <w:r w:rsidR="007C20CF" w:rsidRPr="00FC6176">
        <w:rPr>
          <w:rFonts w:ascii="Times New Roman" w:hAnsi="Times New Roman" w:cs="Times New Roman"/>
        </w:rPr>
        <w:t xml:space="preserve"> </w:t>
      </w:r>
      <w:r w:rsidRPr="00FC6176">
        <w:rPr>
          <w:rFonts w:ascii="Times New Roman" w:hAnsi="Times New Roman" w:cs="Times New Roman"/>
        </w:rPr>
        <w:t>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9.10.1.5. Заказчик вправе отказаться от проведения запроса котировок </w:t>
      </w:r>
      <w:r w:rsidRPr="00FC6176">
        <w:rPr>
          <w:rFonts w:ascii="Times New Roman" w:hAnsi="Times New Roman" w:cs="Times New Roman"/>
        </w:rPr>
        <w:br/>
        <w:t>в любое время вплоть до даты и времени окончания срока подачи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9.10.1.8.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FC6176">
        <w:rPr>
          <w:rFonts w:ascii="Times New Roman" w:hAnsi="Times New Roman" w:cs="Times New Roman"/>
        </w:rPr>
        <w:t>с даты размещения</w:t>
      </w:r>
      <w:proofErr w:type="gramEnd"/>
      <w:r w:rsidRPr="00FC6176">
        <w:rPr>
          <w:rFonts w:ascii="Times New Roman" w:hAnsi="Times New Roman" w:cs="Times New Roman"/>
        </w:rPr>
        <w:t xml:space="preserve"> в ЕИС внесенных изменений до даты окончания срока подачи заявок оставалось не менее 3 рабочих дней;</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9.10.1.9. Запрос котировок состоит из следующих этапов: рассмотрение заявок, оценка заявок. По результатам каждого этапа запроса котировок </w:t>
      </w:r>
      <w:r w:rsidRPr="00FC6176">
        <w:rPr>
          <w:rFonts w:ascii="Times New Roman" w:hAnsi="Times New Roman" w:cs="Times New Roman"/>
          <w:spacing w:val="-4"/>
        </w:rPr>
        <w:t>составляется отдельный протокол, за исключением случаев, предусмотренных</w:t>
      </w:r>
      <w:r w:rsidRPr="00FC6176">
        <w:rPr>
          <w:rFonts w:ascii="Times New Roman" w:hAnsi="Times New Roman" w:cs="Times New Roman"/>
        </w:rPr>
        <w:t xml:space="preserve"> Положением. Оценка заявок является </w:t>
      </w:r>
      <w:r w:rsidR="00FC6176" w:rsidRPr="00FC6176">
        <w:rPr>
          <w:rFonts w:ascii="Times New Roman" w:hAnsi="Times New Roman" w:cs="Times New Roman"/>
        </w:rPr>
        <w:t xml:space="preserve">заключительным этапом закупки, </w:t>
      </w:r>
      <w:r w:rsidRPr="00FC6176">
        <w:rPr>
          <w:rFonts w:ascii="Times New Roman" w:hAnsi="Times New Roman" w:cs="Times New Roman"/>
        </w:rPr>
        <w:t>и протокол, составленный по результатам такого этапа, является итоговым, за исключением случая, предусмотренного</w:t>
      </w:r>
      <w:r w:rsidR="00FC6176" w:rsidRPr="00FC6176">
        <w:rPr>
          <w:rFonts w:ascii="Times New Roman" w:hAnsi="Times New Roman" w:cs="Times New Roman"/>
        </w:rPr>
        <w:t xml:space="preserve"> подпунктом 9.10.1.11, а также </w:t>
      </w:r>
      <w:r w:rsidRPr="00FC6176">
        <w:rPr>
          <w:rFonts w:ascii="Times New Roman" w:hAnsi="Times New Roman" w:cs="Times New Roman"/>
        </w:rPr>
        <w:t>за исключением случаев признания запроса котировок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9.10.1.10. Подача (прием) заявок, а также заключение договора </w:t>
      </w:r>
      <w:r w:rsidRPr="00FC6176">
        <w:rPr>
          <w:rFonts w:ascii="Times New Roman" w:hAnsi="Times New Roman" w:cs="Times New Roman"/>
        </w:rPr>
        <w:br/>
        <w:t>с победителем запроса котировок (или с участником закупки, с которым заказчиком принято решение за</w:t>
      </w:r>
      <w:r w:rsidR="00FC6176" w:rsidRPr="00FC6176">
        <w:rPr>
          <w:rFonts w:ascii="Times New Roman" w:hAnsi="Times New Roman" w:cs="Times New Roman"/>
        </w:rPr>
        <w:t xml:space="preserve">ключить договор в соответствии </w:t>
      </w:r>
      <w:r w:rsidRPr="00FC6176">
        <w:rPr>
          <w:rFonts w:ascii="Times New Roman" w:hAnsi="Times New Roman" w:cs="Times New Roman"/>
        </w:rPr>
        <w:t>с требованиями Положения) являются процедурами (действиями), осуществление которых необходимо при проведении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9.10.1.11. По усмотрению заказчика рассмотрение заявок и оценка заявок на участие в запросе котировок могут быть </w:t>
      </w:r>
      <w:proofErr w:type="gramStart"/>
      <w:r w:rsidRPr="00FC6176">
        <w:rPr>
          <w:rFonts w:ascii="Times New Roman" w:hAnsi="Times New Roman" w:cs="Times New Roman"/>
        </w:rPr>
        <w:t>совмещены</w:t>
      </w:r>
      <w:proofErr w:type="gramEnd"/>
      <w:r w:rsidRPr="00FC6176">
        <w:rPr>
          <w:rFonts w:ascii="Times New Roman" w:hAnsi="Times New Roman" w:cs="Times New Roman"/>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отсутствие поданных на участие в запросе котировок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подраздела Положения, на основании которого было принято решение о признании запроса котировок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Протокол признания запро</w:t>
      </w:r>
      <w:r w:rsidR="00FC6176" w:rsidRPr="00FC6176">
        <w:rPr>
          <w:rFonts w:ascii="Times New Roman" w:hAnsi="Times New Roman" w:cs="Times New Roman"/>
        </w:rPr>
        <w:t xml:space="preserve">са котировок </w:t>
      </w:r>
      <w:proofErr w:type="gramStart"/>
      <w:r w:rsidR="00FC6176" w:rsidRPr="00FC6176">
        <w:rPr>
          <w:rFonts w:ascii="Times New Roman" w:hAnsi="Times New Roman" w:cs="Times New Roman"/>
        </w:rPr>
        <w:t>несостоявшимся</w:t>
      </w:r>
      <w:proofErr w:type="gramEnd"/>
      <w:r w:rsidR="00FC6176" w:rsidRPr="00FC6176">
        <w:rPr>
          <w:rFonts w:ascii="Times New Roman" w:hAnsi="Times New Roman" w:cs="Times New Roman"/>
        </w:rPr>
        <w:t xml:space="preserve">, </w:t>
      </w:r>
      <w:r w:rsidRPr="00FC6176">
        <w:rPr>
          <w:rFonts w:ascii="Times New Roman" w:hAnsi="Times New Roman" w:cs="Times New Roman"/>
        </w:rPr>
        <w:t>в случае его составления, размещается в ЕИС в течение 3 дней со дня его подписания.</w:t>
      </w:r>
    </w:p>
    <w:p w:rsidR="00EC50AF" w:rsidRPr="00FC6176" w:rsidRDefault="00EC50AF" w:rsidP="00EC50AF">
      <w:pPr>
        <w:pStyle w:val="af6"/>
        <w:spacing w:after="0" w:line="240" w:lineRule="auto"/>
        <w:ind w:left="0" w:firstLine="709"/>
        <w:jc w:val="both"/>
        <w:outlineLvl w:val="9"/>
        <w:rPr>
          <w:sz w:val="22"/>
          <w:szCs w:val="22"/>
          <w:lang w:val="ru-RU"/>
        </w:rPr>
      </w:pPr>
      <w:bookmarkStart w:id="52" w:name="_Toc521582087"/>
      <w:r w:rsidRPr="00FC6176">
        <w:rPr>
          <w:rStyle w:val="af7"/>
          <w:sz w:val="22"/>
          <w:szCs w:val="22"/>
          <w:lang w:val="ru-RU"/>
        </w:rPr>
        <w:t>9.10.3. Рассмотрение заявок на участие в запросе котировок</w:t>
      </w:r>
      <w:bookmarkEnd w:id="52"/>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9.10.3.2. Срок рассмотрения заявок не может превышать 7 дней </w:t>
      </w:r>
      <w:proofErr w:type="gramStart"/>
      <w:r w:rsidRPr="00FC6176">
        <w:rPr>
          <w:rFonts w:ascii="Times New Roman" w:hAnsi="Times New Roman" w:cs="Times New Roman"/>
        </w:rPr>
        <w:t>с даты окончания</w:t>
      </w:r>
      <w:proofErr w:type="gramEnd"/>
      <w:r w:rsidRPr="00FC6176">
        <w:rPr>
          <w:rFonts w:ascii="Times New Roman" w:hAnsi="Times New Roman" w:cs="Times New Roman"/>
        </w:rPr>
        <w:t xml:space="preserve"> приема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9.10.3.3. В рамках рассмотрения заявок выполняются следующие действия: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состава заявок на соблюдение требований извещения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проверка участника закупки на соответствие требованиям извещения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принятие решений о допуске, отказе</w:t>
      </w:r>
      <w:r w:rsidR="00FC6176" w:rsidRPr="00FC6176">
        <w:rPr>
          <w:rFonts w:ascii="Times New Roman" w:hAnsi="Times New Roman" w:cs="Times New Roman"/>
        </w:rPr>
        <w:t xml:space="preserve"> в допуске (отклонении заявки) </w:t>
      </w:r>
      <w:r w:rsidRPr="00FC6176">
        <w:rPr>
          <w:rFonts w:ascii="Times New Roman" w:hAnsi="Times New Roman" w:cs="Times New Roman"/>
        </w:rPr>
        <w:t>к участию по соответствующим основаниям;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9.10.3.4. </w:t>
      </w:r>
      <w:proofErr w:type="gramStart"/>
      <w:r w:rsidRPr="00FC6176">
        <w:rPr>
          <w:rFonts w:ascii="Times New Roman" w:hAnsi="Times New Roman" w:cs="Times New Roman"/>
        </w:rPr>
        <w:t xml:space="preserve">В целях конкретизации, уточнения сведений, содержащихся </w:t>
      </w:r>
      <w:r w:rsidRPr="00FC6176">
        <w:rPr>
          <w:rFonts w:ascii="Times New Roman" w:hAnsi="Times New Roman" w:cs="Times New Roman"/>
        </w:rPr>
        <w:br/>
        <w:t>в заявке участника запроса котировок, заказчик, закупочная комиссия имеют право направить в адрес участн</w:t>
      </w:r>
      <w:r w:rsidR="00FC6176" w:rsidRPr="00FC6176">
        <w:rPr>
          <w:rFonts w:ascii="Times New Roman" w:hAnsi="Times New Roman" w:cs="Times New Roman"/>
        </w:rPr>
        <w:t xml:space="preserve">иков запроса котировок запросы </w:t>
      </w:r>
      <w:r w:rsidRPr="00FC6176">
        <w:rPr>
          <w:rFonts w:ascii="Times New Roman" w:hAnsi="Times New Roman" w:cs="Times New Roman"/>
        </w:rPr>
        <w:t>на предоставление разъяснений заявки, при условии, что такие запросы направляются в адрес всех участников зап</w:t>
      </w:r>
      <w:r w:rsidR="00FC6176" w:rsidRPr="00FC6176">
        <w:rPr>
          <w:rFonts w:ascii="Times New Roman" w:hAnsi="Times New Roman" w:cs="Times New Roman"/>
        </w:rPr>
        <w:t xml:space="preserve">роса котировок, и при условии, </w:t>
      </w:r>
      <w:r w:rsidRPr="00FC6176">
        <w:rPr>
          <w:rFonts w:ascii="Times New Roman" w:hAnsi="Times New Roman" w:cs="Times New Roman"/>
        </w:rPr>
        <w:t>что все запросы касаются одних и тех же положений заявок.</w:t>
      </w:r>
      <w:proofErr w:type="gramEnd"/>
      <w:r w:rsidRPr="00FC6176">
        <w:rPr>
          <w:rFonts w:ascii="Times New Roman" w:hAnsi="Times New Roman" w:cs="Times New Roman"/>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9.10.3.5. Закупочная комиссия имеет право осуществлять любые иные действия, позволяющие рассмотреть поданные заявки, не указанн</w:t>
      </w:r>
      <w:r w:rsidR="00D57F87">
        <w:rPr>
          <w:rFonts w:ascii="Times New Roman" w:hAnsi="Times New Roman" w:cs="Times New Roman"/>
        </w:rPr>
        <w:t xml:space="preserve">ые  </w:t>
      </w:r>
      <w:r w:rsidRPr="00FC6176">
        <w:rPr>
          <w:rFonts w:ascii="Times New Roman" w:hAnsi="Times New Roman" w:cs="Times New Roman"/>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9.10.3.6. Если заявка участн</w:t>
      </w:r>
      <w:r w:rsidR="00FC6176" w:rsidRPr="00FC6176">
        <w:rPr>
          <w:rFonts w:ascii="Times New Roman" w:hAnsi="Times New Roman" w:cs="Times New Roman"/>
        </w:rPr>
        <w:t xml:space="preserve">ика не соответствует указанным </w:t>
      </w:r>
      <w:r w:rsidRPr="00FC6176">
        <w:rPr>
          <w:rFonts w:ascii="Times New Roman" w:hAnsi="Times New Roman" w:cs="Times New Roman"/>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запросе котировок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запрос кот</w:t>
      </w:r>
      <w:r w:rsidR="00FC6176" w:rsidRPr="00FC6176">
        <w:rPr>
          <w:rFonts w:ascii="Times New Roman" w:hAnsi="Times New Roman" w:cs="Times New Roman"/>
        </w:rPr>
        <w:t xml:space="preserve">ировок признан несостоявшимся, </w:t>
      </w:r>
      <w:r w:rsidRPr="00FC6176">
        <w:rPr>
          <w:rFonts w:ascii="Times New Roman" w:hAnsi="Times New Roman" w:cs="Times New Roman"/>
        </w:rPr>
        <w:t>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 запроса котировок, подавшего заявку на участие в запросе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w:t>
      </w:r>
      <w:r w:rsidR="00FC6176" w:rsidRPr="00FC6176">
        <w:rPr>
          <w:rFonts w:ascii="Times New Roman" w:hAnsi="Times New Roman" w:cs="Times New Roman"/>
        </w:rPr>
        <w:t xml:space="preserve">а участие в запросе котировок, </w:t>
      </w:r>
      <w:r w:rsidRPr="00FC6176">
        <w:rPr>
          <w:rFonts w:ascii="Times New Roman" w:hAnsi="Times New Roman" w:cs="Times New Roman"/>
        </w:rPr>
        <w:t>в том числе с указанием:</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количества заявок на участие в запросе котировок, которые были отклонены по результатам рассмотрения заявок;</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EC50AF" w:rsidRPr="00FC6176" w:rsidRDefault="00EC50AF" w:rsidP="00EC50AF">
      <w:pPr>
        <w:tabs>
          <w:tab w:val="left" w:pos="851"/>
        </w:tabs>
        <w:spacing w:after="0" w:line="240" w:lineRule="auto"/>
        <w:ind w:firstLine="851"/>
        <w:jc w:val="both"/>
        <w:rPr>
          <w:rFonts w:ascii="Times New Roman" w:hAnsi="Times New Roman" w:cs="Times New Roman"/>
        </w:rPr>
      </w:pPr>
      <w:r w:rsidRPr="00FC6176">
        <w:rPr>
          <w:rFonts w:ascii="Times New Roman" w:hAnsi="Times New Roman" w:cs="Times New Roman"/>
        </w:rPr>
        <w:t>иная информация, размещаемая в</w:t>
      </w:r>
      <w:r w:rsidR="00FC6176" w:rsidRPr="00FC6176">
        <w:rPr>
          <w:rFonts w:ascii="Times New Roman" w:hAnsi="Times New Roman" w:cs="Times New Roman"/>
        </w:rPr>
        <w:t xml:space="preserve"> протоколе рассмотрения заявок </w:t>
      </w:r>
      <w:r w:rsidRPr="00FC6176">
        <w:rPr>
          <w:rFonts w:ascii="Times New Roman" w:hAnsi="Times New Roman" w:cs="Times New Roman"/>
        </w:rPr>
        <w:t>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6"/>
        </w:rPr>
        <w:t>9.10.3.9. Протокол рассмотрения заявок подписывается присутствующими</w:t>
      </w:r>
      <w:r w:rsidRPr="00FC6176">
        <w:rPr>
          <w:rFonts w:ascii="Times New Roman" w:hAnsi="Times New Roman" w:cs="Times New Roman"/>
        </w:rPr>
        <w:t xml:space="preserve"> членами закупочной комиссии в день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9.10.3.10. Подписанный присутствующими членами закупочной комиссии протокол рассмотрения заяв</w:t>
      </w:r>
      <w:r w:rsidR="00FC6176" w:rsidRPr="00FC6176">
        <w:rPr>
          <w:rFonts w:ascii="Times New Roman" w:hAnsi="Times New Roman" w:cs="Times New Roman"/>
        </w:rPr>
        <w:t xml:space="preserve">ок размещается в ЕИС в течение </w:t>
      </w:r>
      <w:r w:rsidRPr="00FC6176">
        <w:rPr>
          <w:rFonts w:ascii="Times New Roman" w:hAnsi="Times New Roman" w:cs="Times New Roman"/>
        </w:rPr>
        <w:t>3 дней со дня его подписания;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EC50AF" w:rsidRPr="00FC6176" w:rsidRDefault="00EC50AF" w:rsidP="00EC50AF">
      <w:pPr>
        <w:pStyle w:val="af6"/>
        <w:spacing w:after="0" w:line="240" w:lineRule="auto"/>
        <w:ind w:left="0" w:firstLine="709"/>
        <w:jc w:val="both"/>
        <w:outlineLvl w:val="9"/>
        <w:rPr>
          <w:sz w:val="22"/>
          <w:szCs w:val="22"/>
          <w:lang w:val="ru-RU"/>
        </w:rPr>
      </w:pPr>
      <w:bookmarkStart w:id="53" w:name="_Toc521582088"/>
      <w:r w:rsidRPr="00FC6176">
        <w:rPr>
          <w:rStyle w:val="af7"/>
          <w:sz w:val="22"/>
          <w:szCs w:val="22"/>
          <w:lang w:val="ru-RU"/>
        </w:rPr>
        <w:lastRenderedPageBreak/>
        <w:t>9.10.4. Оценка заявок на участие в запросе котировок</w:t>
      </w:r>
      <w:bookmarkEnd w:id="53"/>
      <w:r w:rsidRPr="00FC6176">
        <w:rPr>
          <w:rStyle w:val="af7"/>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9.10.4.1. Оценка заявок на учас</w:t>
      </w:r>
      <w:r w:rsidR="00D57F87">
        <w:rPr>
          <w:rFonts w:ascii="Times New Roman" w:hAnsi="Times New Roman" w:cs="Times New Roman"/>
        </w:rPr>
        <w:t xml:space="preserve">тие в запросе котировок (далее  </w:t>
      </w:r>
      <w:r w:rsidRPr="00FC6176">
        <w:rPr>
          <w:rFonts w:ascii="Times New Roman" w:hAnsi="Times New Roman" w:cs="Times New Roman"/>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9.10.4.2. Срок оценки заявок не может превышать 4 дней </w:t>
      </w:r>
      <w:proofErr w:type="gramStart"/>
      <w:r w:rsidRPr="00FC6176">
        <w:rPr>
          <w:rFonts w:ascii="Times New Roman" w:hAnsi="Times New Roman" w:cs="Times New Roman"/>
        </w:rPr>
        <w:t>с даты рассмотрения</w:t>
      </w:r>
      <w:proofErr w:type="gramEnd"/>
      <w:r w:rsidRPr="00FC6176">
        <w:rPr>
          <w:rFonts w:ascii="Times New Roman" w:hAnsi="Times New Roman" w:cs="Times New Roman"/>
        </w:rPr>
        <w:t xml:space="preserve">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9.10.4.3. Оценка заявок не проводится в отношении тех заявок, которые были отклонены на этапе рассмотрения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9.10.4.4. Если в ходе рассмотрения заявок к участию в запросе котировок была допущена только одна заявка, оценка заявок не проводится;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9.10.4.5. Оценка заявок осуществляется путем сравнения предложений участников запроса котировок о ц</w:t>
      </w:r>
      <w:r w:rsidR="00FC6176" w:rsidRPr="00FC6176">
        <w:rPr>
          <w:rFonts w:ascii="Times New Roman" w:hAnsi="Times New Roman" w:cs="Times New Roman"/>
        </w:rPr>
        <w:t xml:space="preserve">ене договора и их ранжирования </w:t>
      </w:r>
      <w:r w:rsidRPr="00FC6176">
        <w:rPr>
          <w:rFonts w:ascii="Times New Roman" w:hAnsi="Times New Roman" w:cs="Times New Roman"/>
        </w:rPr>
        <w:t>по степени предпочтительности в порядке возрастания;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количество поданных на участие в запросе котировок заявок, а также дата и время регистрации каждой заявки;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причины, по которым запрос кот</w:t>
      </w:r>
      <w:r w:rsidR="00FC6176" w:rsidRPr="00FC6176">
        <w:rPr>
          <w:rFonts w:ascii="Times New Roman" w:hAnsi="Times New Roman" w:cs="Times New Roman"/>
        </w:rPr>
        <w:t xml:space="preserve">ировок признан несостоявшимся, </w:t>
      </w:r>
      <w:r w:rsidRPr="00FC6176">
        <w:rPr>
          <w:rFonts w:ascii="Times New Roman" w:hAnsi="Times New Roman" w:cs="Times New Roman"/>
        </w:rPr>
        <w:t>в случае признания его таковым, с у</w:t>
      </w:r>
      <w:r w:rsidR="00FC6176" w:rsidRPr="00FC6176">
        <w:rPr>
          <w:rFonts w:ascii="Times New Roman" w:hAnsi="Times New Roman" w:cs="Times New Roman"/>
        </w:rPr>
        <w:t xml:space="preserve">казанием подраздела Положения, </w:t>
      </w:r>
      <w:r w:rsidRPr="00FC6176">
        <w:rPr>
          <w:rFonts w:ascii="Times New Roman" w:hAnsi="Times New Roman" w:cs="Times New Roman"/>
        </w:rPr>
        <w:t>на основании которого было принято решение о признании запроса котировок несостоявшимся;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каждого участника запроса котировок, подавшего заявку на участие в запросе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результаты рассмотрения заявок н</w:t>
      </w:r>
      <w:r w:rsidR="00D57F87">
        <w:rPr>
          <w:rFonts w:ascii="Times New Roman" w:hAnsi="Times New Roman" w:cs="Times New Roman"/>
        </w:rPr>
        <w:t xml:space="preserve">а участие в запросе котировок, </w:t>
      </w:r>
      <w:r w:rsidRPr="00FC6176">
        <w:rPr>
          <w:rFonts w:ascii="Times New Roman" w:hAnsi="Times New Roman" w:cs="Times New Roman"/>
        </w:rPr>
        <w:t>в том числе с указанием основания откло</w:t>
      </w:r>
      <w:r w:rsidR="00D57F87">
        <w:rPr>
          <w:rFonts w:ascii="Times New Roman" w:hAnsi="Times New Roman" w:cs="Times New Roman"/>
        </w:rPr>
        <w:t xml:space="preserve">нения каждой заявки на участие  </w:t>
      </w:r>
      <w:r w:rsidRPr="00FC6176">
        <w:rPr>
          <w:rFonts w:ascii="Times New Roman" w:hAnsi="Times New Roman" w:cs="Times New Roman"/>
        </w:rPr>
        <w:t>в запросе котировок, которая была отклонена, с указанием положений извещения запроса котировок, которым не соответствует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результаты оценки заявок </w:t>
      </w:r>
      <w:proofErr w:type="gramStart"/>
      <w:r w:rsidRPr="00FC6176">
        <w:rPr>
          <w:rFonts w:ascii="Times New Roman" w:hAnsi="Times New Roman" w:cs="Times New Roman"/>
        </w:rPr>
        <w:t>на участие в запросе котировок с указанием решения закупочной комиссии о присвоении каждой заявке значения по каждому из предусмотренных критериев</w:t>
      </w:r>
      <w:proofErr w:type="gramEnd"/>
      <w:r w:rsidRPr="00FC6176">
        <w:rPr>
          <w:rFonts w:ascii="Times New Roman" w:hAnsi="Times New Roman" w:cs="Times New Roman"/>
        </w:rPr>
        <w:t xml:space="preserve">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порядковые номера заявок </w:t>
      </w:r>
      <w:proofErr w:type="gramStart"/>
      <w:r w:rsidRPr="00FC6176">
        <w:rPr>
          <w:rFonts w:ascii="Times New Roman" w:hAnsi="Times New Roman" w:cs="Times New Roman"/>
        </w:rPr>
        <w:t>на участие в запросе котировок в порядке уменьшения степени выгодности содержащихся в них предложений о цене</w:t>
      </w:r>
      <w:proofErr w:type="gramEnd"/>
      <w:r w:rsidRPr="00FC6176">
        <w:rPr>
          <w:rFonts w:ascii="Times New Roman" w:hAnsi="Times New Roman" w:cs="Times New Roman"/>
        </w:rPr>
        <w:t xml:space="preserve"> договора;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оценки заявок по решению заказчика или предусмотренная Постановлением № 908.</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9.10.4.9. Протокол оценки заявок подписывается присутствующими членами закупочной комиссии в день проведения оценки заявок;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9.10.4.10. Подписанный присутствующими членами закупочной комиссии протокол оценки заявок разм</w:t>
      </w:r>
      <w:r w:rsidR="00FC6176" w:rsidRPr="00FC6176">
        <w:rPr>
          <w:rFonts w:ascii="Times New Roman" w:hAnsi="Times New Roman" w:cs="Times New Roman"/>
        </w:rPr>
        <w:t xml:space="preserve">ещается в ЕИС в течение 3 дней </w:t>
      </w:r>
      <w:r w:rsidRPr="00FC6176">
        <w:rPr>
          <w:rFonts w:ascii="Times New Roman" w:hAnsi="Times New Roman" w:cs="Times New Roman"/>
        </w:rPr>
        <w:t>со дня его подписания.</w:t>
      </w:r>
    </w:p>
    <w:p w:rsidR="00EC50AF" w:rsidRPr="00FC6176" w:rsidRDefault="00EC50AF" w:rsidP="00EC50AF">
      <w:pPr>
        <w:pStyle w:val="af6"/>
        <w:spacing w:after="0" w:line="240" w:lineRule="auto"/>
        <w:ind w:left="0" w:firstLine="709"/>
        <w:jc w:val="both"/>
        <w:outlineLvl w:val="9"/>
        <w:rPr>
          <w:b w:val="0"/>
          <w:sz w:val="22"/>
          <w:szCs w:val="22"/>
          <w:lang w:val="ru-RU"/>
        </w:rPr>
      </w:pPr>
      <w:bookmarkStart w:id="54" w:name="_Toc521582089"/>
      <w:r w:rsidRPr="00FC6176">
        <w:rPr>
          <w:b w:val="0"/>
          <w:sz w:val="22"/>
          <w:szCs w:val="22"/>
          <w:lang w:val="ru-RU"/>
        </w:rPr>
        <w:t>9.10.5. Заключение договора по итогам проведения запроса котировок</w:t>
      </w:r>
      <w:bookmarkEnd w:id="54"/>
      <w:r w:rsidRPr="00FC6176">
        <w:rPr>
          <w:b w:val="0"/>
          <w:sz w:val="22"/>
          <w:szCs w:val="22"/>
          <w:lang w:val="ru-RU"/>
        </w:rPr>
        <w:t>:</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9.10.5.2. </w:t>
      </w:r>
      <w:proofErr w:type="gramStart"/>
      <w:r w:rsidRPr="00FC6176">
        <w:rPr>
          <w:rFonts w:ascii="Times New Roman" w:hAnsi="Times New Roman" w:cs="Times New Roman"/>
        </w:rPr>
        <w:t>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w:t>
      </w:r>
      <w:r w:rsidR="00FC6176" w:rsidRPr="00FC6176">
        <w:rPr>
          <w:rFonts w:ascii="Times New Roman" w:hAnsi="Times New Roman" w:cs="Times New Roman"/>
        </w:rPr>
        <w:t xml:space="preserve">ставления итогового протокола, </w:t>
      </w:r>
      <w:r w:rsidRPr="00FC6176">
        <w:rPr>
          <w:rFonts w:ascii="Times New Roman" w:hAnsi="Times New Roman" w:cs="Times New Roman"/>
        </w:rP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roofErr w:type="gramEnd"/>
      <w:r w:rsidRPr="00FC6176">
        <w:rPr>
          <w:rFonts w:ascii="Times New Roman" w:hAnsi="Times New Roman" w:cs="Times New Roman"/>
        </w:rPr>
        <w:t xml:space="preserve"> В иных случаях з</w:t>
      </w:r>
      <w:r w:rsidR="00FC6176" w:rsidRPr="00FC6176">
        <w:rPr>
          <w:rFonts w:ascii="Times New Roman" w:hAnsi="Times New Roman" w:cs="Times New Roman"/>
        </w:rPr>
        <w:t xml:space="preserve">аказчик вправе принять решение </w:t>
      </w:r>
      <w:r w:rsidRPr="00FC6176">
        <w:rPr>
          <w:rFonts w:ascii="Times New Roman" w:hAnsi="Times New Roman" w:cs="Times New Roman"/>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9.10.5.3. </w:t>
      </w:r>
      <w:proofErr w:type="gramStart"/>
      <w:r w:rsidRPr="00FC6176">
        <w:rPr>
          <w:rFonts w:ascii="Times New Roman" w:hAnsi="Times New Roman" w:cs="Times New Roman"/>
        </w:rPr>
        <w:t>При принятии решения об отказе от заключения договора</w:t>
      </w:r>
      <w:r w:rsidR="00D57F87">
        <w:rPr>
          <w:rFonts w:ascii="Times New Roman" w:hAnsi="Times New Roman" w:cs="Times New Roman"/>
        </w:rPr>
        <w:t xml:space="preserve"> </w:t>
      </w:r>
      <w:r w:rsidR="00FC6176" w:rsidRPr="00FC6176">
        <w:rPr>
          <w:rFonts w:ascii="Times New Roman" w:hAnsi="Times New Roman" w:cs="Times New Roman"/>
        </w:rPr>
        <w:t xml:space="preserve">с участником запроса котировок </w:t>
      </w:r>
      <w:r w:rsidRPr="00FC6176">
        <w:rPr>
          <w:rFonts w:ascii="Times New Roman" w:hAnsi="Times New Roman" w:cs="Times New Roman"/>
        </w:rPr>
        <w:t>закупочная комиссия в лице</w:t>
      </w:r>
      <w:proofErr w:type="gramEnd"/>
      <w:r w:rsidRPr="00FC6176">
        <w:rPr>
          <w:rFonts w:ascii="Times New Roman" w:hAnsi="Times New Roman" w:cs="Times New Roman"/>
        </w:rPr>
        <w:t xml:space="preserve"> всех присутствующих членов закупочной</w:t>
      </w:r>
      <w:r w:rsidR="00FC6176" w:rsidRPr="00FC6176">
        <w:rPr>
          <w:rFonts w:ascii="Times New Roman" w:hAnsi="Times New Roman" w:cs="Times New Roman"/>
        </w:rPr>
        <w:t xml:space="preserve"> </w:t>
      </w:r>
      <w:r w:rsidRPr="00FC6176">
        <w:rPr>
          <w:rFonts w:ascii="Times New Roman" w:hAnsi="Times New Roman" w:cs="Times New Roman"/>
        </w:rPr>
        <w:t xml:space="preserve">комиссии оформляет в день принятия такого решения и размещает в ЕИС протокол </w:t>
      </w:r>
      <w:r w:rsidR="00FC6176" w:rsidRPr="00FC6176">
        <w:rPr>
          <w:rFonts w:ascii="Times New Roman" w:hAnsi="Times New Roman" w:cs="Times New Roman"/>
        </w:rPr>
        <w:t xml:space="preserve">отказа от заключения договора, </w:t>
      </w:r>
      <w:r w:rsidRPr="00FC6176">
        <w:rPr>
          <w:rFonts w:ascii="Times New Roman" w:hAnsi="Times New Roman" w:cs="Times New Roman"/>
        </w:rPr>
        <w:t>в котором указываются следующие сведения: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дата подписания протокола;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указание на содержащиеся в заявке участника запроса котировок сведения, которые были признаны закупочной комиссией недостоверными;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иная информация, размещаемая в протоколе отказа от заключения договора по решению заказчика;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9.10.5.4. Стороны заключают договор в электронной форме с применением функционала ЭП;</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9.10.5.5. Условия договора, заключаемого по результатам проведения запроса котировок, формируются пу</w:t>
      </w:r>
      <w:r w:rsidR="00D57F87">
        <w:rPr>
          <w:rFonts w:ascii="Times New Roman" w:hAnsi="Times New Roman" w:cs="Times New Roman"/>
        </w:rPr>
        <w:t xml:space="preserve">тем внесения в проект договора </w:t>
      </w:r>
      <w:r w:rsidRPr="00FC6176">
        <w:rPr>
          <w:rFonts w:ascii="Times New Roman" w:hAnsi="Times New Roman" w:cs="Times New Roman"/>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D57F87">
        <w:rPr>
          <w:rFonts w:ascii="Times New Roman" w:hAnsi="Times New Roman" w:cs="Times New Roman"/>
        </w:rPr>
        <w:t xml:space="preserve">10.5.5 Положения, при условии, </w:t>
      </w:r>
      <w:r w:rsidRPr="00FC6176">
        <w:rPr>
          <w:rFonts w:ascii="Times New Roman" w:hAnsi="Times New Roman" w:cs="Times New Roman"/>
        </w:rPr>
        <w:t>что иной порядок формирования цен единиц товаров (работ, услуг) был указан в извещении запроса котировок.</w:t>
      </w:r>
    </w:p>
    <w:p w:rsidR="00EC50AF" w:rsidRPr="00FC6176" w:rsidRDefault="00EC50AF" w:rsidP="00EC50AF">
      <w:pPr>
        <w:tabs>
          <w:tab w:val="left" w:pos="851"/>
        </w:tabs>
        <w:spacing w:after="0" w:line="240" w:lineRule="auto"/>
        <w:ind w:firstLine="720"/>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1134" w:hanging="425"/>
        <w:jc w:val="left"/>
        <w:rPr>
          <w:rFonts w:ascii="Times New Roman" w:hAnsi="Times New Roman"/>
          <w:color w:val="auto"/>
          <w:sz w:val="22"/>
          <w:szCs w:val="22"/>
        </w:rPr>
      </w:pPr>
      <w:bookmarkStart w:id="55" w:name="_Последствия_признания_процедуры"/>
      <w:bookmarkStart w:id="56" w:name="_Toc521582090"/>
      <w:bookmarkEnd w:id="55"/>
      <w:r w:rsidRPr="00FC6176">
        <w:rPr>
          <w:rFonts w:ascii="Times New Roman" w:hAnsi="Times New Roman"/>
          <w:color w:val="auto"/>
          <w:sz w:val="22"/>
          <w:szCs w:val="22"/>
        </w:rPr>
        <w:t>10. Порядок подготовки и осуществления закупки у единственного поставщика</w:t>
      </w:r>
      <w:bookmarkEnd w:id="56"/>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6"/>
        </w:rPr>
        <w:t>10.1. Заказчик проводит закупку с применением способа неконкурентной</w:t>
      </w:r>
      <w:r w:rsidRPr="00FC6176">
        <w:rPr>
          <w:rFonts w:ascii="Times New Roman" w:hAnsi="Times New Roman" w:cs="Times New Roman"/>
        </w:rPr>
        <w:t xml:space="preserve"> закупки (закупки у единственного поставщика) только в случаях, предусмотренных подразделом 5.6 Положения.</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 при этом договор должен содержать обоснование цены договора.</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иных случаях заказчик вправе обосновывать цену договора с единственным поставщиком (подрядчиком, исполнителем).</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10.3. При заключении договора путем</w:t>
      </w:r>
      <w:r w:rsidR="00FC6176" w:rsidRPr="00FC6176">
        <w:rPr>
          <w:rFonts w:ascii="Times New Roman" w:hAnsi="Times New Roman" w:cs="Times New Roman"/>
        </w:rPr>
        <w:t xml:space="preserve"> проведения закупки </w:t>
      </w:r>
      <w:r w:rsidRPr="00FC6176">
        <w:rPr>
          <w:rFonts w:ascii="Times New Roman" w:hAnsi="Times New Roman" w:cs="Times New Roman"/>
        </w:rPr>
        <w:t>у единственного поставщика, в случае е</w:t>
      </w:r>
      <w:r w:rsidR="00FC6176" w:rsidRPr="00FC6176">
        <w:rPr>
          <w:rFonts w:ascii="Times New Roman" w:hAnsi="Times New Roman" w:cs="Times New Roman"/>
        </w:rPr>
        <w:t xml:space="preserve">сли цена договора не превышает </w:t>
      </w:r>
      <w:r w:rsidRPr="00FC6176">
        <w:rPr>
          <w:rFonts w:ascii="Times New Roman" w:hAnsi="Times New Roman" w:cs="Times New Roman"/>
        </w:rPr>
        <w:t>100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 заказчик вправе заключать договоры в любой форме, предусмотренной Гражданским</w:t>
      </w:r>
      <w:r w:rsidR="00FC6176" w:rsidRPr="00FC6176">
        <w:rPr>
          <w:rFonts w:ascii="Times New Roman" w:hAnsi="Times New Roman" w:cs="Times New Roman"/>
        </w:rPr>
        <w:t xml:space="preserve"> кодексом Российской Федерации </w:t>
      </w:r>
      <w:r w:rsidRPr="00FC6176">
        <w:rPr>
          <w:rFonts w:ascii="Times New Roman" w:hAnsi="Times New Roman" w:cs="Times New Roman"/>
        </w:rPr>
        <w:t>для совершения сделок.</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При этом победителем закупки признается участник, сделавший наименьшее ценовое предложение.</w:t>
      </w:r>
    </w:p>
    <w:p w:rsidR="00EC50AF" w:rsidRPr="00FC6176" w:rsidRDefault="00EC50AF" w:rsidP="00EC50AF">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rPr>
      </w:pPr>
    </w:p>
    <w:p w:rsidR="00EC50AF" w:rsidRPr="00FC6176" w:rsidRDefault="00EC50AF" w:rsidP="00EC50AF">
      <w:pPr>
        <w:pStyle w:val="1"/>
        <w:spacing w:before="0" w:after="0"/>
        <w:ind w:firstLine="709"/>
        <w:jc w:val="left"/>
        <w:rPr>
          <w:rFonts w:ascii="Times New Roman" w:hAnsi="Times New Roman"/>
          <w:color w:val="auto"/>
          <w:spacing w:val="-4"/>
          <w:sz w:val="22"/>
          <w:szCs w:val="22"/>
        </w:rPr>
      </w:pPr>
      <w:bookmarkStart w:id="57" w:name="_Toc521582091"/>
      <w:r w:rsidRPr="00FC6176">
        <w:rPr>
          <w:rFonts w:ascii="Times New Roman" w:hAnsi="Times New Roman"/>
          <w:color w:val="auto"/>
          <w:spacing w:val="-4"/>
          <w:sz w:val="22"/>
          <w:szCs w:val="22"/>
        </w:rPr>
        <w:t xml:space="preserve">11. Последствия признания конкурентных закупок </w:t>
      </w:r>
      <w:proofErr w:type="gramStart"/>
      <w:r w:rsidRPr="00FC6176">
        <w:rPr>
          <w:rFonts w:ascii="Times New Roman" w:hAnsi="Times New Roman"/>
          <w:color w:val="auto"/>
          <w:spacing w:val="-4"/>
          <w:sz w:val="22"/>
          <w:szCs w:val="22"/>
        </w:rPr>
        <w:t>несостоявшимися</w:t>
      </w:r>
      <w:bookmarkEnd w:id="57"/>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 Конкурентная закупка признается несостоявшейся в следующих случаях:</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11.1.1. Не подано ни одной заявки на участие в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11.1.2. По результатам ее проведения все заявки на участие в закупке отклонены;</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11.1.3. На участие в закупке подана только одна заявка;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11.1.4. По результатам ее проведения отклонены все заявки, за исключением одной заявки на участие в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11.1.5. По результатам ее проведения от заключения договора уклонились все участники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11.2. </w:t>
      </w:r>
      <w:proofErr w:type="gramStart"/>
      <w:r w:rsidRPr="00FC6176">
        <w:rPr>
          <w:rFonts w:ascii="Times New Roman" w:hAnsi="Times New Roman" w:cs="Times New Roman"/>
        </w:rPr>
        <w:t>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w:t>
      </w:r>
      <w:proofErr w:type="gramEnd"/>
      <w:r w:rsidRPr="00FC6176">
        <w:rPr>
          <w:rFonts w:ascii="Times New Roman" w:hAnsi="Times New Roman" w:cs="Times New Roman"/>
        </w:rPr>
        <w:t xml:space="preserve"> </w:t>
      </w:r>
      <w:proofErr w:type="gramStart"/>
      <w:r w:rsidRPr="00FC6176">
        <w:rPr>
          <w:rFonts w:ascii="Times New Roman" w:hAnsi="Times New Roman" w:cs="Times New Roman"/>
        </w:rPr>
        <w:t>соответствии</w:t>
      </w:r>
      <w:proofErr w:type="gramEnd"/>
      <w:r w:rsidRPr="00FC6176">
        <w:rPr>
          <w:rFonts w:ascii="Times New Roman" w:hAnsi="Times New Roman" w:cs="Times New Roman"/>
        </w:rPr>
        <w:t xml:space="preserve"> с подпунктом 5.6.18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11.3. </w:t>
      </w:r>
      <w:proofErr w:type="gramStart"/>
      <w:r w:rsidRPr="00FC6176">
        <w:rPr>
          <w:rFonts w:ascii="Times New Roman" w:hAnsi="Times New Roman" w:cs="Times New Roman"/>
        </w:rPr>
        <w:t xml:space="preserve">Если конкурентная закупка была признана несостоявшейся </w:t>
      </w:r>
      <w:r w:rsidRPr="00FC6176">
        <w:rPr>
          <w:rFonts w:ascii="Times New Roman" w:hAnsi="Times New Roman" w:cs="Times New Roman"/>
        </w:rPr>
        <w:br/>
        <w:t xml:space="preserve">по причине отклонения всех заявок, поданных на участие в закупке (подпункт 11.1.2 Положения), </w:t>
      </w:r>
      <w:r w:rsidRPr="00FC6176">
        <w:rPr>
          <w:rFonts w:ascii="Times New Roman" w:hAnsi="Times New Roman" w:cs="Times New Roman"/>
        </w:rPr>
        <w:lastRenderedPageBreak/>
        <w:t>заказчик вправе провести конкурентную закупку повторно, при этом способ закуп</w:t>
      </w:r>
      <w:r w:rsidR="00FC6176" w:rsidRPr="00FC6176">
        <w:rPr>
          <w:rFonts w:ascii="Times New Roman" w:hAnsi="Times New Roman" w:cs="Times New Roman"/>
        </w:rPr>
        <w:t xml:space="preserve">ки может быть изменен на любой </w:t>
      </w:r>
      <w:r w:rsidRPr="00FC6176">
        <w:rPr>
          <w:rFonts w:ascii="Times New Roman" w:hAnsi="Times New Roman" w:cs="Times New Roman"/>
        </w:rP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w:t>
      </w:r>
      <w:r w:rsidR="00D57F87">
        <w:rPr>
          <w:rFonts w:ascii="Times New Roman" w:hAnsi="Times New Roman" w:cs="Times New Roman"/>
        </w:rPr>
        <w:t xml:space="preserve">5 Положения, или отказаться </w:t>
      </w:r>
      <w:r w:rsidRPr="00FC6176">
        <w:rPr>
          <w:rFonts w:ascii="Times New Roman" w:hAnsi="Times New Roman" w:cs="Times New Roman"/>
        </w:rPr>
        <w:t>от проведения</w:t>
      </w:r>
      <w:proofErr w:type="gramEnd"/>
      <w:r w:rsidRPr="00FC6176">
        <w:rPr>
          <w:rFonts w:ascii="Times New Roman" w:hAnsi="Times New Roman" w:cs="Times New Roman"/>
        </w:rPr>
        <w:t xml:space="preserve"> такой закупки, или осуществить закупку в соответствии с подпунктом 5.6.18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11.6.1. Предмет закупки (включая т</w:t>
      </w:r>
      <w:r w:rsidR="00D57F87">
        <w:rPr>
          <w:rFonts w:ascii="Times New Roman" w:hAnsi="Times New Roman" w:cs="Times New Roman"/>
        </w:rPr>
        <w:t xml:space="preserve">ребования к предмету закупки и </w:t>
      </w:r>
      <w:r w:rsidRPr="00FC6176">
        <w:rPr>
          <w:rFonts w:ascii="Times New Roman" w:hAnsi="Times New Roman" w:cs="Times New Roman"/>
        </w:rPr>
        <w:t>к его характеристикам), объем закупаемых товаров, раб</w:t>
      </w:r>
      <w:r w:rsidR="00D57F87">
        <w:rPr>
          <w:rFonts w:ascii="Times New Roman" w:hAnsi="Times New Roman" w:cs="Times New Roman"/>
        </w:rPr>
        <w:t xml:space="preserve">от, услуг, являются идентичными </w:t>
      </w:r>
      <w:r w:rsidRPr="00FC6176">
        <w:rPr>
          <w:rFonts w:ascii="Times New Roman" w:hAnsi="Times New Roman" w:cs="Times New Roman"/>
        </w:rPr>
        <w:t>соответствующим сведениям, указанным в документации (извещении) первоначально проведенной конкурентной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11.6.2. </w:t>
      </w:r>
      <w:proofErr w:type="gramStart"/>
      <w:r w:rsidRPr="00FC6176">
        <w:rPr>
          <w:rFonts w:ascii="Times New Roman" w:hAnsi="Times New Roman" w:cs="Times New Roman"/>
        </w:rPr>
        <w:t>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spacing w:val="-4"/>
        </w:rPr>
        <w:t>11.7. При несоответствии хотя бы одному из перечисленных в пункте 11.6</w:t>
      </w:r>
      <w:r w:rsidRPr="00FC6176">
        <w:rPr>
          <w:rFonts w:ascii="Times New Roman" w:hAnsi="Times New Roman" w:cs="Times New Roman"/>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FC6176">
        <w:rPr>
          <w:rFonts w:ascii="Times New Roman" w:hAnsi="Times New Roman" w:cs="Times New Roman"/>
        </w:rPr>
        <w:br/>
        <w:t xml:space="preserve">с участником закупки, подавшим такую заявку, по цене договора, предложенной в такой заявке. </w:t>
      </w:r>
      <w:proofErr w:type="gramStart"/>
      <w:r w:rsidRPr="00FC6176">
        <w:rPr>
          <w:rFonts w:ascii="Times New Roman" w:hAnsi="Times New Roman" w:cs="Times New Roman"/>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w:t>
      </w:r>
      <w:proofErr w:type="gramStart"/>
      <w:r w:rsidRPr="00FC6176">
        <w:rPr>
          <w:rFonts w:ascii="Times New Roman" w:hAnsi="Times New Roman" w:cs="Times New Roman"/>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w:t>
      </w:r>
      <w:r w:rsidRPr="00FC6176">
        <w:rPr>
          <w:rFonts w:ascii="Times New Roman" w:hAnsi="Times New Roman" w:cs="Times New Roman"/>
        </w:rPr>
        <w:br/>
        <w:t>по р</w:t>
      </w:r>
      <w:r w:rsidR="00FC6176" w:rsidRPr="00FC6176">
        <w:rPr>
          <w:rFonts w:ascii="Times New Roman" w:hAnsi="Times New Roman" w:cs="Times New Roman"/>
        </w:rPr>
        <w:t xml:space="preserve">езультатам проведения закупки. </w:t>
      </w:r>
      <w:r w:rsidRPr="00FC6176">
        <w:rPr>
          <w:rFonts w:ascii="Times New Roman" w:hAnsi="Times New Roman" w:cs="Times New Roman"/>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w:t>
      </w:r>
      <w:r w:rsidR="00FC6176" w:rsidRPr="00FC6176">
        <w:rPr>
          <w:rFonts w:ascii="Times New Roman" w:hAnsi="Times New Roman" w:cs="Times New Roman"/>
        </w:rPr>
        <w:t xml:space="preserve"> заключить договор с заказчиком </w:t>
      </w:r>
      <w:r w:rsidRPr="00FC6176">
        <w:rPr>
          <w:rFonts w:ascii="Times New Roman" w:hAnsi="Times New Roman" w:cs="Times New Roman"/>
        </w:rPr>
        <w:t>по результатам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FC6176">
        <w:rPr>
          <w:rFonts w:ascii="Times New Roman" w:hAnsi="Times New Roman" w:cs="Times New Roman"/>
        </w:rPr>
        <w:br/>
        <w:t>по результатам проведения закупки.</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11.12. </w:t>
      </w:r>
      <w:proofErr w:type="gramStart"/>
      <w:r w:rsidRPr="00FC6176">
        <w:rPr>
          <w:rFonts w:ascii="Times New Roman" w:hAnsi="Times New Roman" w:cs="Times New Roman"/>
        </w:rPr>
        <w:t>При заключении договора в соответствии с пунктом 11.8 Положения, а также при принятии</w:t>
      </w:r>
      <w:r w:rsidR="00FC6176" w:rsidRPr="00FC6176">
        <w:rPr>
          <w:rFonts w:ascii="Times New Roman" w:hAnsi="Times New Roman" w:cs="Times New Roman"/>
        </w:rPr>
        <w:t xml:space="preserve"> решения о заключении договора </w:t>
      </w:r>
      <w:r w:rsidRPr="00FC6176">
        <w:rPr>
          <w:rFonts w:ascii="Times New Roman" w:hAnsi="Times New Roman" w:cs="Times New Roman"/>
        </w:rPr>
        <w:t>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w:t>
      </w:r>
      <w:r w:rsidR="00D57F87">
        <w:rPr>
          <w:rFonts w:ascii="Times New Roman" w:hAnsi="Times New Roman" w:cs="Times New Roman"/>
        </w:rPr>
        <w:t xml:space="preserve">курентной закупки и не требует </w:t>
      </w:r>
      <w:r w:rsidRPr="00FC6176">
        <w:rPr>
          <w:rFonts w:ascii="Times New Roman" w:hAnsi="Times New Roman" w:cs="Times New Roman"/>
        </w:rPr>
        <w:t>от заказчика наличия отдельной позиции в плане закупок и (или) формирования, размещения в ЕИС изв</w:t>
      </w:r>
      <w:r w:rsidR="00FC6176" w:rsidRPr="00FC6176">
        <w:rPr>
          <w:rFonts w:ascii="Times New Roman" w:hAnsi="Times New Roman" w:cs="Times New Roman"/>
        </w:rPr>
        <w:t>ещения</w:t>
      </w:r>
      <w:proofErr w:type="gramEnd"/>
      <w:r w:rsidR="00FC6176" w:rsidRPr="00FC6176">
        <w:rPr>
          <w:rFonts w:ascii="Times New Roman" w:hAnsi="Times New Roman" w:cs="Times New Roman"/>
        </w:rPr>
        <w:t xml:space="preserve"> о проведении закупки </w:t>
      </w:r>
      <w:r w:rsidRPr="00FC6176">
        <w:rPr>
          <w:rFonts w:ascii="Times New Roman" w:hAnsi="Times New Roman" w:cs="Times New Roman"/>
        </w:rPr>
        <w:t>у единственного поставщика, документации о закупке у единственного поставщика.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EC50AF" w:rsidRPr="00FC6176" w:rsidRDefault="00EC50AF" w:rsidP="00EC50AF">
      <w:pPr>
        <w:pStyle w:val="1"/>
        <w:spacing w:before="0" w:after="0"/>
        <w:ind w:firstLine="720"/>
        <w:jc w:val="both"/>
        <w:rPr>
          <w:rFonts w:ascii="Times New Roman" w:hAnsi="Times New Roman"/>
          <w:color w:val="auto"/>
          <w:sz w:val="22"/>
          <w:szCs w:val="22"/>
        </w:rPr>
      </w:pPr>
      <w:bookmarkStart w:id="58" w:name="_Toc521582092"/>
    </w:p>
    <w:p w:rsidR="00EC50AF" w:rsidRPr="00FC6176" w:rsidRDefault="00EC50AF" w:rsidP="00EC50AF">
      <w:pPr>
        <w:pStyle w:val="1"/>
        <w:spacing w:before="0" w:after="0"/>
        <w:ind w:firstLine="709"/>
        <w:jc w:val="left"/>
        <w:rPr>
          <w:rFonts w:ascii="Times New Roman" w:hAnsi="Times New Roman"/>
          <w:color w:val="auto"/>
          <w:sz w:val="22"/>
          <w:szCs w:val="22"/>
        </w:rPr>
      </w:pPr>
      <w:r w:rsidRPr="00FC6176">
        <w:rPr>
          <w:rFonts w:ascii="Times New Roman" w:hAnsi="Times New Roman"/>
          <w:color w:val="auto"/>
          <w:sz w:val="22"/>
          <w:szCs w:val="22"/>
        </w:rPr>
        <w:t>12. Особенности проведения закрытых конкурентных закупок</w:t>
      </w:r>
      <w:bookmarkEnd w:id="58"/>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12.1. Закрытые конкурентные закупки (далее закрытые закупки</w:t>
      </w:r>
      <w:r w:rsidRPr="00FC6176">
        <w:rPr>
          <w:rFonts w:ascii="Times New Roman" w:hAnsi="Times New Roman" w:cs="Times New Roman"/>
        </w:rPr>
        <w:br/>
        <w:t>в настоящем разделе) проводятся только в случаях, предусмотренных пунктом 5.7 Положения.</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12.3. При проведении закрытой закупки извещение о проведении закупки не составляется заказчиком. </w:t>
      </w:r>
      <w:proofErr w:type="gramStart"/>
      <w:r w:rsidRPr="00FC6176">
        <w:rPr>
          <w:rFonts w:ascii="Times New Roman" w:hAnsi="Times New Roman" w:cs="Times New Roman"/>
        </w:rPr>
        <w:t>Вместо извещения о проведении закупки заказчик составляет приглашения принять участие в закрытой конкурентной закупке с приложением докуме</w:t>
      </w:r>
      <w:r w:rsidR="00FC6176" w:rsidRPr="00FC6176">
        <w:rPr>
          <w:rFonts w:ascii="Times New Roman" w:hAnsi="Times New Roman" w:cs="Times New Roman"/>
        </w:rPr>
        <w:t xml:space="preserve">нтации о закупке не менее </w:t>
      </w:r>
      <w:r w:rsidRPr="00FC6176">
        <w:rPr>
          <w:rFonts w:ascii="Times New Roman" w:hAnsi="Times New Roman" w:cs="Times New Roman"/>
        </w:rP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w:t>
      </w:r>
      <w:r w:rsidR="00FC6176" w:rsidRPr="00FC6176">
        <w:rPr>
          <w:rFonts w:ascii="Times New Roman" w:hAnsi="Times New Roman" w:cs="Times New Roman"/>
        </w:rPr>
        <w:t xml:space="preserve">нные Положением для размещения </w:t>
      </w:r>
      <w:r w:rsidRPr="00FC6176">
        <w:rPr>
          <w:rFonts w:ascii="Times New Roman" w:hAnsi="Times New Roman" w:cs="Times New Roman"/>
        </w:rPr>
        <w:t>в ЕИС извещения о проведении конкурентной закупки соответствующим способом.</w:t>
      </w:r>
      <w:proofErr w:type="gramEnd"/>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12.5. Участник закрытой закупки представляет заявку на участие </w:t>
      </w:r>
      <w:r w:rsidRPr="00FC6176">
        <w:rPr>
          <w:rFonts w:ascii="Times New Roman" w:hAnsi="Times New Roman" w:cs="Times New Roman"/>
        </w:rPr>
        <w:br/>
        <w:t>в конкурентной закупке в запечатанном конверте, не позволяющем просматривать ее содержание до вскрытия конверта.</w:t>
      </w:r>
    </w:p>
    <w:p w:rsidR="00EC50AF" w:rsidRPr="00FC6176" w:rsidRDefault="00EC50AF" w:rsidP="00EC50AF">
      <w:pPr>
        <w:tabs>
          <w:tab w:val="left" w:pos="851"/>
        </w:tabs>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12.6. </w:t>
      </w:r>
      <w:proofErr w:type="gramStart"/>
      <w:r w:rsidRPr="00FC6176">
        <w:rPr>
          <w:rFonts w:ascii="Times New Roman" w:hAnsi="Times New Roman" w:cs="Times New Roman"/>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rsidR="00EC50AF" w:rsidRPr="00FC6176" w:rsidRDefault="00EC50AF" w:rsidP="00EC50AF">
      <w:pPr>
        <w:pStyle w:val="1"/>
        <w:spacing w:before="0" w:after="0"/>
        <w:ind w:firstLine="720"/>
        <w:jc w:val="both"/>
        <w:rPr>
          <w:rFonts w:ascii="Times New Roman" w:hAnsi="Times New Roman"/>
          <w:color w:val="auto"/>
          <w:sz w:val="22"/>
          <w:szCs w:val="22"/>
        </w:rPr>
      </w:pPr>
      <w:bookmarkStart w:id="59" w:name="_Дополнительные_элементы_процедур"/>
      <w:bookmarkEnd w:id="59"/>
    </w:p>
    <w:p w:rsidR="00EC50AF" w:rsidRPr="00FC6176" w:rsidRDefault="00EC50AF" w:rsidP="00EC50AF">
      <w:pPr>
        <w:pStyle w:val="1"/>
        <w:spacing w:before="0" w:after="0"/>
        <w:ind w:firstLine="709"/>
        <w:jc w:val="both"/>
        <w:rPr>
          <w:rFonts w:ascii="Times New Roman" w:hAnsi="Times New Roman"/>
          <w:color w:val="auto"/>
          <w:sz w:val="22"/>
          <w:szCs w:val="22"/>
        </w:rPr>
      </w:pPr>
      <w:bookmarkStart w:id="60" w:name="_Toc521582093"/>
      <w:r w:rsidRPr="00FC6176">
        <w:rPr>
          <w:rFonts w:ascii="Times New Roman" w:hAnsi="Times New Roman"/>
          <w:color w:val="auto"/>
          <w:sz w:val="22"/>
          <w:szCs w:val="22"/>
        </w:rPr>
        <w:t>13. Заключение, исполнение, изменение и расторжение договора</w:t>
      </w:r>
      <w:bookmarkEnd w:id="60"/>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61" w:name="_Toc521582094"/>
      <w:r w:rsidRPr="00FC6176">
        <w:rPr>
          <w:rFonts w:ascii="Times New Roman" w:hAnsi="Times New Roman" w:cs="Times New Roman"/>
          <w:color w:val="auto"/>
          <w:sz w:val="22"/>
          <w:szCs w:val="22"/>
        </w:rPr>
        <w:t>13.1. Заключение договора по результатам конкурентной закупки</w:t>
      </w:r>
      <w:bookmarkEnd w:id="61"/>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13.1.1. Договор по результатам ко</w:t>
      </w:r>
      <w:r w:rsidR="00D57F87">
        <w:rPr>
          <w:rFonts w:ascii="Times New Roman" w:hAnsi="Times New Roman" w:cs="Times New Roman"/>
        </w:rPr>
        <w:t xml:space="preserve">нкурентной закупки заключается  </w:t>
      </w:r>
      <w:r w:rsidRPr="00FC6176">
        <w:rPr>
          <w:rFonts w:ascii="Times New Roman" w:hAnsi="Times New Roman" w:cs="Times New Roman"/>
        </w:rPr>
        <w:t xml:space="preserve">не ранее чем через 10 дней и не позднее чем через 20 дней </w:t>
      </w:r>
      <w:proofErr w:type="gramStart"/>
      <w:r w:rsidRPr="00FC6176">
        <w:rPr>
          <w:rFonts w:ascii="Times New Roman" w:hAnsi="Times New Roman" w:cs="Times New Roman"/>
        </w:rPr>
        <w:t>с даты размещения</w:t>
      </w:r>
      <w:proofErr w:type="gramEnd"/>
      <w:r w:rsidRPr="00FC6176">
        <w:rPr>
          <w:rFonts w:ascii="Times New Roman" w:hAnsi="Times New Roman" w:cs="Times New Roman"/>
        </w:rPr>
        <w:t xml:space="preserve"> в ЕИС итогового протокола, составленного по результатам конкурентной закупки. </w:t>
      </w:r>
      <w:proofErr w:type="gramStart"/>
      <w:r w:rsidRPr="00FC6176">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w:t>
      </w:r>
      <w:r w:rsidR="00FC6176" w:rsidRPr="00FC6176">
        <w:rPr>
          <w:rFonts w:ascii="Times New Roman" w:hAnsi="Times New Roman" w:cs="Times New Roman"/>
        </w:rPr>
        <w:t xml:space="preserve">овора или в случае обжалования </w:t>
      </w:r>
      <w:r w:rsidRPr="00FC6176">
        <w:rPr>
          <w:rFonts w:ascii="Times New Roman" w:hAnsi="Times New Roman" w:cs="Times New Roman"/>
        </w:rPr>
        <w:t>в антимонопольном органе действий (бездействия) заказчика, закупочной комиссии, оператора ЭП договор д</w:t>
      </w:r>
      <w:r w:rsidR="00FC6176" w:rsidRPr="00FC6176">
        <w:rPr>
          <w:rFonts w:ascii="Times New Roman" w:hAnsi="Times New Roman" w:cs="Times New Roman"/>
        </w:rPr>
        <w:t xml:space="preserve">олжен быть заключен не позднее </w:t>
      </w:r>
      <w:r w:rsidRPr="00FC6176">
        <w:rPr>
          <w:rFonts w:ascii="Times New Roman" w:hAnsi="Times New Roman" w:cs="Times New Roman"/>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13.1.2. Обязанность заключения дог</w:t>
      </w:r>
      <w:r w:rsidR="00D57F87">
        <w:rPr>
          <w:rFonts w:ascii="Times New Roman" w:hAnsi="Times New Roman" w:cs="Times New Roman"/>
        </w:rPr>
        <w:t xml:space="preserve">овора с заказчиком возлагается  </w:t>
      </w:r>
      <w:r w:rsidRPr="00FC6176">
        <w:rPr>
          <w:rFonts w:ascii="Times New Roman" w:hAnsi="Times New Roman" w:cs="Times New Roman"/>
        </w:rPr>
        <w:t>на участника, признанного победителе</w:t>
      </w:r>
      <w:r w:rsidR="00FC6176" w:rsidRPr="00FC6176">
        <w:rPr>
          <w:rFonts w:ascii="Times New Roman" w:hAnsi="Times New Roman" w:cs="Times New Roman"/>
        </w:rPr>
        <w:t>м конкурентной закупки, а также</w:t>
      </w:r>
      <w:r w:rsidR="00D57F87">
        <w:rPr>
          <w:rFonts w:ascii="Times New Roman" w:hAnsi="Times New Roman" w:cs="Times New Roman"/>
        </w:rPr>
        <w:t xml:space="preserve"> </w:t>
      </w:r>
      <w:r w:rsidRPr="00FC6176">
        <w:rPr>
          <w:rFonts w:ascii="Times New Roman" w:hAnsi="Times New Roman" w:cs="Times New Roman"/>
        </w:rPr>
        <w:t>в случае проведения конкурса,</w:t>
      </w:r>
      <w:r w:rsidR="00FC6176" w:rsidRPr="00FC6176">
        <w:rPr>
          <w:rFonts w:ascii="Times New Roman" w:hAnsi="Times New Roman" w:cs="Times New Roman"/>
        </w:rPr>
        <w:t xml:space="preserve"> </w:t>
      </w:r>
      <w:r w:rsidRPr="00FC6176">
        <w:rPr>
          <w:rFonts w:ascii="Times New Roman" w:hAnsi="Times New Roman" w:cs="Times New Roman"/>
        </w:rPr>
        <w:t xml:space="preserve">запроса цен, запроса котировок, запроса предложений– </w:t>
      </w:r>
      <w:proofErr w:type="gramStart"/>
      <w:r w:rsidRPr="00FC6176">
        <w:rPr>
          <w:rFonts w:ascii="Times New Roman" w:hAnsi="Times New Roman" w:cs="Times New Roman"/>
        </w:rPr>
        <w:t>на</w:t>
      </w:r>
      <w:proofErr w:type="gramEnd"/>
      <w:r w:rsidRPr="00FC6176">
        <w:rPr>
          <w:rFonts w:ascii="Times New Roman" w:hAnsi="Times New Roman" w:cs="Times New Roman"/>
        </w:rPr>
        <w:t xml:space="preserve">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13.1.3. Победитель закупки или участник закупки, на которого </w:t>
      </w:r>
      <w:r w:rsidRPr="00FC6176">
        <w:rPr>
          <w:rFonts w:ascii="Times New Roman" w:hAnsi="Times New Roman" w:cs="Times New Roman"/>
          <w:spacing w:val="-4"/>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FC6176">
        <w:rPr>
          <w:rFonts w:ascii="Times New Roman" w:hAnsi="Times New Roman" w:cs="Times New Roman"/>
        </w:rPr>
        <w:t xml:space="preserve"> любого из следующих событий: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13.1.3.1. Предоставление участником закупки письменного отказа </w:t>
      </w:r>
      <w:r w:rsidRPr="00FC6176">
        <w:rPr>
          <w:rFonts w:ascii="Times New Roman" w:hAnsi="Times New Roman" w:cs="Times New Roman"/>
        </w:rPr>
        <w:br/>
        <w:t>от заключения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13.1.3.2. </w:t>
      </w:r>
      <w:proofErr w:type="spellStart"/>
      <w:r w:rsidRPr="00FC6176">
        <w:rPr>
          <w:rFonts w:ascii="Times New Roman" w:hAnsi="Times New Roman" w:cs="Times New Roman"/>
        </w:rPr>
        <w:t>Непредоставление</w:t>
      </w:r>
      <w:proofErr w:type="spellEnd"/>
      <w:r w:rsidRPr="00FC6176">
        <w:rPr>
          <w:rFonts w:ascii="Times New Roman" w:hAnsi="Times New Roman" w:cs="Times New Roman"/>
        </w:rPr>
        <w:t xml:space="preserve"> </w:t>
      </w:r>
      <w:r w:rsidR="00FC6176" w:rsidRPr="00FC6176">
        <w:rPr>
          <w:rFonts w:ascii="Times New Roman" w:hAnsi="Times New Roman" w:cs="Times New Roman"/>
        </w:rPr>
        <w:t xml:space="preserve">участником закупки в указанные </w:t>
      </w:r>
      <w:r w:rsidRPr="00FC6176">
        <w:rPr>
          <w:rFonts w:ascii="Times New Roman" w:hAnsi="Times New Roman" w:cs="Times New Roman"/>
        </w:rPr>
        <w:t>в извещении и (или) документации о закупке сроки подписанного со своей стороны проекта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13.1.3.3. </w:t>
      </w:r>
      <w:proofErr w:type="spellStart"/>
      <w:r w:rsidRPr="00FC6176">
        <w:rPr>
          <w:rFonts w:ascii="Times New Roman" w:hAnsi="Times New Roman" w:cs="Times New Roman"/>
        </w:rPr>
        <w:t>Непредоставление</w:t>
      </w:r>
      <w:proofErr w:type="spellEnd"/>
      <w:r w:rsidRPr="00FC6176">
        <w:rPr>
          <w:rFonts w:ascii="Times New Roman" w:hAnsi="Times New Roman" w:cs="Times New Roman"/>
        </w:rPr>
        <w:t xml:space="preserve"> обеспечения исполнения договора </w:t>
      </w:r>
      <w:r w:rsidRPr="00FC6176">
        <w:rPr>
          <w:rFonts w:ascii="Times New Roman" w:hAnsi="Times New Roman" w:cs="Times New Roman"/>
        </w:rPr>
        <w:br/>
        <w:t xml:space="preserve">в соответствии с указанным в извещении об осуществлении закупки и (или) </w:t>
      </w:r>
      <w:r w:rsidRPr="00FC6176">
        <w:rPr>
          <w:rFonts w:ascii="Times New Roman" w:hAnsi="Times New Roman" w:cs="Times New Roman"/>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13.1.5. Если участник конкурентной закупки, признанный победителем, уклонился от заключения договора, зак</w:t>
      </w:r>
      <w:r w:rsidR="00FC6176" w:rsidRPr="00FC6176">
        <w:rPr>
          <w:rFonts w:ascii="Times New Roman" w:hAnsi="Times New Roman" w:cs="Times New Roman"/>
        </w:rPr>
        <w:t xml:space="preserve">азчик вправе заключить договор </w:t>
      </w:r>
      <w:r w:rsidRPr="00FC6176">
        <w:rPr>
          <w:rFonts w:ascii="Times New Roman" w:hAnsi="Times New Roman" w:cs="Times New Roman"/>
        </w:rPr>
        <w:t xml:space="preserve">с участником закупки, занявшим второе </w:t>
      </w:r>
      <w:r w:rsidRPr="00FC6176">
        <w:rPr>
          <w:rFonts w:ascii="Times New Roman" w:hAnsi="Times New Roman" w:cs="Times New Roman"/>
        </w:rPr>
        <w:lastRenderedPageBreak/>
        <w:t xml:space="preserve">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13.1.6. Принятие заказчиком</w:t>
      </w:r>
      <w:r w:rsidR="00FC6176" w:rsidRPr="00FC6176">
        <w:rPr>
          <w:rFonts w:ascii="Times New Roman" w:hAnsi="Times New Roman" w:cs="Times New Roman"/>
        </w:rPr>
        <w:t xml:space="preserve"> решения о заключении договора </w:t>
      </w:r>
      <w:r w:rsidRPr="00FC6176">
        <w:rPr>
          <w:rFonts w:ascii="Times New Roman" w:hAnsi="Times New Roman" w:cs="Times New Roman"/>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w:t>
      </w:r>
      <w:r w:rsidR="00FC6176" w:rsidRPr="00FC6176">
        <w:rPr>
          <w:rFonts w:ascii="Times New Roman" w:hAnsi="Times New Roman" w:cs="Times New Roman"/>
        </w:rPr>
        <w:t xml:space="preserve">ем отдельных случаев, указанных </w:t>
      </w:r>
      <w:r w:rsidRPr="00FC6176">
        <w:rPr>
          <w:rFonts w:ascii="Times New Roman" w:hAnsi="Times New Roman" w:cs="Times New Roman"/>
        </w:rPr>
        <w:t xml:space="preserve">в Положении.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13.1.10. Заказчик не обязан учитывать (полностью или частично) замечания участника закупки </w:t>
      </w:r>
      <w:r w:rsidR="00FC6176" w:rsidRPr="00FC6176">
        <w:rPr>
          <w:rFonts w:ascii="Times New Roman" w:hAnsi="Times New Roman" w:cs="Times New Roman"/>
        </w:rPr>
        <w:t xml:space="preserve">к положениям проекта договора, </w:t>
      </w:r>
      <w:r w:rsidRPr="00FC6176">
        <w:rPr>
          <w:rFonts w:ascii="Times New Roman" w:hAnsi="Times New Roman" w:cs="Times New Roman"/>
        </w:rPr>
        <w:t>за исключением замечаний, касающихся внутренних противоречий в тексте проекта договора, возникших по вине заказчика.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13.1.11. Заказчик вносит сведения о заключенных по итогам осуществления конкурентных закупок до</w:t>
      </w:r>
      <w:r w:rsidR="00FC6176" w:rsidRPr="00FC6176">
        <w:rPr>
          <w:rFonts w:ascii="Times New Roman" w:hAnsi="Times New Roman" w:cs="Times New Roman"/>
        </w:rPr>
        <w:t xml:space="preserve">говорах и передает прилагаемые </w:t>
      </w:r>
      <w:r w:rsidRPr="00FC6176">
        <w:rPr>
          <w:rFonts w:ascii="Times New Roman" w:hAnsi="Times New Roman" w:cs="Times New Roman"/>
        </w:rPr>
        <w:t xml:space="preserve">к ним документы в реестр договоров в течение 3 рабочих дней </w:t>
      </w:r>
      <w:proofErr w:type="gramStart"/>
      <w:r w:rsidRPr="00FC6176">
        <w:rPr>
          <w:rFonts w:ascii="Times New Roman" w:hAnsi="Times New Roman" w:cs="Times New Roman"/>
        </w:rPr>
        <w:t>с даты заключения</w:t>
      </w:r>
      <w:proofErr w:type="gramEnd"/>
      <w:r w:rsidRPr="00FC6176">
        <w:rPr>
          <w:rFonts w:ascii="Times New Roman" w:hAnsi="Times New Roman" w:cs="Times New Roman"/>
        </w:rPr>
        <w:t xml:space="preserve"> таких договоров.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proofErr w:type="gramStart"/>
      <w:r w:rsidRPr="00FC6176">
        <w:rPr>
          <w:rFonts w:ascii="Times New Roman" w:hAnsi="Times New Roman" w:cs="Times New Roman"/>
        </w:rPr>
        <w:t>.р</w:t>
      </w:r>
      <w:proofErr w:type="gramEnd"/>
      <w:r w:rsidRPr="00FC6176">
        <w:rPr>
          <w:rFonts w:ascii="Times New Roman" w:hAnsi="Times New Roman" w:cs="Times New Roman"/>
        </w:rPr>
        <w:t>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13.1.12. Заказчик вносит в реестр договоров информацию и передает документы, в отношении которых был</w:t>
      </w:r>
      <w:r w:rsidR="00FC6176" w:rsidRPr="00FC6176">
        <w:rPr>
          <w:rFonts w:ascii="Times New Roman" w:hAnsi="Times New Roman" w:cs="Times New Roman"/>
        </w:rPr>
        <w:t xml:space="preserve">и внесены изменения, в течение </w:t>
      </w:r>
      <w:r w:rsidRPr="00FC6176">
        <w:rPr>
          <w:rFonts w:ascii="Times New Roman" w:hAnsi="Times New Roman" w:cs="Times New Roman"/>
        </w:rPr>
        <w:t>10 дней со дня внесения таких изменений.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13.1.13. В реестр договоров не вносятся сведения и не передаются документы, которые в соответствии </w:t>
      </w:r>
      <w:r w:rsidR="00FC6176" w:rsidRPr="00FC6176">
        <w:rPr>
          <w:rFonts w:ascii="Times New Roman" w:hAnsi="Times New Roman" w:cs="Times New Roman"/>
        </w:rPr>
        <w:t xml:space="preserve">с Федеральным законом № 223-ФЗ </w:t>
      </w:r>
      <w:r w:rsidRPr="00FC6176">
        <w:rPr>
          <w:rFonts w:ascii="Times New Roman" w:hAnsi="Times New Roman" w:cs="Times New Roman"/>
        </w:rPr>
        <w:t>не подлежат размещению в ЕИС.</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C50AF" w:rsidRPr="00FC6176" w:rsidRDefault="00EC50AF" w:rsidP="00EC50AF">
      <w:pPr>
        <w:pStyle w:val="2"/>
        <w:keepLines w:val="0"/>
        <w:spacing w:before="0"/>
        <w:ind w:firstLine="709"/>
        <w:jc w:val="both"/>
        <w:rPr>
          <w:rFonts w:ascii="Times New Roman" w:hAnsi="Times New Roman" w:cs="Times New Roman"/>
          <w:color w:val="auto"/>
          <w:sz w:val="22"/>
          <w:szCs w:val="22"/>
        </w:rPr>
      </w:pPr>
      <w:bookmarkStart w:id="62" w:name="_Toc521582095"/>
      <w:r w:rsidRPr="00FC6176">
        <w:rPr>
          <w:rFonts w:ascii="Times New Roman" w:hAnsi="Times New Roman" w:cs="Times New Roman"/>
          <w:color w:val="auto"/>
          <w:sz w:val="22"/>
          <w:szCs w:val="22"/>
        </w:rPr>
        <w:t>13.2. Исполнение, изменение и расторжение договора</w:t>
      </w:r>
      <w:bookmarkEnd w:id="62"/>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13.2.1. При исполнении договора изменение обязатель</w:t>
      </w:r>
      <w:proofErr w:type="gramStart"/>
      <w:r w:rsidRPr="00FC6176">
        <w:rPr>
          <w:rFonts w:ascii="Times New Roman" w:hAnsi="Times New Roman" w:cs="Times New Roman"/>
        </w:rPr>
        <w:t>ств ст</w:t>
      </w:r>
      <w:proofErr w:type="gramEnd"/>
      <w:r w:rsidRPr="00FC6176">
        <w:rPr>
          <w:rFonts w:ascii="Times New Roman" w:hAnsi="Times New Roman" w:cs="Times New Roman"/>
        </w:rPr>
        <w:t>орон, существенных условий договора допускается в соответствии с требованиями Гражданского кодекса Российской Федерации,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13.2.2. Изменение условий договора, не являющихся существенными, допускается в соответствии с Гражданским кодексом Российской Федерации.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 Изменение существенных условий договора при его исполнении допускается по соглашению сторон в следующих случаях:</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spacing w:val="-4"/>
        </w:rPr>
      </w:pPr>
      <w:r w:rsidRPr="00FC6176">
        <w:rPr>
          <w:rFonts w:ascii="Times New Roman" w:hAnsi="Times New Roman" w:cs="Times New Roman"/>
          <w:spacing w:val="-4"/>
        </w:rPr>
        <w:t xml:space="preserve">13.2.3.1. </w:t>
      </w:r>
      <w:proofErr w:type="gramStart"/>
      <w:r w:rsidRPr="00FC6176">
        <w:rPr>
          <w:rFonts w:ascii="Times New Roman" w:hAnsi="Times New Roman" w:cs="Times New Roman"/>
          <w:spacing w:val="-4"/>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w:t>
      </w:r>
      <w:proofErr w:type="gramEnd"/>
      <w:r w:rsidRPr="00FC6176">
        <w:rPr>
          <w:rFonts w:ascii="Times New Roman" w:hAnsi="Times New Roman" w:cs="Times New Roman"/>
          <w:spacing w:val="-4"/>
        </w:rPr>
        <w:t xml:space="preserve">, объем выполняемой работы или оказываемой услуги не более чем на десять процентов.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spacing w:val="-4"/>
        </w:rPr>
      </w:pPr>
      <w:r w:rsidRPr="00FC6176">
        <w:rPr>
          <w:rFonts w:ascii="Times New Roman" w:hAnsi="Times New Roman" w:cs="Times New Roman"/>
          <w:spacing w:val="-4"/>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При этом стороны вправе продлить срок исполнения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spacing w:val="-4"/>
        </w:rPr>
        <w:t>13.2.3.2. Если исполнителем предложена поставка товара с улучшенными</w:t>
      </w:r>
      <w:r w:rsidRPr="00FC6176">
        <w:rPr>
          <w:rFonts w:ascii="Times New Roman" w:hAnsi="Times New Roman" w:cs="Times New Roman"/>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13.2.3.3. Увеличение (продление) срока исполнения договора (сроков исполнения </w:t>
      </w:r>
      <w:r w:rsidRPr="00FC6176">
        <w:rPr>
          <w:rFonts w:ascii="Times New Roman" w:hAnsi="Times New Roman" w:cs="Times New Roman"/>
        </w:rPr>
        <w:lastRenderedPageBreak/>
        <w:t>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w:t>
      </w:r>
      <w:r w:rsidR="00FC6176" w:rsidRPr="00FC6176">
        <w:rPr>
          <w:rFonts w:ascii="Times New Roman" w:hAnsi="Times New Roman" w:cs="Times New Roman"/>
        </w:rPr>
        <w:t xml:space="preserve">олнения договора, заключенного </w:t>
      </w:r>
      <w:r w:rsidRPr="00FC6176">
        <w:rPr>
          <w:rFonts w:ascii="Times New Roman" w:hAnsi="Times New Roman" w:cs="Times New Roman"/>
        </w:rPr>
        <w:t>по результатам конкурентной закупки, а также в случае исполнения договора, заключенного на основании подпункта 5.6.18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13.2.3.6. Изменение в соответствии с законодательством Российской Федерации регулируемых цен (тарифов) на товары, работы, услуги;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С целью изменения в соответствии с на</w:t>
      </w:r>
      <w:r w:rsidR="00FC6176" w:rsidRPr="00FC6176">
        <w:rPr>
          <w:rFonts w:ascii="Times New Roman" w:hAnsi="Times New Roman" w:cs="Times New Roman"/>
        </w:rPr>
        <w:t xml:space="preserve">стоящим подпунктом существенных </w:t>
      </w:r>
      <w:r w:rsidRPr="00FC6176">
        <w:rPr>
          <w:rFonts w:ascii="Times New Roman" w:hAnsi="Times New Roman" w:cs="Times New Roman"/>
        </w:rPr>
        <w:t>условий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13.2.5. Для выявления </w:t>
      </w:r>
      <w:proofErr w:type="gramStart"/>
      <w:r w:rsidRPr="00FC6176">
        <w:rPr>
          <w:rFonts w:ascii="Times New Roman" w:hAnsi="Times New Roman" w:cs="Times New Roman"/>
        </w:rPr>
        <w:t>соответствия результатов исполнения обязательств исполнителя</w:t>
      </w:r>
      <w:proofErr w:type="gramEnd"/>
      <w:r w:rsidRPr="00FC6176">
        <w:rPr>
          <w:rFonts w:ascii="Times New Roman" w:hAnsi="Times New Roman" w:cs="Times New Roman"/>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w:t>
      </w:r>
      <w:r w:rsidR="00FC6176" w:rsidRPr="00FC6176">
        <w:rPr>
          <w:rFonts w:ascii="Times New Roman" w:hAnsi="Times New Roman" w:cs="Times New Roman"/>
        </w:rPr>
        <w:t xml:space="preserve">нной работы, оказанной услуги, </w:t>
      </w:r>
      <w:r w:rsidRPr="00FC6176">
        <w:rPr>
          <w:rFonts w:ascii="Times New Roman" w:hAnsi="Times New Roman" w:cs="Times New Roman"/>
        </w:rPr>
        <w:t>в том числе с привлечением экспертов, экспертных организаций.</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13.2.6. </w:t>
      </w:r>
      <w:proofErr w:type="gramStart"/>
      <w:r w:rsidRPr="00FC6176">
        <w:rPr>
          <w:rFonts w:ascii="Times New Roman" w:hAnsi="Times New Roman" w:cs="Times New Roman"/>
        </w:rPr>
        <w:t>Договор</w:t>
      </w:r>
      <w:proofErr w:type="gramEnd"/>
      <w:r w:rsidRPr="00FC6176">
        <w:rPr>
          <w:rFonts w:ascii="Times New Roman" w:hAnsi="Times New Roman" w:cs="Times New Roman"/>
        </w:rPr>
        <w:t xml:space="preserve"> может быть расторгнут по основаниям и в порядке, предусмотренном Гражданским кодексом Российской Федерации и договором.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13.2.7. Если в договор были внес</w:t>
      </w:r>
      <w:r w:rsidR="00FC6176" w:rsidRPr="00FC6176">
        <w:rPr>
          <w:rFonts w:ascii="Times New Roman" w:hAnsi="Times New Roman" w:cs="Times New Roman"/>
        </w:rPr>
        <w:t xml:space="preserve">ены изменения, заказчик вносит </w:t>
      </w:r>
      <w:r w:rsidRPr="00FC6176">
        <w:rPr>
          <w:rFonts w:ascii="Times New Roman" w:hAnsi="Times New Roman" w:cs="Times New Roman"/>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13.2.8. Информация о резул</w:t>
      </w:r>
      <w:r w:rsidR="00FC6176" w:rsidRPr="00FC6176">
        <w:rPr>
          <w:rFonts w:ascii="Times New Roman" w:hAnsi="Times New Roman" w:cs="Times New Roman"/>
        </w:rPr>
        <w:t xml:space="preserve">ьтатах исполнения договора или </w:t>
      </w:r>
      <w:r w:rsidRPr="00FC6176">
        <w:rPr>
          <w:rFonts w:ascii="Times New Roman" w:hAnsi="Times New Roman" w:cs="Times New Roman"/>
        </w:rPr>
        <w:t xml:space="preserve">о его расторжении вносится заказчиком в реестр договоров в течение 10 дней </w:t>
      </w:r>
      <w:proofErr w:type="gramStart"/>
      <w:r w:rsidRPr="00FC6176">
        <w:rPr>
          <w:rFonts w:ascii="Times New Roman" w:hAnsi="Times New Roman" w:cs="Times New Roman"/>
        </w:rPr>
        <w:t>с даты исполнения</w:t>
      </w:r>
      <w:proofErr w:type="gramEnd"/>
      <w:r w:rsidRPr="00FC6176">
        <w:rPr>
          <w:rFonts w:ascii="Times New Roman" w:hAnsi="Times New Roman" w:cs="Times New Roman"/>
        </w:rPr>
        <w:t xml:space="preserve"> или расторжения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EC50AF" w:rsidRPr="00FC6176" w:rsidRDefault="00EC50AF" w:rsidP="00EC50AF">
      <w:pPr>
        <w:widowControl w:val="0"/>
        <w:tabs>
          <w:tab w:val="left" w:pos="851"/>
        </w:tabs>
        <w:autoSpaceDE w:val="0"/>
        <w:autoSpaceDN w:val="0"/>
        <w:adjustRightInd w:val="0"/>
        <w:spacing w:after="0" w:line="240" w:lineRule="auto"/>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1134" w:hanging="425"/>
        <w:jc w:val="left"/>
        <w:rPr>
          <w:rFonts w:ascii="Times New Roman" w:hAnsi="Times New Roman"/>
          <w:color w:val="auto"/>
          <w:sz w:val="22"/>
          <w:szCs w:val="22"/>
        </w:rPr>
      </w:pPr>
      <w:bookmarkStart w:id="63" w:name="_Toc521582096"/>
      <w:r w:rsidRPr="00FC6176">
        <w:rPr>
          <w:rFonts w:ascii="Times New Roman" w:hAnsi="Times New Roman"/>
          <w:color w:val="auto"/>
          <w:sz w:val="22"/>
          <w:szCs w:val="22"/>
        </w:rPr>
        <w:t xml:space="preserve">14. Особенности предоставления приоритета товаров российского </w:t>
      </w:r>
      <w:r w:rsidRPr="00FC6176">
        <w:rPr>
          <w:rFonts w:ascii="Times New Roman" w:hAnsi="Times New Roman"/>
          <w:color w:val="auto"/>
          <w:spacing w:val="-8"/>
          <w:sz w:val="22"/>
          <w:szCs w:val="22"/>
        </w:rPr>
        <w:t>происхождения, работ, услуг, выполняемых, оказываемых российскими</w:t>
      </w:r>
      <w:r w:rsidRPr="00FC6176">
        <w:rPr>
          <w:rFonts w:ascii="Times New Roman" w:hAnsi="Times New Roman"/>
          <w:color w:val="auto"/>
          <w:sz w:val="22"/>
          <w:szCs w:val="22"/>
        </w:rPr>
        <w:t xml:space="preserve"> лицами</w:t>
      </w:r>
      <w:bookmarkEnd w:id="63"/>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14.1. </w:t>
      </w:r>
      <w:proofErr w:type="gramStart"/>
      <w:r w:rsidRPr="00FC6176">
        <w:rPr>
          <w:rFonts w:ascii="Times New Roman" w:hAnsi="Times New Roman" w:cs="Times New Roma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C6176">
        <w:rPr>
          <w:rFonts w:ascii="Times New Roman" w:hAnsi="Times New Roman" w:cs="Times New Roman"/>
        </w:rPr>
        <w:t xml:space="preserve"> </w:t>
      </w:r>
      <w:r w:rsidRPr="00FC6176">
        <w:rPr>
          <w:rFonts w:ascii="Times New Roman" w:hAnsi="Times New Roman" w:cs="Times New Roman"/>
        </w:rPr>
        <w:lastRenderedPageBreak/>
        <w:t xml:space="preserve">мер, предусмотренных пунктом 1 части 2 статьи 3.1-4 Федерального закона № 223-ФЗ. </w:t>
      </w:r>
      <w:proofErr w:type="gramStart"/>
      <w:r w:rsidRPr="00FC6176">
        <w:rPr>
          <w:rFonts w:ascii="Times New Roman" w:hAnsi="Times New Roman" w:cs="Times New Roma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FC6176">
        <w:rPr>
          <w:rFonts w:ascii="Times New Roman" w:hAnsi="Times New Roman" w:cs="Times New Roman"/>
        </w:rPr>
        <w:t xml:space="preserve">, работой, услугой, соответственно выполняемой, оказываемой российским лицом.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14.2. Заказчик должен:</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14.2.1. Соблюдать и применять следующие меры, установленные Правительством Российской Федерации согласно </w:t>
      </w:r>
      <w:proofErr w:type="gramStart"/>
      <w:r w:rsidRPr="00FC6176">
        <w:rPr>
          <w:rFonts w:ascii="Times New Roman" w:hAnsi="Times New Roman" w:cs="Times New Roman"/>
        </w:rPr>
        <w:t>ч</w:t>
      </w:r>
      <w:proofErr w:type="gramEnd"/>
      <w:r w:rsidRPr="00FC6176">
        <w:rPr>
          <w:rFonts w:ascii="Times New Roman" w:hAnsi="Times New Roman" w:cs="Times New Roman"/>
        </w:rPr>
        <w:t>. 2 ст. статьи 3.1-4 Федерального закона № 223-ФЗ:</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14.3. При осуществлении закупки товара: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14.3.1.Если Правительством Российской Федерации установлен запрет закупок товара, не допускаются: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а) заключение договора на поставку такого товара;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14.3.2.Если Правительством Российской Федерации установлено ограничение закупок товара, не допускаются: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14.3.3.Если Правительством Российской Федерации установлено преимущество в отношении товара российского происхождения: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14.4. При осуществлении закупки работы, услуги: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а) заключение договора на выполнение такой работы, оказание такой услуги с </w:t>
      </w:r>
      <w:r w:rsidRPr="00FC6176">
        <w:rPr>
          <w:rFonts w:ascii="Times New Roman" w:hAnsi="Times New Roman" w:cs="Times New Roman"/>
        </w:rPr>
        <w:lastRenderedPageBreak/>
        <w:t>подрядчиком (исполнителем), являющимся иностранным лицом;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 </w:t>
      </w:r>
      <w:proofErr w:type="gramStart"/>
      <w:r w:rsidRPr="00FC6176">
        <w:rPr>
          <w:rFonts w:ascii="Times New Roman" w:hAnsi="Times New Roman" w:cs="Times New Roman"/>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6)перемена</w:t>
      </w:r>
      <w:r w:rsidR="00FC6176" w:rsidRPr="00FC6176">
        <w:rPr>
          <w:rFonts w:ascii="Times New Roman" w:hAnsi="Times New Roman" w:cs="Times New Roman"/>
        </w:rPr>
        <w:t xml:space="preserve"> </w:t>
      </w:r>
      <w:r w:rsidRPr="00FC6176">
        <w:rPr>
          <w:rFonts w:ascii="Times New Roman" w:hAnsi="Times New Roman" w:cs="Times New Roman"/>
        </w:rPr>
        <w:t>подрядчика</w:t>
      </w:r>
      <w:r w:rsidR="00FC6176" w:rsidRPr="00FC6176">
        <w:rPr>
          <w:rFonts w:ascii="Times New Roman" w:hAnsi="Times New Roman" w:cs="Times New Roman"/>
        </w:rPr>
        <w:t xml:space="preserve"> </w:t>
      </w:r>
      <w:r w:rsidRPr="00FC6176">
        <w:rPr>
          <w:rFonts w:ascii="Times New Roman" w:hAnsi="Times New Roman" w:cs="Times New Roman"/>
        </w:rPr>
        <w:t>(исполнителя)</w:t>
      </w:r>
      <w:r w:rsidR="00FC6176" w:rsidRPr="00FC6176">
        <w:rPr>
          <w:rFonts w:ascii="Times New Roman" w:hAnsi="Times New Roman" w:cs="Times New Roman"/>
        </w:rPr>
        <w:t xml:space="preserve"> </w:t>
      </w:r>
      <w:r w:rsidRPr="00FC6176">
        <w:rPr>
          <w:rFonts w:ascii="Times New Roman" w:hAnsi="Times New Roman" w:cs="Times New Roman"/>
        </w:rPr>
        <w:t>(в</w:t>
      </w:r>
      <w:r w:rsidR="00FC6176" w:rsidRPr="00FC6176">
        <w:rPr>
          <w:rFonts w:ascii="Times New Roman" w:hAnsi="Times New Roman" w:cs="Times New Roman"/>
        </w:rPr>
        <w:t xml:space="preserve"> </w:t>
      </w:r>
      <w:r w:rsidRPr="00FC6176">
        <w:rPr>
          <w:rFonts w:ascii="Times New Roman" w:hAnsi="Times New Roman" w:cs="Times New Roman"/>
        </w:rPr>
        <w:t>случае,</w:t>
      </w:r>
      <w:r w:rsidR="00FC6176" w:rsidRPr="00FC6176">
        <w:rPr>
          <w:rFonts w:ascii="Times New Roman" w:hAnsi="Times New Roman" w:cs="Times New Roman"/>
        </w:rPr>
        <w:t xml:space="preserve"> </w:t>
      </w:r>
      <w:r w:rsidRPr="00FC6176">
        <w:rPr>
          <w:rFonts w:ascii="Times New Roman" w:hAnsi="Times New Roman" w:cs="Times New Roman"/>
        </w:rPr>
        <w:t>если</w:t>
      </w:r>
      <w:r w:rsidR="00FC6176" w:rsidRPr="00FC6176">
        <w:rPr>
          <w:rFonts w:ascii="Times New Roman" w:hAnsi="Times New Roman" w:cs="Times New Roman"/>
        </w:rPr>
        <w:t xml:space="preserve"> </w:t>
      </w:r>
      <w:r w:rsidRPr="00FC6176">
        <w:rPr>
          <w:rFonts w:ascii="Times New Roman" w:hAnsi="Times New Roman" w:cs="Times New Roman"/>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FC6176">
        <w:rPr>
          <w:rFonts w:ascii="Times New Roman" w:hAnsi="Times New Roman" w:cs="Times New Roman"/>
        </w:rPr>
        <w:t xml:space="preserve"> с ним договора;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w:t>
      </w:r>
      <w:proofErr w:type="gramStart"/>
      <w:r w:rsidRPr="00FC6176">
        <w:rPr>
          <w:rFonts w:ascii="Times New Roman" w:hAnsi="Times New Roman" w:cs="Times New Roman"/>
        </w:rPr>
        <w:t>с</w:t>
      </w:r>
      <w:proofErr w:type="gramEnd"/>
      <w:r w:rsidRPr="00FC6176">
        <w:rPr>
          <w:rFonts w:ascii="Times New Roman" w:hAnsi="Times New Roman" w:cs="Times New Roman"/>
        </w:rPr>
        <w:t xml:space="preserve"> статьей 3.1-4 Федерального закона № 223-ФЗ.</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14.6. При осуществлении закупок заказчик соблюдает требования, предусмотренные пунктом 5 части 8 статьи 3 Федерального закона № 223-ФЗ.</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1134" w:hanging="425"/>
        <w:jc w:val="left"/>
        <w:rPr>
          <w:rFonts w:ascii="Times New Roman" w:hAnsi="Times New Roman"/>
          <w:color w:val="auto"/>
          <w:sz w:val="22"/>
          <w:szCs w:val="22"/>
        </w:rPr>
      </w:pPr>
      <w:bookmarkStart w:id="64" w:name="_Toc521582097"/>
      <w:r w:rsidRPr="00FC6176">
        <w:rPr>
          <w:rFonts w:ascii="Times New Roman" w:hAnsi="Times New Roman"/>
          <w:color w:val="auto"/>
          <w:sz w:val="22"/>
          <w:szCs w:val="22"/>
        </w:rPr>
        <w:t xml:space="preserve">15. </w:t>
      </w:r>
      <w:r w:rsidRPr="00FC6176">
        <w:rPr>
          <w:rFonts w:ascii="Times New Roman" w:hAnsi="Times New Roman"/>
          <w:color w:val="auto"/>
          <w:spacing w:val="-8"/>
          <w:sz w:val="22"/>
          <w:szCs w:val="22"/>
        </w:rPr>
        <w:t>Особенности осуществления закупок у субъектов малого и среднего</w:t>
      </w:r>
      <w:r w:rsidRPr="00FC6176">
        <w:rPr>
          <w:rFonts w:ascii="Times New Roman" w:hAnsi="Times New Roman"/>
          <w:color w:val="auto"/>
          <w:sz w:val="22"/>
          <w:szCs w:val="22"/>
        </w:rPr>
        <w:t xml:space="preserve"> предпринимательства</w:t>
      </w:r>
      <w:bookmarkEnd w:id="64"/>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15.1. </w:t>
      </w:r>
      <w:proofErr w:type="gramStart"/>
      <w:r w:rsidRPr="00FC6176">
        <w:rPr>
          <w:rFonts w:ascii="Times New Roman" w:hAnsi="Times New Roman" w:cs="Times New Roman"/>
        </w:rPr>
        <w:t xml:space="preserve">Заказчики, на которых распространяется действие постановления Правительства Российской Федерации от 11 декабря 2014 года № 1352 </w:t>
      </w:r>
      <w:r w:rsidRPr="00FC6176">
        <w:rPr>
          <w:rFonts w:ascii="Times New Roman" w:hAnsi="Times New Roman" w:cs="Times New Roman"/>
          <w:spacing w:val="-4"/>
        </w:rPr>
        <w:t>«Об особенностях участия субъектов малого и среднего предпринимательства</w:t>
      </w:r>
      <w:r w:rsidR="00D57F87">
        <w:rPr>
          <w:rFonts w:ascii="Times New Roman" w:hAnsi="Times New Roman" w:cs="Times New Roman"/>
          <w:spacing w:val="-4"/>
        </w:rPr>
        <w:t xml:space="preserve"> </w:t>
      </w:r>
      <w:r w:rsidRPr="00FC6176">
        <w:rPr>
          <w:rFonts w:ascii="Times New Roman" w:hAnsi="Times New Roman" w:cs="Times New Roman"/>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w:t>
      </w:r>
      <w:proofErr w:type="gramStart"/>
      <w:r w:rsidRPr="00FC6176">
        <w:rPr>
          <w:rFonts w:ascii="Times New Roman" w:hAnsi="Times New Roman" w:cs="Times New Roman"/>
        </w:rPr>
        <w:t>стоимостной</w:t>
      </w:r>
      <w:proofErr w:type="gramEnd"/>
      <w:r w:rsidRPr="00FC6176">
        <w:rPr>
          <w:rFonts w:ascii="Times New Roman" w:hAnsi="Times New Roman" w:cs="Times New Roman"/>
        </w:rPr>
        <w:t xml:space="preserve">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15.4. </w:t>
      </w:r>
      <w:proofErr w:type="gramStart"/>
      <w:r w:rsidRPr="00FC6176">
        <w:rPr>
          <w:rFonts w:ascii="Times New Roman" w:hAnsi="Times New Roman" w:cs="Times New Roman"/>
        </w:rPr>
        <w:t xml:space="preserve">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r w:rsidRPr="00FC6176">
        <w:rPr>
          <w:rFonts w:ascii="Times New Roman" w:hAnsi="Times New Roman" w:cs="Times New Roman"/>
        </w:rPr>
        <w:lastRenderedPageBreak/>
        <w:t>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w:t>
      </w:r>
      <w:proofErr w:type="gramEnd"/>
      <w:r w:rsidRPr="00FC6176">
        <w:rPr>
          <w:rFonts w:ascii="Times New Roman" w:hAnsi="Times New Roman" w:cs="Times New Roman"/>
        </w:rPr>
        <w:t xml:space="preserve"> </w:t>
      </w:r>
      <w:proofErr w:type="gramStart"/>
      <w:r w:rsidRPr="00FC6176">
        <w:rPr>
          <w:rFonts w:ascii="Times New Roman" w:hAnsi="Times New Roman" w:cs="Times New Roman"/>
        </w:rPr>
        <w:t>реестре</w:t>
      </w:r>
      <w:proofErr w:type="gramEnd"/>
      <w:r w:rsidRPr="00FC6176">
        <w:rPr>
          <w:rFonts w:ascii="Times New Roman" w:hAnsi="Times New Roman" w:cs="Times New Roman"/>
        </w:rPr>
        <w:t xml:space="preserve">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EC50AF" w:rsidRPr="00FC6176" w:rsidRDefault="00EC50AF" w:rsidP="00EC50AF">
      <w:pPr>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w:t>
      </w:r>
      <w:proofErr w:type="gramEnd"/>
      <w:r w:rsidRPr="00FC6176">
        <w:rPr>
          <w:rFonts w:ascii="Times New Roman" w:hAnsi="Times New Roman" w:cs="Times New Roman"/>
        </w:rPr>
        <w:t>, в едином реестре СМСП.</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15.7. Закупки, участниками которых могут быть только СМСП, заказчик вправе осуществить путем </w:t>
      </w:r>
      <w:proofErr w:type="gramStart"/>
      <w:r w:rsidRPr="00FC6176">
        <w:rPr>
          <w:rFonts w:ascii="Times New Roman" w:hAnsi="Times New Roman" w:cs="Times New Roman"/>
        </w:rPr>
        <w:t>проведения</w:t>
      </w:r>
      <w:proofErr w:type="gramEnd"/>
      <w:r w:rsidRPr="00FC6176">
        <w:rPr>
          <w:rFonts w:ascii="Times New Roman" w:hAnsi="Times New Roman" w:cs="Times New Roman"/>
        </w:rPr>
        <w:t xml:space="preserve">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EC50AF" w:rsidRPr="00FC6176" w:rsidRDefault="00EC50AF" w:rsidP="00EC50AF">
      <w:pPr>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EC50AF" w:rsidRPr="00FC6176" w:rsidRDefault="00EC50AF" w:rsidP="00EC50AF">
      <w:pPr>
        <w:adjustRightInd w:val="0"/>
        <w:spacing w:after="0" w:line="240" w:lineRule="auto"/>
        <w:ind w:firstLine="709"/>
        <w:jc w:val="both"/>
        <w:rPr>
          <w:rFonts w:ascii="Times New Roman" w:hAnsi="Times New Roman" w:cs="Times New Roman"/>
        </w:rPr>
      </w:pPr>
      <w:proofErr w:type="gramStart"/>
      <w:r w:rsidRPr="00FC6176">
        <w:rPr>
          <w:rFonts w:ascii="Times New Roman" w:hAnsi="Times New Roman" w:cs="Times New Roman"/>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w:t>
      </w:r>
      <w:proofErr w:type="gramEnd"/>
      <w:r w:rsidRPr="00FC6176">
        <w:rPr>
          <w:rFonts w:ascii="Times New Roman" w:hAnsi="Times New Roman" w:cs="Times New Roman"/>
        </w:rPr>
        <w:t xml:space="preserve">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Порядок проведения такой закупки определяется настоящим подпунктом и регламентом оператора ЭП с учетом следующих особенностей:</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15.9.1. Закупка осуществляется в электронной форме на ЭП, предусмотренной частью 10 статьи 3.4 Федерального закона № 223-ФЗ;</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15.9.2. Цена договора, заключенного с применением такого способа закупки, не должна превышать 20 млн. рублей;</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w:t>
      </w:r>
      <w:r w:rsidRPr="00FC6176">
        <w:rPr>
          <w:rFonts w:ascii="Times New Roman" w:hAnsi="Times New Roman" w:cs="Times New Roman"/>
        </w:rPr>
        <w:lastRenderedPageBreak/>
        <w:t>подпунктом 15.9.4, предложений о поставке товара, выполнении работы участников закупки из числа СМСП;</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Pr="00FC6176">
        <w:rPr>
          <w:rFonts w:ascii="Times New Roman" w:hAnsi="Times New Roman" w:cs="Times New Roman"/>
        </w:rPr>
        <w:t>дств в с</w:t>
      </w:r>
      <w:proofErr w:type="gramEnd"/>
      <w:r w:rsidRPr="00FC6176">
        <w:rPr>
          <w:rFonts w:ascii="Times New Roman" w:hAnsi="Times New Roman" w:cs="Times New Roman"/>
        </w:rPr>
        <w:t>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15.11. </w:t>
      </w:r>
      <w:proofErr w:type="gramStart"/>
      <w:r w:rsidRPr="00FC6176">
        <w:rPr>
          <w:rFonts w:ascii="Times New Roman" w:hAnsi="Times New Roman" w:cs="Times New Roman"/>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FC6176">
        <w:rPr>
          <w:rFonts w:ascii="Times New Roman" w:hAnsi="Times New Roman" w:cs="Times New Roman"/>
        </w:rPr>
        <w:t xml:space="preserve"> муниципальных нужд» (далее - специальный банковский счет).</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15.12.Независимая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FC6176">
        <w:rPr>
          <w:rFonts w:ascii="Times New Roman" w:hAnsi="Times New Roman" w:cs="Times New Roman"/>
        </w:rPr>
        <w:tab/>
      </w:r>
    </w:p>
    <w:p w:rsidR="00EC50AF" w:rsidRPr="00FC6176" w:rsidRDefault="00EC50AF" w:rsidP="00EC50AF">
      <w:pPr>
        <w:tabs>
          <w:tab w:val="left" w:pos="1689"/>
        </w:tabs>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15.14. </w:t>
      </w:r>
      <w:proofErr w:type="gramStart"/>
      <w:r w:rsidRPr="00FC6176">
        <w:rPr>
          <w:rFonts w:ascii="Times New Roman" w:hAnsi="Times New Roman" w:cs="Times New Roman"/>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FC6176">
        <w:rPr>
          <w:rFonts w:ascii="Times New Roman" w:hAnsi="Times New Roman" w:cs="Times New Roman"/>
        </w:rPr>
        <w:t xml:space="preserve"> заявки на участие в конкурентной закупке с участием СМСП.</w:t>
      </w:r>
    </w:p>
    <w:p w:rsidR="00EC50AF" w:rsidRPr="00FC6176" w:rsidRDefault="00EC50AF" w:rsidP="00EC50AF">
      <w:pPr>
        <w:adjustRightInd w:val="0"/>
        <w:spacing w:after="0" w:line="240" w:lineRule="auto"/>
        <w:ind w:firstLine="709"/>
        <w:jc w:val="both"/>
        <w:rPr>
          <w:rFonts w:ascii="Times New Roman" w:hAnsi="Times New Roman" w:cs="Times New Roman"/>
        </w:rPr>
      </w:pPr>
    </w:p>
    <w:p w:rsidR="00EC50AF" w:rsidRPr="00FC6176" w:rsidRDefault="00EC50AF" w:rsidP="00EC50AF">
      <w:pPr>
        <w:pStyle w:val="1"/>
        <w:keepNext/>
        <w:widowControl/>
        <w:autoSpaceDE/>
        <w:autoSpaceDN/>
        <w:adjustRightInd/>
        <w:spacing w:before="0" w:after="0"/>
        <w:ind w:left="1276" w:hanging="567"/>
        <w:jc w:val="both"/>
        <w:rPr>
          <w:rFonts w:ascii="Times New Roman" w:hAnsi="Times New Roman"/>
          <w:color w:val="auto"/>
          <w:sz w:val="22"/>
          <w:szCs w:val="22"/>
        </w:rPr>
      </w:pPr>
      <w:bookmarkStart w:id="65" w:name="_Toc521582098"/>
      <w:r w:rsidRPr="00FC6176">
        <w:rPr>
          <w:rFonts w:ascii="Times New Roman" w:hAnsi="Times New Roman"/>
          <w:color w:val="auto"/>
          <w:sz w:val="22"/>
          <w:szCs w:val="22"/>
        </w:rPr>
        <w:t>16. Организация и проведение совместных (консолидированных) закупок</w:t>
      </w:r>
      <w:bookmarkEnd w:id="65"/>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EC50AF" w:rsidRPr="00FC6176" w:rsidRDefault="00EC50AF" w:rsidP="00EC50AF">
      <w:pPr>
        <w:widowControl w:val="0"/>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16.4. Организатором закупки может быть как сам заказчик, так и иное лицо, действующее в рамках соответствующего соглашения с заказчиком.</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16.5. Функция непосредственного проведения совместных закупок </w:t>
      </w:r>
      <w:r w:rsidRPr="00FC6176">
        <w:rPr>
          <w:rFonts w:ascii="Times New Roman" w:hAnsi="Times New Roman" w:cs="Times New Roman"/>
        </w:rPr>
        <w:br/>
        <w:t>(от размещения извещения о з</w:t>
      </w:r>
      <w:r w:rsidR="00FC6176" w:rsidRPr="00FC6176">
        <w:rPr>
          <w:rFonts w:ascii="Times New Roman" w:hAnsi="Times New Roman" w:cs="Times New Roman"/>
        </w:rPr>
        <w:t xml:space="preserve">акупке и документации о закупке </w:t>
      </w:r>
      <w:r w:rsidRPr="00FC6176">
        <w:rPr>
          <w:rFonts w:ascii="Times New Roman" w:hAnsi="Times New Roman" w:cs="Times New Roman"/>
        </w:rPr>
        <w:t>до подведения итогов закупки, включая все промежуточные этапы закуп</w:t>
      </w:r>
      <w:r w:rsidR="00FC6176" w:rsidRPr="00FC6176">
        <w:rPr>
          <w:rFonts w:ascii="Times New Roman" w:hAnsi="Times New Roman" w:cs="Times New Roman"/>
        </w:rPr>
        <w:t xml:space="preserve">ки) возлагается на организатора </w:t>
      </w:r>
      <w:r w:rsidRPr="00FC6176">
        <w:rPr>
          <w:rFonts w:ascii="Times New Roman" w:hAnsi="Times New Roman" w:cs="Times New Roman"/>
        </w:rPr>
        <w:t>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w:t>
      </w:r>
      <w:r w:rsidRPr="00FC6176">
        <w:rPr>
          <w:rFonts w:ascii="Times New Roman" w:hAnsi="Times New Roman" w:cs="Times New Roman"/>
        </w:rPr>
        <w:lastRenderedPageBreak/>
        <w:t>потребности удовлетворяются вследствие проведения совместных закупок.</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FC6176">
        <w:rPr>
          <w:rFonts w:ascii="Times New Roman" w:hAnsi="Times New Roman" w:cs="Times New Roman"/>
          <w:spacing w:val="-2"/>
        </w:rPr>
        <w:t>победителями совместных закупок, осуществляется сторонами в соответствии</w:t>
      </w:r>
      <w:r w:rsidRPr="00FC6176">
        <w:rPr>
          <w:rFonts w:ascii="Times New Roman" w:hAnsi="Times New Roman" w:cs="Times New Roman"/>
        </w:rPr>
        <w:t xml:space="preserve"> с Гражданским кодексом Российской Федерации, иными нормативными правовыми актами.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16.8. Порядок заключения договора вследствие проведения совместной </w:t>
      </w:r>
      <w:r w:rsidRPr="00FC6176">
        <w:rPr>
          <w:rFonts w:ascii="Times New Roman" w:hAnsi="Times New Roman" w:cs="Times New Roman"/>
          <w:spacing w:val="-4"/>
        </w:rPr>
        <w:t>закупки должен соответствовать особенностям и требованиям, установленным</w:t>
      </w:r>
      <w:r w:rsidRPr="00FC6176">
        <w:rPr>
          <w:rFonts w:ascii="Times New Roman" w:hAnsi="Times New Roman" w:cs="Times New Roman"/>
        </w:rPr>
        <w:t xml:space="preserve"> подразделом 13.1 Положения.</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16.9. Порядок взаимодействия заказчиков и организатора закупки </w:t>
      </w:r>
      <w:r w:rsidRPr="00FC6176">
        <w:rPr>
          <w:rFonts w:ascii="Times New Roman" w:hAnsi="Times New Roman" w:cs="Times New Roman"/>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16.10. Соглашение о проведении совместной закупки, заключаемое заинтересованными лицами, должно содержать:</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заказчиках, проводящих совместные закупки (стороны соглашения);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 видах и предполагаемых объемах закупок, в отношении которых проводятся совместные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права, обязанности и ответственность сторон соглашения;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сведения об организаторе совместных закупок, включая перечень функций, передаваемых ему сторонами соглашения в целях проведения закупки;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порядок и срок формирования закупочной комиссии;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порядок и срок разработки и утверждения документации и (или) извещения о закупке;</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ориентировочные сроки проведения совместных закупок;</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порядок оплаты расходов, связанных с организацией и проведением совместных закупок;</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срок действия соглашения;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порядок рассмотрения споров и обжалований;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spacing w:val="-4"/>
        </w:rPr>
        <w:t>иную информацию, определяющую взаимоотношения сторон соглашения</w:t>
      </w:r>
      <w:r w:rsidRPr="00FC6176">
        <w:rPr>
          <w:rFonts w:ascii="Times New Roman" w:hAnsi="Times New Roman" w:cs="Times New Roman"/>
        </w:rPr>
        <w:t xml:space="preserve"> при проведении совместных закупок.</w:t>
      </w:r>
    </w:p>
    <w:p w:rsidR="00EC50AF" w:rsidRPr="00FC6176" w:rsidRDefault="00EC50AF" w:rsidP="00EC50AF">
      <w:pPr>
        <w:spacing w:after="0" w:line="240" w:lineRule="auto"/>
        <w:ind w:firstLine="709"/>
        <w:jc w:val="both"/>
        <w:rPr>
          <w:rFonts w:ascii="Times New Roman" w:hAnsi="Times New Roman" w:cs="Times New Roman"/>
        </w:rPr>
      </w:pPr>
    </w:p>
    <w:p w:rsidR="00EC50AF" w:rsidRPr="00FC6176" w:rsidRDefault="00EC50AF" w:rsidP="00EC50AF">
      <w:pPr>
        <w:autoSpaceDE w:val="0"/>
        <w:autoSpaceDN w:val="0"/>
        <w:adjustRightInd w:val="0"/>
        <w:spacing w:after="0" w:line="240" w:lineRule="auto"/>
        <w:ind w:left="709" w:firstLine="709"/>
        <w:jc w:val="both"/>
        <w:rPr>
          <w:rFonts w:ascii="Times New Roman" w:eastAsia="Calibri" w:hAnsi="Times New Roman" w:cs="Times New Roman"/>
          <w:b/>
          <w:bCs/>
        </w:rPr>
      </w:pPr>
      <w:r w:rsidRPr="00FC6176">
        <w:rPr>
          <w:rFonts w:ascii="Times New Roman" w:eastAsia="Calibri" w:hAnsi="Times New Roman" w:cs="Times New Roman"/>
          <w:b/>
          <w:bCs/>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bCs/>
        </w:rPr>
      </w:pPr>
      <w:r w:rsidRPr="00FC6176">
        <w:rPr>
          <w:rFonts w:ascii="Times New Roman" w:eastAsia="Calibri" w:hAnsi="Times New Roman" w:cs="Times New Roman"/>
          <w:bCs/>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bCs/>
        </w:rPr>
      </w:pPr>
      <w:r w:rsidRPr="00FC6176">
        <w:rPr>
          <w:rFonts w:ascii="Times New Roman" w:eastAsia="Calibri" w:hAnsi="Times New Roman" w:cs="Times New Roman"/>
          <w:bCs/>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EC50AF" w:rsidRPr="00FC6176" w:rsidRDefault="00EC50AF" w:rsidP="00EC50AF">
      <w:pPr>
        <w:autoSpaceDE w:val="0"/>
        <w:autoSpaceDN w:val="0"/>
        <w:adjustRightInd w:val="0"/>
        <w:spacing w:after="0" w:line="240" w:lineRule="auto"/>
        <w:ind w:firstLine="709"/>
        <w:jc w:val="both"/>
        <w:rPr>
          <w:rFonts w:ascii="Times New Roman" w:eastAsia="Calibri" w:hAnsi="Times New Roman" w:cs="Times New Roman"/>
          <w:bCs/>
        </w:rPr>
      </w:pPr>
      <w:r w:rsidRPr="00FC6176">
        <w:rPr>
          <w:rFonts w:ascii="Times New Roman" w:eastAsia="Calibri" w:hAnsi="Times New Roman" w:cs="Times New Roman"/>
          <w:bCs/>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C50AF" w:rsidRPr="00FC6176" w:rsidRDefault="00EC50AF" w:rsidP="00EC50AF">
      <w:pPr>
        <w:spacing w:after="0" w:line="240" w:lineRule="auto"/>
        <w:ind w:firstLine="709"/>
        <w:jc w:val="both"/>
        <w:rPr>
          <w:rFonts w:ascii="Times New Roman" w:eastAsia="Calibri" w:hAnsi="Times New Roman" w:cs="Times New Roman"/>
          <w:bCs/>
        </w:rPr>
      </w:pPr>
      <w:r w:rsidRPr="00FC6176">
        <w:rPr>
          <w:rFonts w:ascii="Times New Roman" w:eastAsia="Calibri" w:hAnsi="Times New Roman" w:cs="Times New Roman"/>
          <w:bCs/>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EC50AF" w:rsidRPr="00FC6176" w:rsidRDefault="00EC50AF" w:rsidP="00EC50AF">
      <w:pPr>
        <w:widowControl w:val="0"/>
        <w:spacing w:after="0" w:line="240" w:lineRule="auto"/>
        <w:ind w:left="1418" w:hanging="709"/>
        <w:jc w:val="both"/>
        <w:rPr>
          <w:rFonts w:ascii="Times New Roman" w:hAnsi="Times New Roman" w:cs="Times New Roman"/>
        </w:rPr>
      </w:pPr>
    </w:p>
    <w:p w:rsidR="00EC50AF" w:rsidRPr="00FC6176" w:rsidRDefault="00EC50AF" w:rsidP="00EC50AF">
      <w:pPr>
        <w:spacing w:after="0" w:line="240" w:lineRule="auto"/>
        <w:ind w:firstLine="709"/>
        <w:jc w:val="both"/>
        <w:rPr>
          <w:rFonts w:ascii="Times New Roman" w:hAnsi="Times New Roman" w:cs="Times New Roman"/>
          <w:b/>
          <w:bCs/>
        </w:rPr>
      </w:pPr>
      <w:r w:rsidRPr="00FC6176">
        <w:rPr>
          <w:rFonts w:ascii="Times New Roman" w:hAnsi="Times New Roman" w:cs="Times New Roman"/>
          <w:b/>
          <w:bCs/>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FC6176">
        <w:rPr>
          <w:rFonts w:ascii="Times New Roman" w:hAnsi="Times New Roman" w:cs="Times New Roman"/>
        </w:rPr>
        <w:t>с даты приемки</w:t>
      </w:r>
      <w:proofErr w:type="gramEnd"/>
      <w:r w:rsidRPr="00FC6176">
        <w:rPr>
          <w:rFonts w:ascii="Times New Roman" w:hAnsi="Times New Roman" w:cs="Times New Roman"/>
        </w:rPr>
        <w:t xml:space="preserve"> результатов работ по такому договору исключительные права на результаты таких работ принадлежат заказчику.</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lastRenderedPageBreak/>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FC6176">
        <w:rPr>
          <w:rFonts w:ascii="Times New Roman" w:hAnsi="Times New Roman" w:cs="Times New Roman"/>
        </w:rPr>
        <w:t>,</w:t>
      </w:r>
      <w:proofErr w:type="gramEnd"/>
      <w:r w:rsidRPr="00FC6176">
        <w:rPr>
          <w:rFonts w:ascii="Times New Roman" w:hAnsi="Times New Roman" w:cs="Times New Roman"/>
        </w:rPr>
        <w:t xml:space="preserve"> если в соответствии с Градостроительным </w:t>
      </w:r>
      <w:hyperlink r:id="rId10" w:history="1">
        <w:r w:rsidRPr="00FC6176">
          <w:rPr>
            <w:rStyle w:val="af"/>
            <w:rFonts w:ascii="Times New Roman" w:hAnsi="Times New Roman"/>
          </w:rPr>
          <w:t>кодексом</w:t>
        </w:r>
      </w:hyperlink>
      <w:r w:rsidRPr="00FC6176">
        <w:rPr>
          <w:rFonts w:ascii="Times New Roman" w:hAnsi="Times New Roman" w:cs="Times New Roma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18.3. </w:t>
      </w:r>
      <w:proofErr w:type="gramStart"/>
      <w:r w:rsidRPr="00FC6176">
        <w:rPr>
          <w:rFonts w:ascii="Times New Roman" w:hAnsi="Times New Roman" w:cs="Times New Roman"/>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w:t>
      </w:r>
      <w:proofErr w:type="gramEnd"/>
      <w:r w:rsidRPr="00FC6176">
        <w:rPr>
          <w:rFonts w:ascii="Times New Roman" w:hAnsi="Times New Roman" w:cs="Times New Roman"/>
        </w:rPr>
        <w:t xml:space="preserve"> экологического надзора, в случаях, предусмотренных </w:t>
      </w:r>
      <w:hyperlink r:id="rId11" w:history="1">
        <w:r w:rsidRPr="00FC6176">
          <w:rPr>
            <w:rStyle w:val="af"/>
            <w:rFonts w:ascii="Times New Roman" w:hAnsi="Times New Roman"/>
          </w:rPr>
          <w:t>частью 5 статьи 54</w:t>
        </w:r>
      </w:hyperlink>
      <w:r w:rsidRPr="00FC6176">
        <w:rPr>
          <w:rFonts w:ascii="Times New Roman" w:hAnsi="Times New Roman" w:cs="Times New Roman"/>
        </w:rPr>
        <w:t xml:space="preserve"> Градостроительного кодекса Российской Федерации.</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FC6176">
        <w:rPr>
          <w:rFonts w:ascii="Times New Roman" w:hAnsi="Times New Roman" w:cs="Times New Roman"/>
        </w:rPr>
        <w:t>,</w:t>
      </w:r>
      <w:proofErr w:type="gramEnd"/>
      <w:r w:rsidRPr="00FC6176">
        <w:rPr>
          <w:rFonts w:ascii="Times New Roman" w:hAnsi="Times New Roman" w:cs="Times New Roma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C50AF" w:rsidRPr="00FC6176" w:rsidRDefault="00EC50AF" w:rsidP="00EC50AF">
      <w:pPr>
        <w:spacing w:after="0" w:line="240" w:lineRule="auto"/>
        <w:ind w:firstLine="709"/>
        <w:jc w:val="both"/>
        <w:rPr>
          <w:rFonts w:ascii="Times New Roman" w:hAnsi="Times New Roman" w:cs="Times New Roman"/>
        </w:rPr>
      </w:pPr>
      <w:r w:rsidRPr="00FC6176">
        <w:rPr>
          <w:rFonts w:ascii="Times New Roman" w:hAnsi="Times New Roman" w:cs="Times New Roman"/>
        </w:rPr>
        <w:t>18.5. В случае</w:t>
      </w:r>
      <w:proofErr w:type="gramStart"/>
      <w:r w:rsidRPr="00FC6176">
        <w:rPr>
          <w:rFonts w:ascii="Times New Roman" w:hAnsi="Times New Roman" w:cs="Times New Roman"/>
        </w:rPr>
        <w:t>,</w:t>
      </w:r>
      <w:proofErr w:type="gramEnd"/>
      <w:r w:rsidRPr="00FC6176">
        <w:rPr>
          <w:rFonts w:ascii="Times New Roman" w:hAnsi="Times New Roman" w:cs="Times New Roma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C50AF" w:rsidRPr="00FC6176" w:rsidRDefault="00EC50AF" w:rsidP="00EC50AF">
      <w:pPr>
        <w:spacing w:after="0" w:line="240" w:lineRule="auto"/>
        <w:ind w:firstLine="709"/>
        <w:jc w:val="both"/>
        <w:rPr>
          <w:rFonts w:ascii="Times New Roman" w:hAnsi="Times New Roman" w:cs="Times New Roman"/>
          <w:strike/>
        </w:rPr>
      </w:pPr>
    </w:p>
    <w:p w:rsidR="00EC50AF" w:rsidRPr="00FC6176" w:rsidRDefault="00EC50AF" w:rsidP="00EC50AF">
      <w:pPr>
        <w:pStyle w:val="1"/>
        <w:keepNext/>
        <w:widowControl/>
        <w:autoSpaceDE/>
        <w:autoSpaceDN/>
        <w:adjustRightInd/>
        <w:spacing w:before="0" w:after="0"/>
        <w:ind w:firstLine="709"/>
        <w:jc w:val="both"/>
        <w:rPr>
          <w:rFonts w:ascii="Times New Roman" w:hAnsi="Times New Roman"/>
          <w:color w:val="auto"/>
          <w:sz w:val="22"/>
          <w:szCs w:val="22"/>
        </w:rPr>
      </w:pPr>
      <w:bookmarkStart w:id="66" w:name="_Toc521582099"/>
      <w:r w:rsidRPr="00FC6176">
        <w:rPr>
          <w:rFonts w:ascii="Times New Roman" w:hAnsi="Times New Roman"/>
          <w:color w:val="auto"/>
          <w:sz w:val="22"/>
          <w:szCs w:val="22"/>
        </w:rPr>
        <w:t>19. Заключительные положения</w:t>
      </w:r>
      <w:bookmarkEnd w:id="66"/>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 xml:space="preserve">19.1. </w:t>
      </w:r>
      <w:proofErr w:type="gramStart"/>
      <w:r w:rsidRPr="00FC6176">
        <w:rPr>
          <w:rFonts w:ascii="Times New Roman" w:hAnsi="Times New Roman" w:cs="Times New Roman"/>
        </w:rPr>
        <w:t xml:space="preserve">Протоколы, составляемые в ходе осуществления конкурентной закупки, а также по итогам конкурентной закупки, заявки на участие </w:t>
      </w:r>
      <w:r w:rsidRPr="00FC6176">
        <w:rPr>
          <w:rFonts w:ascii="Times New Roman" w:hAnsi="Times New Roman" w:cs="Times New Roman"/>
          <w:spacing w:val="-6"/>
        </w:rPr>
        <w:t>в конкурентной закупке, окончательные предложения участников конкурентной</w:t>
      </w:r>
      <w:r w:rsidRPr="00FC6176">
        <w:rPr>
          <w:rFonts w:ascii="Times New Roman" w:hAnsi="Times New Roman" w:cs="Times New Roman"/>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roofErr w:type="gramEnd"/>
    </w:p>
    <w:p w:rsidR="00EC50AF" w:rsidRPr="00FC6176" w:rsidRDefault="00EC50AF" w:rsidP="00EC50AF">
      <w:pPr>
        <w:widowControl w:val="0"/>
        <w:tabs>
          <w:tab w:val="left" w:pos="851"/>
        </w:tabs>
        <w:autoSpaceDE w:val="0"/>
        <w:autoSpaceDN w:val="0"/>
        <w:adjustRightInd w:val="0"/>
        <w:spacing w:after="0" w:line="240" w:lineRule="auto"/>
        <w:ind w:firstLine="709"/>
        <w:jc w:val="both"/>
        <w:rPr>
          <w:rFonts w:ascii="Times New Roman" w:hAnsi="Times New Roman" w:cs="Times New Roman"/>
        </w:rPr>
      </w:pPr>
      <w:r w:rsidRPr="00FC6176">
        <w:rPr>
          <w:rFonts w:ascii="Times New Roman" w:hAnsi="Times New Roman" w:cs="Times New Roman"/>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EC50AF" w:rsidRPr="00FC6176" w:rsidRDefault="00EC50AF" w:rsidP="00EC50AF">
      <w:pPr>
        <w:spacing w:after="0" w:line="240" w:lineRule="auto"/>
        <w:rPr>
          <w:rFonts w:ascii="Times New Roman" w:hAnsi="Times New Roman" w:cs="Times New Roman"/>
        </w:rPr>
      </w:pPr>
    </w:p>
    <w:sectPr w:rsidR="00EC50AF" w:rsidRPr="00FC6176" w:rsidSect="00EC50AF">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50AF"/>
    <w:rsid w:val="00047250"/>
    <w:rsid w:val="000A2A01"/>
    <w:rsid w:val="003C5ED8"/>
    <w:rsid w:val="007554D6"/>
    <w:rsid w:val="007C20CF"/>
    <w:rsid w:val="00870C6B"/>
    <w:rsid w:val="008A7B8D"/>
    <w:rsid w:val="00A01FA6"/>
    <w:rsid w:val="00D57F87"/>
    <w:rsid w:val="00EC50AF"/>
    <w:rsid w:val="00FC29FA"/>
    <w:rsid w:val="00FC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FA"/>
  </w:style>
  <w:style w:type="paragraph" w:styleId="1">
    <w:name w:val="heading 1"/>
    <w:basedOn w:val="a"/>
    <w:next w:val="a"/>
    <w:link w:val="10"/>
    <w:uiPriority w:val="9"/>
    <w:qFormat/>
    <w:rsid w:val="00EC50AF"/>
    <w:pPr>
      <w:widowControl w:val="0"/>
      <w:autoSpaceDE w:val="0"/>
      <w:autoSpaceDN w:val="0"/>
      <w:adjustRightInd w:val="0"/>
      <w:spacing w:before="108" w:after="108" w:line="240" w:lineRule="auto"/>
      <w:jc w:val="center"/>
      <w:outlineLvl w:val="0"/>
    </w:pPr>
    <w:rPr>
      <w:rFonts w:ascii="Arial" w:eastAsia="Calibri" w:hAnsi="Arial" w:cs="Times New Roman"/>
      <w:b/>
      <w:bCs/>
      <w:color w:val="000080"/>
      <w:sz w:val="24"/>
      <w:szCs w:val="24"/>
    </w:rPr>
  </w:style>
  <w:style w:type="paragraph" w:styleId="2">
    <w:name w:val="heading 2"/>
    <w:basedOn w:val="a"/>
    <w:next w:val="a"/>
    <w:link w:val="20"/>
    <w:uiPriority w:val="9"/>
    <w:unhideWhenUsed/>
    <w:qFormat/>
    <w:rsid w:val="00EC50A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C50A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0AF"/>
    <w:rPr>
      <w:rFonts w:ascii="Arial" w:eastAsia="Calibri" w:hAnsi="Arial" w:cs="Times New Roman"/>
      <w:b/>
      <w:bCs/>
      <w:color w:val="000080"/>
      <w:sz w:val="24"/>
      <w:szCs w:val="24"/>
    </w:rPr>
  </w:style>
  <w:style w:type="character" w:customStyle="1" w:styleId="20">
    <w:name w:val="Заголовок 2 Знак"/>
    <w:basedOn w:val="a0"/>
    <w:link w:val="2"/>
    <w:uiPriority w:val="9"/>
    <w:rsid w:val="00EC50A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rsid w:val="00EC50AF"/>
    <w:rPr>
      <w:rFonts w:ascii="Arial" w:eastAsia="Times New Roman" w:hAnsi="Arial" w:cs="Arial"/>
      <w:b/>
      <w:bCs/>
      <w:sz w:val="26"/>
      <w:szCs w:val="26"/>
    </w:rPr>
  </w:style>
  <w:style w:type="character" w:customStyle="1" w:styleId="a3">
    <w:name w:val="Основной текст_"/>
    <w:link w:val="21"/>
    <w:locked/>
    <w:rsid w:val="00EC50AF"/>
    <w:rPr>
      <w:spacing w:val="2"/>
      <w:sz w:val="25"/>
      <w:szCs w:val="25"/>
      <w:shd w:val="clear" w:color="auto" w:fill="FFFFFF"/>
    </w:rPr>
  </w:style>
  <w:style w:type="paragraph" w:customStyle="1" w:styleId="21">
    <w:name w:val="Основной текст2"/>
    <w:basedOn w:val="a"/>
    <w:link w:val="a3"/>
    <w:rsid w:val="00EC50AF"/>
    <w:pPr>
      <w:widowControl w:val="0"/>
      <w:shd w:val="clear" w:color="auto" w:fill="FFFFFF"/>
      <w:spacing w:before="240" w:after="240" w:line="475" w:lineRule="exact"/>
      <w:ind w:firstLine="720"/>
      <w:jc w:val="both"/>
    </w:pPr>
    <w:rPr>
      <w:spacing w:val="2"/>
      <w:sz w:val="25"/>
      <w:szCs w:val="25"/>
    </w:rPr>
  </w:style>
  <w:style w:type="character" w:customStyle="1" w:styleId="22">
    <w:name w:val="Основной текст (2)"/>
    <w:rsid w:val="00EC50AF"/>
    <w:rPr>
      <w:rFonts w:ascii="Times New Roman" w:eastAsia="Times New Roman" w:hAnsi="Times New Roman" w:cs="Times New Roman" w:hint="default"/>
      <w:b/>
      <w:bCs/>
      <w:i w:val="0"/>
      <w:iCs w:val="0"/>
      <w:smallCaps w:val="0"/>
      <w:strike w:val="0"/>
      <w:dstrike w:val="0"/>
      <w:color w:val="000000"/>
      <w:spacing w:val="3"/>
      <w:w w:val="100"/>
      <w:position w:val="0"/>
      <w:sz w:val="24"/>
      <w:szCs w:val="24"/>
      <w:u w:val="none"/>
      <w:effect w:val="none"/>
      <w:lang w:val="ru-RU"/>
    </w:rPr>
  </w:style>
  <w:style w:type="character" w:customStyle="1" w:styleId="11">
    <w:name w:val="Основной текст1"/>
    <w:rsid w:val="00EC50AF"/>
    <w:rPr>
      <w:color w:val="000000"/>
      <w:spacing w:val="2"/>
      <w:w w:val="100"/>
      <w:position w:val="0"/>
      <w:sz w:val="25"/>
      <w:szCs w:val="25"/>
      <w:shd w:val="clear" w:color="auto" w:fill="FFFFFF"/>
      <w:lang w:val="ru-RU"/>
    </w:rPr>
  </w:style>
  <w:style w:type="paragraph" w:customStyle="1" w:styleId="a4">
    <w:name w:val="подпись к объекту"/>
    <w:basedOn w:val="a"/>
    <w:next w:val="a"/>
    <w:uiPriority w:val="99"/>
    <w:rsid w:val="00EC50AF"/>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5">
    <w:name w:val="Balloon Text"/>
    <w:basedOn w:val="a"/>
    <w:link w:val="a6"/>
    <w:uiPriority w:val="99"/>
    <w:semiHidden/>
    <w:rsid w:val="00EC50AF"/>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EC50AF"/>
    <w:rPr>
      <w:rFonts w:ascii="Tahoma" w:eastAsia="Times New Roman" w:hAnsi="Tahoma" w:cs="Tahoma"/>
      <w:sz w:val="16"/>
      <w:szCs w:val="16"/>
    </w:rPr>
  </w:style>
  <w:style w:type="paragraph" w:styleId="a7">
    <w:name w:val="header"/>
    <w:basedOn w:val="a"/>
    <w:link w:val="a8"/>
    <w:uiPriority w:val="99"/>
    <w:rsid w:val="00EC50A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EC50AF"/>
    <w:rPr>
      <w:rFonts w:ascii="Times New Roman" w:eastAsia="Times New Roman" w:hAnsi="Times New Roman" w:cs="Times New Roman"/>
      <w:sz w:val="20"/>
      <w:szCs w:val="20"/>
    </w:rPr>
  </w:style>
  <w:style w:type="paragraph" w:styleId="a9">
    <w:name w:val="footer"/>
    <w:basedOn w:val="a"/>
    <w:link w:val="aa"/>
    <w:uiPriority w:val="99"/>
    <w:rsid w:val="00EC50A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C50AF"/>
    <w:rPr>
      <w:rFonts w:ascii="Times New Roman" w:eastAsia="Times New Roman" w:hAnsi="Times New Roman" w:cs="Times New Roman"/>
      <w:sz w:val="20"/>
      <w:szCs w:val="20"/>
    </w:rPr>
  </w:style>
  <w:style w:type="paragraph" w:styleId="ab">
    <w:name w:val="Body Text"/>
    <w:basedOn w:val="a"/>
    <w:link w:val="ac"/>
    <w:uiPriority w:val="99"/>
    <w:rsid w:val="00EC50AF"/>
    <w:pPr>
      <w:spacing w:after="0" w:line="240" w:lineRule="exact"/>
      <w:ind w:right="4926"/>
    </w:pPr>
    <w:rPr>
      <w:rFonts w:ascii="NTCourierVK" w:eastAsia="Times New Roman" w:hAnsi="NTCourierVK" w:cs="Times New Roman"/>
      <w:b/>
      <w:sz w:val="24"/>
      <w:szCs w:val="20"/>
    </w:rPr>
  </w:style>
  <w:style w:type="character" w:customStyle="1" w:styleId="ac">
    <w:name w:val="Основной текст Знак"/>
    <w:basedOn w:val="a0"/>
    <w:link w:val="ab"/>
    <w:uiPriority w:val="99"/>
    <w:rsid w:val="00EC50AF"/>
    <w:rPr>
      <w:rFonts w:ascii="NTCourierVK" w:eastAsia="Times New Roman" w:hAnsi="NTCourierVK" w:cs="Times New Roman"/>
      <w:b/>
      <w:sz w:val="24"/>
      <w:szCs w:val="20"/>
    </w:rPr>
  </w:style>
  <w:style w:type="paragraph" w:customStyle="1" w:styleId="ad">
    <w:name w:val="Знак Знак Знак Знак Знак Знак Знак Знак Знак Знак Знак"/>
    <w:basedOn w:val="a"/>
    <w:uiPriority w:val="99"/>
    <w:rsid w:val="00EC50AF"/>
    <w:pPr>
      <w:spacing w:after="160" w:line="240" w:lineRule="exact"/>
    </w:pPr>
    <w:rPr>
      <w:rFonts w:ascii="Verdana" w:eastAsia="Times New Roman" w:hAnsi="Verdana" w:cs="Times New Roman"/>
      <w:sz w:val="20"/>
      <w:szCs w:val="20"/>
      <w:lang w:val="en-US" w:eastAsia="en-US"/>
    </w:rPr>
  </w:style>
  <w:style w:type="paragraph" w:customStyle="1" w:styleId="12">
    <w:name w:val="Знак Знак Знак Знак Знак Знак Знак Знак Знак Знак Знак1"/>
    <w:basedOn w:val="a"/>
    <w:uiPriority w:val="99"/>
    <w:rsid w:val="00EC50AF"/>
    <w:pPr>
      <w:spacing w:after="160" w:line="240" w:lineRule="exact"/>
    </w:pPr>
    <w:rPr>
      <w:rFonts w:ascii="Verdana" w:eastAsia="Times New Roman" w:hAnsi="Verdana" w:cs="Times New Roman"/>
      <w:sz w:val="20"/>
      <w:szCs w:val="20"/>
      <w:lang w:val="en-US" w:eastAsia="en-US"/>
    </w:rPr>
  </w:style>
  <w:style w:type="character" w:styleId="ae">
    <w:name w:val="Strong"/>
    <w:basedOn w:val="a0"/>
    <w:uiPriority w:val="99"/>
    <w:qFormat/>
    <w:rsid w:val="00EC50AF"/>
    <w:rPr>
      <w:rFonts w:cs="Times New Roman"/>
      <w:b/>
    </w:rPr>
  </w:style>
  <w:style w:type="paragraph" w:customStyle="1" w:styleId="ConsPlusDocList">
    <w:name w:val="ConsPlusDocList"/>
    <w:next w:val="a"/>
    <w:uiPriority w:val="99"/>
    <w:rsid w:val="00EC50AF"/>
    <w:pPr>
      <w:widowControl w:val="0"/>
      <w:suppressAutoHyphens/>
      <w:autoSpaceDE w:val="0"/>
      <w:spacing w:after="0" w:line="240" w:lineRule="auto"/>
    </w:pPr>
    <w:rPr>
      <w:rFonts w:ascii="Arial" w:eastAsia="Calibri" w:hAnsi="Arial" w:cs="Arial"/>
      <w:sz w:val="20"/>
      <w:szCs w:val="20"/>
      <w:lang w:eastAsia="hi-IN" w:bidi="hi-IN"/>
    </w:rPr>
  </w:style>
  <w:style w:type="character" w:styleId="af">
    <w:name w:val="Hyperlink"/>
    <w:basedOn w:val="a0"/>
    <w:uiPriority w:val="99"/>
    <w:rsid w:val="00EC50AF"/>
    <w:rPr>
      <w:rFonts w:cs="Times New Roman"/>
      <w:color w:val="0000FF"/>
      <w:u w:val="single"/>
    </w:rPr>
  </w:style>
  <w:style w:type="paragraph" w:styleId="af0">
    <w:name w:val="List Paragraph"/>
    <w:aliases w:val="Bullet List,FooterText,numbered,Цветной список - Акцент 11,Список нумерованный цифры"/>
    <w:basedOn w:val="a"/>
    <w:link w:val="af1"/>
    <w:uiPriority w:val="34"/>
    <w:qFormat/>
    <w:rsid w:val="00EC50AF"/>
    <w:pPr>
      <w:spacing w:after="0" w:line="240" w:lineRule="auto"/>
      <w:ind w:left="720"/>
      <w:contextualSpacing/>
    </w:pPr>
    <w:rPr>
      <w:rFonts w:ascii="Times New Roman" w:eastAsia="Times New Roman" w:hAnsi="Times New Roman" w:cs="Times New Roman"/>
      <w:sz w:val="20"/>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
    <w:link w:val="af0"/>
    <w:uiPriority w:val="34"/>
    <w:locked/>
    <w:rsid w:val="00EC50AF"/>
    <w:rPr>
      <w:rFonts w:ascii="Times New Roman" w:eastAsia="Times New Roman" w:hAnsi="Times New Roman" w:cs="Times New Roman"/>
      <w:sz w:val="20"/>
      <w:szCs w:val="20"/>
    </w:rPr>
  </w:style>
  <w:style w:type="paragraph" w:customStyle="1" w:styleId="af2">
    <w:name w:val="Знак Знак Знак Знак Знак Знак"/>
    <w:basedOn w:val="a"/>
    <w:uiPriority w:val="99"/>
    <w:rsid w:val="00EC50A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Обычный1"/>
    <w:uiPriority w:val="99"/>
    <w:rsid w:val="00EC50AF"/>
    <w:pPr>
      <w:widowControl w:val="0"/>
      <w:spacing w:before="240" w:after="0" w:line="300" w:lineRule="auto"/>
    </w:pPr>
    <w:rPr>
      <w:rFonts w:ascii="Times New Roman" w:eastAsia="Times New Roman" w:hAnsi="Times New Roman" w:cs="Times New Roman"/>
      <w:sz w:val="24"/>
      <w:szCs w:val="20"/>
    </w:rPr>
  </w:style>
  <w:style w:type="paragraph" w:customStyle="1" w:styleId="ConsTitle">
    <w:name w:val="ConsTitle"/>
    <w:uiPriority w:val="99"/>
    <w:rsid w:val="00EC50AF"/>
    <w:pPr>
      <w:widowControl w:val="0"/>
      <w:autoSpaceDE w:val="0"/>
      <w:autoSpaceDN w:val="0"/>
      <w:adjustRightInd w:val="0"/>
      <w:spacing w:after="0" w:line="240" w:lineRule="auto"/>
    </w:pPr>
    <w:rPr>
      <w:rFonts w:ascii="Arial" w:eastAsia="Times New Roman" w:hAnsi="Arial" w:cs="Arial"/>
      <w:b/>
      <w:bCs/>
      <w:sz w:val="20"/>
      <w:szCs w:val="20"/>
    </w:rPr>
  </w:style>
  <w:style w:type="table" w:styleId="af3">
    <w:name w:val="Table Grid"/>
    <w:basedOn w:val="a1"/>
    <w:uiPriority w:val="99"/>
    <w:rsid w:val="00EC5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C50AF"/>
    <w:pPr>
      <w:autoSpaceDE w:val="0"/>
      <w:autoSpaceDN w:val="0"/>
      <w:adjustRightInd w:val="0"/>
      <w:spacing w:after="0" w:line="240" w:lineRule="auto"/>
    </w:pPr>
    <w:rPr>
      <w:rFonts w:ascii="Arial" w:eastAsia="Calibri" w:hAnsi="Arial" w:cs="Arial"/>
      <w:sz w:val="20"/>
      <w:szCs w:val="20"/>
      <w:lang w:eastAsia="en-US"/>
    </w:rPr>
  </w:style>
  <w:style w:type="character" w:styleId="af4">
    <w:name w:val="page number"/>
    <w:basedOn w:val="a0"/>
    <w:uiPriority w:val="99"/>
    <w:rsid w:val="00EC50AF"/>
    <w:rPr>
      <w:rFonts w:cs="Times New Roman"/>
    </w:rPr>
  </w:style>
  <w:style w:type="paragraph" w:customStyle="1" w:styleId="ConsPlusNormal">
    <w:name w:val="ConsPlusNormal"/>
    <w:rsid w:val="00EC50AF"/>
    <w:pPr>
      <w:widowControl w:val="0"/>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uiPriority w:val="99"/>
    <w:rsid w:val="00EC50A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EC50AF"/>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FontStyle36">
    <w:name w:val="Font Style36"/>
    <w:basedOn w:val="a0"/>
    <w:uiPriority w:val="99"/>
    <w:rsid w:val="00EC50AF"/>
    <w:rPr>
      <w:rFonts w:ascii="Times New Roman" w:hAnsi="Times New Roman" w:cs="Times New Roman"/>
      <w:b/>
      <w:bCs/>
      <w:i/>
      <w:iCs/>
      <w:sz w:val="22"/>
      <w:szCs w:val="22"/>
    </w:rPr>
  </w:style>
  <w:style w:type="paragraph" w:customStyle="1" w:styleId="Style18">
    <w:name w:val="Style18"/>
    <w:basedOn w:val="a"/>
    <w:uiPriority w:val="99"/>
    <w:rsid w:val="00EC50AF"/>
    <w:pPr>
      <w:widowControl w:val="0"/>
      <w:autoSpaceDE w:val="0"/>
      <w:autoSpaceDN w:val="0"/>
      <w:adjustRightInd w:val="0"/>
      <w:spacing w:after="0" w:line="274" w:lineRule="exact"/>
    </w:pPr>
    <w:rPr>
      <w:rFonts w:ascii="Times New Roman" w:eastAsia="Calibri" w:hAnsi="Times New Roman" w:cs="Times New Roman"/>
      <w:sz w:val="24"/>
      <w:szCs w:val="24"/>
    </w:rPr>
  </w:style>
  <w:style w:type="character" w:customStyle="1" w:styleId="FontStyle35">
    <w:name w:val="Font Style35"/>
    <w:basedOn w:val="a0"/>
    <w:uiPriority w:val="99"/>
    <w:rsid w:val="00EC50AF"/>
    <w:rPr>
      <w:rFonts w:ascii="Times New Roman" w:hAnsi="Times New Roman" w:cs="Times New Roman"/>
      <w:sz w:val="22"/>
      <w:szCs w:val="22"/>
    </w:rPr>
  </w:style>
  <w:style w:type="paragraph" w:customStyle="1" w:styleId="Style20">
    <w:name w:val="Style20"/>
    <w:basedOn w:val="a"/>
    <w:uiPriority w:val="99"/>
    <w:rsid w:val="00EC50A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1">
    <w:name w:val="Style21"/>
    <w:basedOn w:val="a"/>
    <w:uiPriority w:val="99"/>
    <w:rsid w:val="00EC50AF"/>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3">
    <w:name w:val="Font Style13"/>
    <w:basedOn w:val="a0"/>
    <w:uiPriority w:val="99"/>
    <w:rsid w:val="00EC50AF"/>
    <w:rPr>
      <w:rFonts w:ascii="Times New Roman" w:hAnsi="Times New Roman" w:cs="Times New Roman"/>
      <w:sz w:val="22"/>
      <w:szCs w:val="22"/>
    </w:rPr>
  </w:style>
  <w:style w:type="paragraph" w:customStyle="1" w:styleId="14">
    <w:name w:val="Знак Знак1 Знак Знак Знак Знак Знак Знак Знак Знак Знак Знак Знак Знак Знак Знак Знак Знак Знак Знак Знак"/>
    <w:basedOn w:val="a"/>
    <w:rsid w:val="00EC50A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5">
    <w:name w:val="No Spacing"/>
    <w:uiPriority w:val="1"/>
    <w:qFormat/>
    <w:rsid w:val="00EC50AF"/>
    <w:pPr>
      <w:spacing w:after="0" w:line="240" w:lineRule="auto"/>
    </w:pPr>
    <w:rPr>
      <w:rFonts w:ascii="Calibri" w:eastAsia="Times New Roman" w:hAnsi="Calibri" w:cs="Times New Roman"/>
    </w:rPr>
  </w:style>
  <w:style w:type="paragraph" w:styleId="af6">
    <w:name w:val="Subtitle"/>
    <w:basedOn w:val="a"/>
    <w:next w:val="a"/>
    <w:link w:val="af7"/>
    <w:uiPriority w:val="11"/>
    <w:qFormat/>
    <w:rsid w:val="00EC50AF"/>
    <w:pPr>
      <w:spacing w:after="60"/>
      <w:ind w:left="1855" w:hanging="720"/>
      <w:jc w:val="center"/>
      <w:outlineLvl w:val="1"/>
    </w:pPr>
    <w:rPr>
      <w:rFonts w:ascii="Times New Roman" w:eastAsia="Times New Roman" w:hAnsi="Times New Roman" w:cs="Times New Roman"/>
      <w:b/>
      <w:sz w:val="24"/>
      <w:szCs w:val="24"/>
      <w:lang w:val="en-US" w:eastAsia="en-US"/>
    </w:rPr>
  </w:style>
  <w:style w:type="character" w:customStyle="1" w:styleId="af7">
    <w:name w:val="Подзаголовок Знак"/>
    <w:basedOn w:val="a0"/>
    <w:link w:val="af6"/>
    <w:uiPriority w:val="11"/>
    <w:rsid w:val="00EC50AF"/>
    <w:rPr>
      <w:rFonts w:ascii="Times New Roman" w:eastAsia="Times New Roman" w:hAnsi="Times New Roman" w:cs="Times New Roman"/>
      <w:b/>
      <w:sz w:val="24"/>
      <w:szCs w:val="24"/>
      <w:lang w:val="en-US" w:eastAsia="en-US"/>
    </w:rPr>
  </w:style>
  <w:style w:type="character" w:styleId="af8">
    <w:name w:val="Emphasis"/>
    <w:uiPriority w:val="20"/>
    <w:qFormat/>
    <w:rsid w:val="00EC50AF"/>
    <w:rPr>
      <w:i/>
      <w:iCs/>
    </w:rPr>
  </w:style>
  <w:style w:type="paragraph" w:styleId="af9">
    <w:name w:val="annotation text"/>
    <w:basedOn w:val="a"/>
    <w:link w:val="afa"/>
    <w:uiPriority w:val="99"/>
    <w:semiHidden/>
    <w:unhideWhenUsed/>
    <w:rsid w:val="00EC50AF"/>
    <w:rPr>
      <w:rFonts w:ascii="Calibri" w:eastAsia="Times New Roman" w:hAnsi="Calibri" w:cs="Times New Roman"/>
      <w:sz w:val="20"/>
      <w:szCs w:val="20"/>
      <w:lang w:val="en-US" w:eastAsia="en-US"/>
    </w:rPr>
  </w:style>
  <w:style w:type="character" w:customStyle="1" w:styleId="afa">
    <w:name w:val="Текст примечания Знак"/>
    <w:basedOn w:val="a0"/>
    <w:link w:val="af9"/>
    <w:uiPriority w:val="99"/>
    <w:semiHidden/>
    <w:rsid w:val="00EC50AF"/>
    <w:rPr>
      <w:rFonts w:ascii="Calibri" w:eastAsia="Times New Roman" w:hAnsi="Calibri" w:cs="Times New Roman"/>
      <w:sz w:val="20"/>
      <w:szCs w:val="20"/>
      <w:lang w:val="en-US" w:eastAsia="en-US"/>
    </w:rPr>
  </w:style>
  <w:style w:type="character" w:customStyle="1" w:styleId="afb">
    <w:name w:val="Тема примечания Знак"/>
    <w:basedOn w:val="afa"/>
    <w:link w:val="afc"/>
    <w:uiPriority w:val="99"/>
    <w:semiHidden/>
    <w:rsid w:val="00EC50AF"/>
    <w:rPr>
      <w:b/>
      <w:bCs/>
    </w:rPr>
  </w:style>
  <w:style w:type="paragraph" w:styleId="afc">
    <w:name w:val="annotation subject"/>
    <w:basedOn w:val="af9"/>
    <w:next w:val="af9"/>
    <w:link w:val="afb"/>
    <w:uiPriority w:val="99"/>
    <w:semiHidden/>
    <w:unhideWhenUsed/>
    <w:rsid w:val="00EC50AF"/>
    <w:rPr>
      <w:b/>
      <w:bCs/>
    </w:rPr>
  </w:style>
  <w:style w:type="character" w:customStyle="1" w:styleId="afd">
    <w:name w:val="Текст концевой сноски Знак"/>
    <w:basedOn w:val="a0"/>
    <w:link w:val="afe"/>
    <w:uiPriority w:val="99"/>
    <w:semiHidden/>
    <w:rsid w:val="00EC50AF"/>
    <w:rPr>
      <w:rFonts w:ascii="Calibri" w:eastAsia="Times New Roman" w:hAnsi="Calibri" w:cs="Times New Roman"/>
      <w:sz w:val="20"/>
      <w:szCs w:val="20"/>
      <w:lang w:val="en-US" w:eastAsia="en-US"/>
    </w:rPr>
  </w:style>
  <w:style w:type="paragraph" w:styleId="afe">
    <w:name w:val="endnote text"/>
    <w:basedOn w:val="a"/>
    <w:link w:val="afd"/>
    <w:uiPriority w:val="99"/>
    <w:semiHidden/>
    <w:unhideWhenUsed/>
    <w:rsid w:val="00EC50AF"/>
    <w:rPr>
      <w:rFonts w:ascii="Calibri" w:eastAsia="Times New Roman" w:hAnsi="Calibri" w:cs="Times New Roman"/>
      <w:sz w:val="20"/>
      <w:szCs w:val="20"/>
      <w:lang w:val="en-US" w:eastAsia="en-US"/>
    </w:rPr>
  </w:style>
  <w:style w:type="paragraph" w:styleId="15">
    <w:name w:val="toc 1"/>
    <w:basedOn w:val="a"/>
    <w:next w:val="a"/>
    <w:autoRedefine/>
    <w:uiPriority w:val="39"/>
    <w:unhideWhenUsed/>
    <w:rsid w:val="00EC50AF"/>
    <w:rPr>
      <w:rFonts w:ascii="Calibri" w:eastAsia="Times New Roman" w:hAnsi="Calibri" w:cs="Times New Roman"/>
      <w:lang w:val="en-US" w:eastAsia="en-US"/>
    </w:rPr>
  </w:style>
  <w:style w:type="paragraph" w:styleId="23">
    <w:name w:val="toc 2"/>
    <w:basedOn w:val="a"/>
    <w:next w:val="a"/>
    <w:autoRedefine/>
    <w:uiPriority w:val="39"/>
    <w:unhideWhenUsed/>
    <w:rsid w:val="00EC50AF"/>
    <w:pPr>
      <w:ind w:left="220"/>
    </w:pPr>
    <w:rPr>
      <w:rFonts w:ascii="Calibri" w:eastAsia="Times New Roman" w:hAnsi="Calibri" w:cs="Times New Roman"/>
      <w:lang w:val="en-US" w:eastAsia="en-US"/>
    </w:rPr>
  </w:style>
  <w:style w:type="paragraph" w:customStyle="1" w:styleId="ConsPlusTitle">
    <w:name w:val="ConsPlusTitle"/>
    <w:rsid w:val="00EC50AF"/>
    <w:pPr>
      <w:widowControl w:val="0"/>
      <w:autoSpaceDE w:val="0"/>
      <w:autoSpaceDN w:val="0"/>
      <w:spacing w:after="0" w:line="240" w:lineRule="auto"/>
    </w:pPr>
    <w:rPr>
      <w:rFonts w:ascii="Calibri" w:hAnsi="Calibri" w:cs="Calibri"/>
      <w:b/>
    </w:rPr>
  </w:style>
  <w:style w:type="character" w:customStyle="1" w:styleId="16">
    <w:name w:val="Неразрешенное упоминание1"/>
    <w:basedOn w:val="a0"/>
    <w:uiPriority w:val="99"/>
    <w:semiHidden/>
    <w:unhideWhenUsed/>
    <w:rsid w:val="00EC50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618F4A1ABEBEE44B24F2DAE951904F3BA1146EC2FCBE978DF6B3FEAFCCA3651080B53858E13Ez1H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88FDA014805846208A884254A32784EF6D9A8864FB8BC4FC69925598E2DAD19EA5B230F87DA47AEXFH5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F4BF2AF50AE98D3FE47047954B70280070EC61078F1A217723B49A136F239AD0E4882A0709E1327QFa0L" TargetMode="External"/><Relationship Id="rId11" Type="http://schemas.openxmlformats.org/officeDocument/2006/relationships/hyperlink" Target="consultantplus://offline/ref=FC63A96F34642EF5368A3A5EC4C9410C1D190A05FD180BA07A4B78E39250D794CFCE8FAA751128BB8DB4CBE7F348808632459BAE593176J8I" TargetMode="External"/><Relationship Id="rId5" Type="http://schemas.openxmlformats.org/officeDocument/2006/relationships/image" Target="media/image1.png"/><Relationship Id="rId10" Type="http://schemas.openxmlformats.org/officeDocument/2006/relationships/hyperlink" Target="consultantplus://offline/ref=FC63A96F34642EF5368A3A5EC4C9410C1D190A05FD180BA07A4B78E39250D794CFCE8FAB741627BB8DB4CBE7F348808632459BAE593176J8I" TargetMode="External"/><Relationship Id="rId4" Type="http://schemas.openxmlformats.org/officeDocument/2006/relationships/webSettings" Target="webSettings.xml"/><Relationship Id="rId9" Type="http://schemas.openxmlformats.org/officeDocument/2006/relationships/hyperlink" Target="consultantplus://offline/ref=938C618F4A1ABEBEE44B24F2DAE951904C3EA0116EC5FCBE978DF6B3FEAFCCA3651080B53858E03Bz1H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7C1D-5C1C-432E-8916-A0F716CA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31541</Words>
  <Characters>179784</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2024-11-18T05:37:00Z</dcterms:created>
  <dcterms:modified xsi:type="dcterms:W3CDTF">2024-11-25T09:22:00Z</dcterms:modified>
</cp:coreProperties>
</file>