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AD1A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i/>
          <w:iCs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t>ЗАКОН</w:t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</w:r>
      <w:r>
        <w:rPr>
          <w:rFonts w:ascii="Times New Roman" w:hAnsi="Times New Roman" w:hint="default"/>
          <w:i/>
          <w:iCs/>
          <w:sz w:val="24"/>
          <w:szCs w:val="24"/>
          <w:shd w:val="clear" w:color="auto" w:fill="FFFFFF"/>
        </w:rPr>
        <w:t> </w:t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t>НОВГОРОДСКОЙ ОБЛАСТИ</w:t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  <w:t xml:space="preserve">от 07 февраля 2008 года </w:t>
      </w:r>
      <w:r>
        <w:rPr>
          <w:rFonts w:ascii="Times New Roman" w:hAnsi="Times New Roman" w:hint="default"/>
          <w:i/>
          <w:iCs/>
          <w:sz w:val="24"/>
          <w:szCs w:val="24"/>
          <w:shd w:val="clear" w:color="auto" w:fill="FFFFFF"/>
        </w:rPr>
        <w:t>N</w:t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t xml:space="preserve"> 245-ОЗ</w:t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i/>
          <w:iCs/>
          <w:sz w:val="24"/>
          <w:szCs w:val="24"/>
          <w:shd w:val="clear" w:color="auto" w:fill="FFFFFF"/>
          <w:lang w:val="ru-RU"/>
        </w:rPr>
        <w:br/>
        <w:t>О развитии малого и среднего предпринимательства в Новгородской области</w:t>
      </w:r>
    </w:p>
    <w:p w14:paraId="50F9A685" w14:textId="77777777" w:rsidR="0085666A" w:rsidRPr="008868EE" w:rsidRDefault="008868EE">
      <w:pPr>
        <w:pStyle w:val="a4"/>
        <w:jc w:val="center"/>
        <w:textAlignment w:val="baseline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868EE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(в редакции областных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/453130101"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законов Новгородской области от 02.10.2013 </w:t>
      </w:r>
      <w:r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 336-ОЗ</w:t>
      </w:r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/411706026"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от 01.09.2014 </w:t>
      </w:r>
      <w:r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 594-ОЗ</w:t>
      </w:r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/450300059"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от 26.05.2017 </w:t>
      </w:r>
      <w:r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 114-ОЗ</w:t>
      </w:r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ru-RU"/>
        </w:rPr>
        <w:instrText xml:space="preserve">/570845918" </w:instrTex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от 26.06.2020 </w:t>
      </w:r>
      <w:r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val="ru-RU"/>
        </w:rPr>
        <w:t xml:space="preserve"> 586-ОЗ</w:t>
      </w:r>
      <w:r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)</w:t>
      </w:r>
    </w:p>
    <w:p w14:paraId="1476219F" w14:textId="77777777" w:rsidR="0085666A" w:rsidRPr="008868EE" w:rsidRDefault="008868EE">
      <w:pPr>
        <w:pStyle w:val="a4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Принят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Постановлением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Новгородской областной Думы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 xml:space="preserve">от 23.01.2008 </w:t>
      </w:r>
      <w:r>
        <w:rPr>
          <w:rFonts w:ascii="Times New Roman" w:hAnsi="Times New Roman" w:cs="Times New Roman"/>
          <w:shd w:val="clear" w:color="auto" w:fill="FFFFFF"/>
        </w:rPr>
        <w:t>N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 505-ОД</w:t>
      </w:r>
    </w:p>
    <w:p w14:paraId="12F49A6B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  <w:t>Статья 1. Общие положения</w:t>
      </w:r>
    </w:p>
    <w:p w14:paraId="4CD4C38D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95ED968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Настоящий областной закон разработан в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соответствии с</w:t>
      </w:r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/902053196" \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l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"64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U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IK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"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Федеральным законом от 24 июля 2007 года </w:t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14:paraId="66C734C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341D4BA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Настоящий областной закон определяет полномочия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 Правительства Новгородской области по вопросам развития малого и среднего предпринимательства и общие положения о государственной программе (подпрограмме) Новгородской области, содержащей мероприятия, направленные на развитие малого и среднего предпринима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тельства (далее - государственная программа (подпрограмма) Новгородской области) и координационных или совещательных органах в области развития малого и среднего предпринимательства.</w:t>
      </w:r>
    </w:p>
    <w:p w14:paraId="0F8A89C9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50D4AFEC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(в ред. областных</w:t>
      </w:r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/453130101"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>з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аконов Новгородской области от 02.10.2013 </w:t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336-ОЗ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/450300059"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от 26.05.2017 </w:t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0A6DE1A8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  <w:t>Статья 2. Полномочия Правительства Новгородской области по вопросам развития малого и среднего предпринимательства</w:t>
      </w:r>
    </w:p>
    <w:p w14:paraId="3476933E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43FB879E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"https://docs.cntd.ru/document/453130101"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02.10.2013 N 336-ОЗ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238E86ED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2DDAF35D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1. К полномочиям Правительства Новгородской области по вопросам развития малого и среднего предпринимательства относятся:</w:t>
      </w:r>
    </w:p>
    <w:p w14:paraId="43B6F247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5C79702C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"https://docs.cntd.ru/document/453130101"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02.10.2013 N 336-ОЗ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39D134C8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29E2AC9B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1) участие в осуществлении государственной политики в области развития малого и среднего предпринимательства;</w:t>
      </w:r>
    </w:p>
    <w:p w14:paraId="780488E0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1040005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2) разработка и реал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изация государственных программ (подпрограмм) Новгородской области с учетом социально-экономических, экологических, культурных и других особенностей области;</w:t>
      </w:r>
    </w:p>
    <w:p w14:paraId="7181A963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64C388C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(в ред. областных</w:t>
      </w:r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/453130101"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>законов Новгородской облас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ти от 02.10.2013 </w:t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336-ОЗ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HYPERLINK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https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docs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cntd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ru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instrText>document</w:instrText>
      </w:r>
      <w:proofErr w:type="spellEnd"/>
      <w:r w:rsidRPr="008868EE">
        <w:rPr>
          <w:rFonts w:ascii="Times New Roman" w:hAnsi="Times New Roman" w:cs="Times New Roman"/>
          <w:u w:val="single"/>
          <w:shd w:val="clear" w:color="auto" w:fill="FFFFFF"/>
          <w:lang w:val="ru-RU"/>
        </w:rPr>
        <w:instrText xml:space="preserve">/450300059" </w:instrTex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proofErr w:type="spellEnd"/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от 26.05.2017 </w:t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N</w:t>
      </w:r>
      <w:r w:rsidRPr="008868EE">
        <w:rPr>
          <w:rStyle w:val="a3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052216D3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7D24677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3) содействие деятельности некоммерческих организаций, выражающих интересы субъектов малого и среднего предпринимательства, и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структурных подразделений указанных организаций;</w:t>
      </w:r>
    </w:p>
    <w:p w14:paraId="28E60458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B4177E4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14:paraId="39A12A17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76D87A09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5) содействие развитию межрегиональ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ного сотрудничества субъектов малого и среднего предпринимательства;</w:t>
      </w:r>
    </w:p>
    <w:p w14:paraId="69CEA89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3827D79E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6) пропаганда и популяризация предпринимательской деятельности за счет средств областного бюджета;</w:t>
      </w:r>
    </w:p>
    <w:p w14:paraId="6B87ABE7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4EDA9F26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7) поддержка муниципальных программ (подпрограмм), содержащих мероприятия, направленны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е на развитие малого и среднего предпринимательства;</w:t>
      </w:r>
    </w:p>
    <w:p w14:paraId="341853BD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245158D2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5FC93DFD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465BFA9C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8) сотрудничество с международными организациями и административно-террито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риальными образованиями иностранных государств по вопросам развития малого и среднего предпринимательства;</w:t>
      </w:r>
    </w:p>
    <w:p w14:paraId="51AA1B7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5EDB566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9) анализ финансовых, экономических, социальных и иных показателей развития малого и среднего предпринимательства и эффективности применения мер по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его развитию, прогноз развития малого и среднего предпринимательства в области;</w:t>
      </w:r>
    </w:p>
    <w:p w14:paraId="0B54D0DE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4FDD7AB6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10) формирование инфраструктуры поддержки субъектов малого и среднего предпринимательства в области и обеспечение ее деятельности;</w:t>
      </w:r>
    </w:p>
    <w:p w14:paraId="7EB97C71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2CE80392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lastRenderedPageBreak/>
        <w:t>11) методическое обеспечение органов местно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14:paraId="5BDDD014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7847983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12) разработка и утверждение перечней видов ремесленной деятельности в целях оказания поддержки суб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60368628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26C59821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13) представление бесплатно в федеральные органы исполнительной власти, осуществляющие функции по формировани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дений, и информации, полученной Правительством Новгородской области, в связи с осуществлением им контрольно-надзорных и других административных полномочий в отношении субъектов малого и среднего предпринимательства;</w:t>
      </w:r>
    </w:p>
    <w:p w14:paraId="0569FD8A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4E30388D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"https://docs.cntd.ru/document/453130101"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02.10.2013 N 336-ОЗ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2AF65383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46EE9DB5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14) определение порядка создания координационных или совещательных органов в области развития малого и среднего предпринимательства органами исполн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ительной власти области;</w:t>
      </w:r>
    </w:p>
    <w:p w14:paraId="4B250FC8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7DB3C21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15) установление требований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Новгородской области;</w:t>
      </w:r>
    </w:p>
    <w:p w14:paraId="609E9AF9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3FAC2C42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(п. 15 введен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Областным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4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законом Новгородской области от 01.09.2014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594-ОЗ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; в ред.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4B2AA5BC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3E24FB42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16) органи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ктов изменений, вносимых в такие планы, конкретных заказчиков, определенных Правительством Российской Федерации в соответствии с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5" w:anchor="7D20K3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Федеральным законом от 18 июля 2011 года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223-ФЗ "О закупках 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товаров, работ, услуг отдельными видами юридических лиц"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2BC7E446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2E8D2E58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(п. 16 введен Областным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6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законом Новгородской области от 26.05.2017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114-ОЗ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7937A26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65F6C91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17)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ной продукции, высокотехнологичной продукции, лекарственных средств, изменений,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lastRenderedPageBreak/>
        <w:t>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7" w:anchor="7D20K3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Федеральным законом от 18 ию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ля 2011 года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223-ФЗ "О закупках товаров, работ, услуг отдельными видами юридических лиц"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75D4D468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0E5A2E7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(п. 17 введен Областным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8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законом Новгородской области от 26.05.2017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114-ОЗ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04A73AFC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E8E7878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18) определение условий и порядка оказания поддержки физическим лицам, не являющимся индивидуальными предпринимателями и применяющим специальный н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алоговый режим "Налог на профессиональный доход".</w:t>
      </w:r>
    </w:p>
    <w:p w14:paraId="5AB044EE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375134E4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(п. 18 введен Областным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9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законом Новгородской области от 26.06.2020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586-ОЗ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4166E97E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2418585F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2. Правительство Новгородской области вправе наделять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отдельными полномочиями формируемые им органы исполнительной власти области, за исключением полномочий, указанных в пункте 12 в части утверждения перечней видов ремесленной деятельности в целях оказания поддержки субъектам малого и среднего предприниматель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ства и организациям, образующим инфраструктуру поддержки субъектов малого и среднего предпринимательства, и пунктах 14, 15 части 1 настоящей статьи.</w:t>
      </w:r>
    </w:p>
    <w:p w14:paraId="550306E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702DD12B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(в ред. областных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10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законов Новгородской области от 02.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10.2013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336-ОЗ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hd w:val="clear" w:color="auto" w:fill="FFFFFF"/>
        </w:rPr>
        <w:t> </w:t>
      </w:r>
      <w:hyperlink r:id="rId11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от 01.09.2014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594-ОЗ</w:t>
        </w:r>
      </w:hyperlink>
      <w:r w:rsidRPr="008868EE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28BE505D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  <w:t>Статья 3. Государственная программа (подпрограмма) Новгородской области</w:t>
      </w:r>
    </w:p>
    <w:p w14:paraId="281DCF70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AABB263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</w:t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47E74A5E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0F1CE027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1. Поддержка субъектов малого и среднего предпринимательства в области осуществляется в соответствии с государственной программой (подпрограммой) Новгородской области.</w:t>
      </w:r>
    </w:p>
    <w:p w14:paraId="61CFF023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13C62DC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04A933DE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6A3789FD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2. В государственной программе (подпрограмме) Новгородской области определяются:</w:t>
      </w:r>
    </w:p>
    <w:p w14:paraId="6FB5990A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24BD0554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02822230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55664787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lastRenderedPageBreak/>
        <w:t>перечень мероприятий, направленных на достижение целей государственной политики в области развития малого и среднего предпринимательства, в том чис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ле отдельных категорий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осуществляемых в области;</w:t>
      </w:r>
    </w:p>
    <w:p w14:paraId="4FD2F9C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BC65D07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</w:t>
      </w:r>
      <w:r>
        <w:rPr>
          <w:rFonts w:ascii="Times New Roman" w:hAnsi="Times New Roman" w:cs="Times New Roman"/>
          <w:shd w:val="clear" w:color="auto" w:fill="FFFFFF"/>
        </w:rPr>
        <w:t>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"https://docs.cntd.ru/document/570845918"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26.06.2020 N 586-ОЗ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33EBC5C9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770F8DC0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объемы и источники финансирования мероприятий государственной программы (подпрограммы) Новгородской области;</w:t>
      </w:r>
    </w:p>
    <w:p w14:paraId="2ABE07DF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5740B912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</w:instrText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6908D72E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1333F248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результативность деятельности органов государственной власти области, ответственных за реализацию мероприятий государственной программы (подпрограммы) Новгородс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кой области;</w:t>
      </w:r>
    </w:p>
    <w:p w14:paraId="4AE25D37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91EF57F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ред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Областного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u w:val="single"/>
          <w:shd w:val="clear" w:color="auto" w:fill="FFFFFF"/>
        </w:rPr>
        <w:instrText xml:space="preserve"> HYPERLINK "https://docs.cntd.ru/document/450300059" </w:instrTex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закона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Новгородской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области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>от</w:t>
      </w:r>
      <w:proofErr w:type="spellEnd"/>
      <w:r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26.05.2017 N 114-ОЗ</w:t>
      </w:r>
      <w:r>
        <w:rPr>
          <w:rFonts w:ascii="Times New Roman" w:hAnsi="Times New Roman" w:cs="Times New Roman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63BD0644" w14:textId="77777777" w:rsidR="0085666A" w:rsidRDefault="0085666A">
      <w:pPr>
        <w:pStyle w:val="a4"/>
        <w:jc w:val="both"/>
        <w:textAlignment w:val="baseline"/>
        <w:rPr>
          <w:rFonts w:ascii="Times New Roman" w:hAnsi="Times New Roman" w:cs="Times New Roman"/>
        </w:rPr>
      </w:pPr>
    </w:p>
    <w:p w14:paraId="65A64594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условия и порядок оказания поддержки субъектам малого и среднего предпринимательства и организациям, образующим ин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фраструктуру поддержки субъектов малого и среднего предпринимательства.</w:t>
      </w:r>
    </w:p>
    <w:p w14:paraId="36C827AB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  <w:t>Статья 4. Координационные или совещательные органы в области развития малого и среднего предпринимательства</w:t>
      </w:r>
    </w:p>
    <w:p w14:paraId="37A689FD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B08719A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Координационные или совещательные органы в области развития малого и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среднего предпринимательства создаются в целях:</w:t>
      </w:r>
    </w:p>
    <w:p w14:paraId="5DFAC762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78BFDB68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735118B1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092D3E82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2) выдвижения и поддержки инициатив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, имеющих областное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27C3AC9D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8C1BD08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3) проведения общественной экспертизы проектов нормативных правовых актов области, регулирующих развитие 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малого и среднего предпринимательства;</w:t>
      </w:r>
    </w:p>
    <w:p w14:paraId="5B7DA602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7E568D37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4) выработки рекомендаций органам исполнительной власти области при определении приоритетов в области развития малого и среднего предпринимательства;</w:t>
      </w:r>
    </w:p>
    <w:p w14:paraId="597465CC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17235D3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5) привлечения граждан, общественных объединений и представителей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7587BD03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  <w:t>Статья 5. Признание утратившими силу областных законов</w:t>
      </w:r>
    </w:p>
    <w:p w14:paraId="736B025D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6B46A7BD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Признать утратившими силу:</w:t>
      </w:r>
    </w:p>
    <w:p w14:paraId="109DE48A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145544BF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hyperlink r:id="rId12" w:history="1"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областной закон от 08.09.2006 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 xml:space="preserve"> 714-ОЗ "О развитии малого предпринимательства в Новгородской области"</w:t>
        </w:r>
      </w:hyperlink>
      <w:r>
        <w:rPr>
          <w:rFonts w:ascii="Times New Roman" w:hAnsi="Times New Roman" w:cs="Times New Roman"/>
          <w:shd w:val="clear" w:color="auto" w:fill="FFFFFF"/>
        </w:rPr>
        <w:t> 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>(газета "Новгородские ведомости" от 13.09.2006);</w:t>
      </w:r>
    </w:p>
    <w:p w14:paraId="263B1939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44435E46" w14:textId="77777777" w:rsidR="0085666A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</w:rPr>
      </w:pPr>
      <w:hyperlink r:id="rId13" w:history="1">
        <w:r w:rsidRPr="008868E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ru-RU"/>
          </w:rPr>
          <w:t xml:space="preserve">областной закон от 04.12.2006 </w:t>
        </w:r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N</w:t>
        </w:r>
        <w:r w:rsidRPr="008868E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ru-RU"/>
          </w:rPr>
          <w:t xml:space="preserve"> 12-ОЗ "О внесении изменения в статью </w:t>
        </w:r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5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областного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закона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"О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развитии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малого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предпринимательства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в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Новгородской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области</w:t>
        </w:r>
        <w:proofErr w:type="spellEnd"/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shd w:val="clear" w:color="auto" w:fill="FFFFFF"/>
        </w:rPr>
        <w:t> (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газета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"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Новгородские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ведомости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"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от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09.12.2006).</w:t>
      </w:r>
    </w:p>
    <w:p w14:paraId="6784709B" w14:textId="77777777" w:rsidR="0085666A" w:rsidRPr="008868EE" w:rsidRDefault="008868EE">
      <w:pPr>
        <w:pStyle w:val="2"/>
        <w:spacing w:beforeAutospacing="0" w:after="200" w:afterAutospacing="0"/>
        <w:jc w:val="center"/>
        <w:textAlignment w:val="baseline"/>
        <w:rPr>
          <w:rFonts w:ascii="Times New Roman" w:hAnsi="Times New Roman" w:hint="default"/>
          <w:sz w:val="24"/>
          <w:szCs w:val="24"/>
          <w:lang w:val="ru-RU"/>
        </w:rPr>
      </w:pP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br/>
        <w:t xml:space="preserve">Статья 6. Вступление в силу </w:t>
      </w:r>
      <w:r w:rsidRPr="008868EE">
        <w:rPr>
          <w:rFonts w:ascii="Times New Roman" w:hAnsi="Times New Roman" w:hint="default"/>
          <w:sz w:val="24"/>
          <w:szCs w:val="24"/>
          <w:shd w:val="clear" w:color="auto" w:fill="FFFFFF"/>
          <w:lang w:val="ru-RU"/>
        </w:rPr>
        <w:t>настоящего областного закона</w:t>
      </w:r>
    </w:p>
    <w:p w14:paraId="5EE0C798" w14:textId="77777777" w:rsidR="0085666A" w:rsidRPr="008868EE" w:rsidRDefault="0085666A">
      <w:pPr>
        <w:pStyle w:val="a4"/>
        <w:jc w:val="both"/>
        <w:textAlignment w:val="baseline"/>
        <w:rPr>
          <w:rFonts w:ascii="Times New Roman" w:hAnsi="Times New Roman" w:cs="Times New Roman"/>
          <w:lang w:val="ru-RU"/>
        </w:rPr>
      </w:pPr>
    </w:p>
    <w:p w14:paraId="7055F186" w14:textId="77777777" w:rsidR="0085666A" w:rsidRPr="008868EE" w:rsidRDefault="008868EE">
      <w:pPr>
        <w:pStyle w:val="a4"/>
        <w:spacing w:after="240"/>
        <w:ind w:firstLine="42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t>Настоящий областной закон вступает в силу со дня, следующего за днем его официального опубликования.</w:t>
      </w:r>
    </w:p>
    <w:p w14:paraId="2C1FA3AF" w14:textId="77777777" w:rsidR="0085666A" w:rsidRPr="008868EE" w:rsidRDefault="008868EE">
      <w:pPr>
        <w:pStyle w:val="a4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Губернатор области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С.Г.МИТИН</w:t>
      </w:r>
    </w:p>
    <w:p w14:paraId="54D729BE" w14:textId="77777777" w:rsidR="0085666A" w:rsidRPr="008868EE" w:rsidRDefault="008868EE">
      <w:pPr>
        <w:pStyle w:val="a4"/>
        <w:textAlignment w:val="baseline"/>
        <w:rPr>
          <w:rFonts w:ascii="Times New Roman" w:hAnsi="Times New Roman" w:cs="Times New Roman"/>
          <w:lang w:val="ru-RU"/>
        </w:rPr>
      </w:pP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Великий Новгород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  <w:t>7 февраля 2008 года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shd w:val="clear" w:color="auto" w:fill="FFFFFF"/>
        </w:rPr>
        <w:t>N</w:t>
      </w:r>
      <w:r w:rsidRPr="008868EE">
        <w:rPr>
          <w:rFonts w:ascii="Times New Roman" w:hAnsi="Times New Roman" w:cs="Times New Roman"/>
          <w:shd w:val="clear" w:color="auto" w:fill="FFFFFF"/>
          <w:lang w:val="ru-RU"/>
        </w:rPr>
        <w:t xml:space="preserve"> 245-ОЗ</w:t>
      </w:r>
    </w:p>
    <w:p w14:paraId="5D694E90" w14:textId="77777777" w:rsidR="0085666A" w:rsidRPr="008868EE" w:rsidRDefault="0085666A">
      <w:pPr>
        <w:rPr>
          <w:rFonts w:ascii="Times New Roman" w:hAnsi="Times New Roman" w:cs="Times New Roman"/>
          <w:lang w:val="ru-RU"/>
        </w:rPr>
      </w:pPr>
    </w:p>
    <w:sectPr w:rsidR="0085666A" w:rsidRPr="008868EE">
      <w:pgSz w:w="11906" w:h="16838"/>
      <w:pgMar w:top="1440" w:right="7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862073"/>
    <w:rsid w:val="0085666A"/>
    <w:rsid w:val="008868EE"/>
    <w:rsid w:val="63862073"/>
    <w:rsid w:val="7C1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9E743"/>
  <w15:docId w15:val="{50E9248A-C170-4A9D-BE92-F3C8F88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0300059" TargetMode="External"/><Relationship Id="rId13" Type="http://schemas.openxmlformats.org/officeDocument/2006/relationships/hyperlink" Target="https://docs.cntd.ru/document/8020853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89896" TargetMode="External"/><Relationship Id="rId12" Type="http://schemas.openxmlformats.org/officeDocument/2006/relationships/hyperlink" Target="https://docs.cntd.ru/document/8020728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0300059" TargetMode="External"/><Relationship Id="rId11" Type="http://schemas.openxmlformats.org/officeDocument/2006/relationships/hyperlink" Target="https://docs.cntd.ru/document/411706026" TargetMode="External"/><Relationship Id="rId5" Type="http://schemas.openxmlformats.org/officeDocument/2006/relationships/hyperlink" Target="https://docs.cntd.ru/document/9022898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53130101" TargetMode="External"/><Relationship Id="rId4" Type="http://schemas.openxmlformats.org/officeDocument/2006/relationships/hyperlink" Target="https://docs.cntd.ru/document/411706026" TargetMode="External"/><Relationship Id="rId9" Type="http://schemas.openxmlformats.org/officeDocument/2006/relationships/hyperlink" Target="https://docs.cntd.ru/document/5708459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2</cp:revision>
  <dcterms:created xsi:type="dcterms:W3CDTF">2022-03-14T12:53:00Z</dcterms:created>
  <dcterms:modified xsi:type="dcterms:W3CDTF">2022-03-14T12:53:00Z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541B717E6C404E8DA64E9D42BE9015C2</vt:lpwstr>
  </property>
</Properties>
</file>