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AAA" w:rsidRPr="00301275" w:rsidRDefault="00043DE0" w:rsidP="00BC2E2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301275">
        <w:rPr>
          <w:rFonts w:ascii="Times New Roman" w:hAnsi="Times New Roman"/>
          <w:sz w:val="26"/>
          <w:szCs w:val="26"/>
        </w:rPr>
        <w:t xml:space="preserve">                                                                  </w:t>
      </w:r>
      <w:r w:rsidR="00BC2E24">
        <w:rPr>
          <w:rFonts w:ascii="Times New Roman" w:hAnsi="Times New Roman"/>
          <w:sz w:val="26"/>
          <w:szCs w:val="26"/>
        </w:rPr>
        <w:t>проект</w:t>
      </w:r>
      <w:r w:rsidRPr="00301275">
        <w:rPr>
          <w:rFonts w:ascii="Times New Roman" w:hAnsi="Times New Roman"/>
          <w:sz w:val="26"/>
          <w:szCs w:val="26"/>
        </w:rPr>
        <w:t xml:space="preserve"> </w:t>
      </w:r>
    </w:p>
    <w:p w:rsidR="00BC2E24" w:rsidRPr="00BC2E24" w:rsidRDefault="00BC2E24" w:rsidP="00BC2E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2E24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BC2E24" w:rsidRPr="00BC2E24" w:rsidRDefault="00BC2E24" w:rsidP="00BC2E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2E24">
        <w:rPr>
          <w:rFonts w:ascii="Times New Roman" w:hAnsi="Times New Roman"/>
          <w:b/>
          <w:sz w:val="28"/>
          <w:szCs w:val="28"/>
        </w:rPr>
        <w:t>Новгородская область Старорусский район</w:t>
      </w:r>
    </w:p>
    <w:p w:rsidR="00BC2E24" w:rsidRPr="00BC2E24" w:rsidRDefault="00BC2E24" w:rsidP="00BC2E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2E24">
        <w:rPr>
          <w:rFonts w:ascii="Times New Roman" w:hAnsi="Times New Roman"/>
          <w:b/>
          <w:sz w:val="28"/>
          <w:szCs w:val="28"/>
        </w:rPr>
        <w:t>Совет депутатов Медниковского сельского поселения</w:t>
      </w:r>
    </w:p>
    <w:p w:rsidR="00BC2E24" w:rsidRPr="00BC2E24" w:rsidRDefault="00BC2E24" w:rsidP="00BC2E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2E24" w:rsidRPr="00BC2E24" w:rsidRDefault="00BC2E24" w:rsidP="00BC2E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C2E24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BC2E24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BC2E24" w:rsidRPr="00BC2E24" w:rsidRDefault="00BC2E24" w:rsidP="00BC2E24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BC2E24" w:rsidRPr="00BC2E24" w:rsidRDefault="00BC2E24" w:rsidP="00BC2E24">
      <w:pPr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</w:rPr>
      </w:pPr>
      <w:r>
        <w:rPr>
          <w:rFonts w:ascii="Times New Roman" w:hAnsi="Times New Roman"/>
          <w:b/>
          <w:kern w:val="2"/>
          <w:sz w:val="28"/>
          <w:szCs w:val="28"/>
        </w:rPr>
        <w:t xml:space="preserve">от     № </w:t>
      </w:r>
    </w:p>
    <w:p w:rsidR="00BC2E24" w:rsidRDefault="00BC2E24" w:rsidP="00BC2E24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BC2E24">
        <w:rPr>
          <w:rFonts w:ascii="Times New Roman" w:hAnsi="Times New Roman"/>
          <w:kern w:val="2"/>
          <w:sz w:val="28"/>
          <w:szCs w:val="28"/>
        </w:rPr>
        <w:t>д. Медниково</w:t>
      </w:r>
    </w:p>
    <w:p w:rsidR="00BC2E24" w:rsidRDefault="00BC2E24" w:rsidP="00BC2E24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</w:p>
    <w:p w:rsidR="00BC2E24" w:rsidRPr="00BC2E24" w:rsidRDefault="00BC2E24" w:rsidP="00BC2E24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</w:p>
    <w:p w:rsidR="00CC0C24" w:rsidRPr="00301275" w:rsidRDefault="00CC0C24" w:rsidP="00BC2E2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301275">
        <w:rPr>
          <w:rFonts w:ascii="Times New Roman CYR" w:hAnsi="Times New Roman CYR" w:cs="Times New Roman CYR"/>
          <w:b/>
          <w:bCs/>
          <w:sz w:val="26"/>
          <w:szCs w:val="26"/>
        </w:rPr>
        <w:t>О внесении изменений в налог на имущество физических лиц</w:t>
      </w:r>
    </w:p>
    <w:p w:rsidR="003C359B" w:rsidRPr="00301275" w:rsidRDefault="003C359B" w:rsidP="00BC2E2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043DE0" w:rsidRPr="00BC2E24" w:rsidRDefault="003C359B" w:rsidP="00BC2E2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2E2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C2E24">
        <w:rPr>
          <w:rFonts w:ascii="Times New Roman" w:hAnsi="Times New Roman"/>
          <w:sz w:val="28"/>
          <w:szCs w:val="28"/>
        </w:rPr>
        <w:t xml:space="preserve">В соответствии с пунктом 2 статьи 387 Налогового кодекса Российской Федерации, федеральными законами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 признании утратившими силу отдельных положений законодательных актов Российской Федерации», от 06.10.20003 № 131-ФЗ «Об общих принципах организации местного самоуправления в Российской Федерации» </w:t>
      </w:r>
      <w:r w:rsidR="00043DE0" w:rsidRPr="00BC2E24">
        <w:rPr>
          <w:rFonts w:ascii="Times New Roman" w:hAnsi="Times New Roman"/>
          <w:sz w:val="28"/>
          <w:szCs w:val="28"/>
        </w:rPr>
        <w:t xml:space="preserve">Совет депутатов </w:t>
      </w:r>
      <w:r w:rsidR="00BC2E24" w:rsidRPr="00BC2E24">
        <w:rPr>
          <w:rFonts w:ascii="Times New Roman" w:hAnsi="Times New Roman"/>
          <w:sz w:val="28"/>
          <w:szCs w:val="28"/>
        </w:rPr>
        <w:t>Медниковского</w:t>
      </w:r>
      <w:r w:rsidR="00043DE0" w:rsidRPr="00BC2E24">
        <w:rPr>
          <w:rFonts w:ascii="Times New Roman" w:hAnsi="Times New Roman"/>
          <w:sz w:val="28"/>
          <w:szCs w:val="28"/>
        </w:rPr>
        <w:t xml:space="preserve"> сельского поселения</w:t>
      </w:r>
      <w:proofErr w:type="gramEnd"/>
      <w:r w:rsidR="00BC2E24" w:rsidRPr="00BC2E24">
        <w:rPr>
          <w:rFonts w:ascii="Times New Roman" w:hAnsi="Times New Roman"/>
          <w:sz w:val="28"/>
          <w:szCs w:val="28"/>
        </w:rPr>
        <w:t xml:space="preserve"> </w:t>
      </w:r>
      <w:r w:rsidR="00043DE0" w:rsidRPr="00BC2E24">
        <w:rPr>
          <w:rFonts w:ascii="Times New Roman" w:hAnsi="Times New Roman"/>
          <w:sz w:val="28"/>
          <w:szCs w:val="28"/>
        </w:rPr>
        <w:t xml:space="preserve"> </w:t>
      </w:r>
      <w:r w:rsidR="00043DE0" w:rsidRPr="00BC2E24"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043DE0" w:rsidRPr="00BC2E24" w:rsidRDefault="00043DE0" w:rsidP="00BC2E2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2E24">
        <w:rPr>
          <w:rFonts w:ascii="Times New Roman" w:hAnsi="Times New Roman"/>
          <w:sz w:val="28"/>
          <w:szCs w:val="28"/>
        </w:rPr>
        <w:t xml:space="preserve">1. Внести в решение Совета депутатов </w:t>
      </w:r>
      <w:r w:rsidR="00BC2E24" w:rsidRPr="00BC2E24">
        <w:rPr>
          <w:rFonts w:ascii="Times New Roman" w:hAnsi="Times New Roman"/>
          <w:sz w:val="28"/>
          <w:szCs w:val="28"/>
        </w:rPr>
        <w:t>Медниковского</w:t>
      </w:r>
      <w:r w:rsidRPr="00BC2E24">
        <w:rPr>
          <w:rFonts w:ascii="Times New Roman" w:hAnsi="Times New Roman"/>
          <w:sz w:val="28"/>
          <w:szCs w:val="28"/>
        </w:rPr>
        <w:t xml:space="preserve"> сельск</w:t>
      </w:r>
      <w:r w:rsidR="00BC2E24" w:rsidRPr="00BC2E24">
        <w:rPr>
          <w:rFonts w:ascii="Times New Roman" w:hAnsi="Times New Roman"/>
          <w:sz w:val="28"/>
          <w:szCs w:val="28"/>
        </w:rPr>
        <w:t>ого поселения от 26.11.2020 № 13</w:t>
      </w:r>
      <w:r w:rsidRPr="00BC2E24">
        <w:rPr>
          <w:rFonts w:ascii="Times New Roman" w:hAnsi="Times New Roman"/>
          <w:sz w:val="28"/>
          <w:szCs w:val="28"/>
        </w:rPr>
        <w:t xml:space="preserve"> «О налоге на имущество физических лиц» (далее - решение) следующие изменения:</w:t>
      </w:r>
    </w:p>
    <w:p w:rsidR="00043DE0" w:rsidRPr="00BC2E24" w:rsidRDefault="00043DE0" w:rsidP="00BC2E2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2E24">
        <w:rPr>
          <w:rFonts w:ascii="Times New Roman" w:hAnsi="Times New Roman"/>
          <w:sz w:val="28"/>
          <w:szCs w:val="28"/>
        </w:rPr>
        <w:t xml:space="preserve">        1.1. Пункт 3 решения изложить в следующей редакции:</w:t>
      </w:r>
    </w:p>
    <w:p w:rsidR="00043DE0" w:rsidRPr="00BC2E24" w:rsidRDefault="00043DE0" w:rsidP="00043D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BC2E24">
        <w:rPr>
          <w:rFonts w:ascii="Times New Roman" w:hAnsi="Times New Roman"/>
          <w:sz w:val="28"/>
          <w:szCs w:val="28"/>
        </w:rPr>
        <w:t>«3. Установить налоговые ставки в следующих размерах:</w:t>
      </w:r>
    </w:p>
    <w:tbl>
      <w:tblPr>
        <w:tblW w:w="9638" w:type="dxa"/>
        <w:tblInd w:w="62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7597"/>
        <w:gridCol w:w="2041"/>
      </w:tblGrid>
      <w:tr w:rsidR="00043DE0" w:rsidRPr="00301275" w:rsidTr="00274338">
        <w:trPr>
          <w:trHeight w:val="1"/>
        </w:trPr>
        <w:tc>
          <w:tcPr>
            <w:tcW w:w="7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43DE0" w:rsidRPr="00301275" w:rsidRDefault="00043DE0" w:rsidP="007D150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6"/>
                <w:szCs w:val="26"/>
                <w:lang w:val="en-US"/>
              </w:rPr>
            </w:pPr>
            <w:r w:rsidRPr="00301275">
              <w:rPr>
                <w:rFonts w:ascii="Times New Roman CYR" w:hAnsi="Times New Roman CYR" w:cs="Times New Roman CYR"/>
                <w:sz w:val="26"/>
                <w:szCs w:val="26"/>
              </w:rPr>
              <w:t>Объекты налогообложения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43DE0" w:rsidRPr="00301275" w:rsidRDefault="00043DE0" w:rsidP="007D150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sz w:val="26"/>
                <w:szCs w:val="26"/>
                <w:lang w:val="en-US"/>
              </w:rPr>
            </w:pPr>
            <w:r w:rsidRPr="00301275">
              <w:rPr>
                <w:rFonts w:ascii="Times New Roman CYR" w:hAnsi="Times New Roman CYR" w:cs="Times New Roman CYR"/>
                <w:sz w:val="26"/>
                <w:szCs w:val="26"/>
              </w:rPr>
              <w:t>Ставка налога (процентов)</w:t>
            </w:r>
          </w:p>
        </w:tc>
      </w:tr>
      <w:tr w:rsidR="00043DE0" w:rsidRPr="00301275" w:rsidTr="00274338">
        <w:trPr>
          <w:trHeight w:val="655"/>
        </w:trPr>
        <w:tc>
          <w:tcPr>
            <w:tcW w:w="7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3DE0" w:rsidRPr="00301275" w:rsidRDefault="00043DE0" w:rsidP="007D1503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sz w:val="26"/>
                <w:szCs w:val="26"/>
              </w:rPr>
            </w:pPr>
            <w:r w:rsidRPr="00301275">
              <w:rPr>
                <w:rFonts w:ascii="Times New Roman CYR" w:hAnsi="Times New Roman CYR" w:cs="Times New Roman CYR"/>
                <w:sz w:val="26"/>
                <w:szCs w:val="26"/>
              </w:rPr>
              <w:t>Жилые дома, части жилых домов, квартир</w:t>
            </w:r>
            <w:r w:rsidR="003C359B" w:rsidRPr="00301275">
              <w:rPr>
                <w:rFonts w:ascii="Times New Roman CYR" w:hAnsi="Times New Roman CYR" w:cs="Times New Roman CYR"/>
                <w:sz w:val="26"/>
                <w:szCs w:val="26"/>
              </w:rPr>
              <w:t>ы</w:t>
            </w:r>
            <w:r w:rsidRPr="00301275">
              <w:rPr>
                <w:rFonts w:ascii="Times New Roman CYR" w:hAnsi="Times New Roman CYR" w:cs="Times New Roman CYR"/>
                <w:sz w:val="26"/>
                <w:szCs w:val="26"/>
              </w:rPr>
              <w:t>, части квартир, комнаты</w:t>
            </w:r>
            <w:r w:rsidR="00274338" w:rsidRPr="00301275">
              <w:rPr>
                <w:rFonts w:ascii="Times New Roman CYR" w:hAnsi="Times New Roman CYR" w:cs="Times New Roman CYR"/>
                <w:sz w:val="26"/>
                <w:szCs w:val="26"/>
              </w:rPr>
              <w:t>; единые недвижимые комплексы, в состав которых входит хотя бы один жилой дом;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3DE0" w:rsidRPr="00BC2E24" w:rsidRDefault="00043DE0" w:rsidP="007D150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C2E24">
              <w:rPr>
                <w:rFonts w:ascii="Times New Roman" w:hAnsi="Times New Roman"/>
                <w:sz w:val="26"/>
                <w:szCs w:val="26"/>
                <w:lang w:val="en-US"/>
              </w:rPr>
              <w:t>0,3</w:t>
            </w:r>
          </w:p>
        </w:tc>
      </w:tr>
      <w:tr w:rsidR="00043DE0" w:rsidRPr="00301275" w:rsidTr="00274338">
        <w:trPr>
          <w:trHeight w:val="359"/>
        </w:trPr>
        <w:tc>
          <w:tcPr>
            <w:tcW w:w="7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3DE0" w:rsidRPr="00301275" w:rsidRDefault="00274338" w:rsidP="00274338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sz w:val="26"/>
                <w:szCs w:val="26"/>
              </w:rPr>
            </w:pPr>
            <w:r w:rsidRPr="00301275">
              <w:rPr>
                <w:rFonts w:ascii="Times New Roman CYR" w:hAnsi="Times New Roman CYR" w:cs="Times New Roman CYR"/>
                <w:sz w:val="26"/>
                <w:szCs w:val="26"/>
              </w:rPr>
              <w:t>О</w:t>
            </w:r>
            <w:r w:rsidR="00043DE0" w:rsidRPr="00301275">
              <w:rPr>
                <w:rFonts w:ascii="Times New Roman CYR" w:hAnsi="Times New Roman CYR" w:cs="Times New Roman CYR"/>
                <w:sz w:val="26"/>
                <w:szCs w:val="26"/>
              </w:rPr>
              <w:t>бъект</w:t>
            </w:r>
            <w:r w:rsidRPr="00301275">
              <w:rPr>
                <w:rFonts w:ascii="Times New Roman CYR" w:hAnsi="Times New Roman CYR" w:cs="Times New Roman CYR"/>
                <w:sz w:val="26"/>
                <w:szCs w:val="26"/>
              </w:rPr>
              <w:t>ы</w:t>
            </w:r>
            <w:r w:rsidR="00043DE0" w:rsidRPr="00301275">
              <w:rPr>
                <w:rFonts w:ascii="Times New Roman CYR" w:hAnsi="Times New Roman CYR" w:cs="Times New Roman CYR"/>
                <w:sz w:val="26"/>
                <w:szCs w:val="26"/>
              </w:rPr>
              <w:t xml:space="preserve"> незавершенного строительства в случае, если проектируемым назначением таких объектов является жилой дом</w:t>
            </w:r>
            <w:r w:rsidRPr="00301275">
              <w:rPr>
                <w:rFonts w:ascii="Times New Roman CYR" w:hAnsi="Times New Roman CYR" w:cs="Times New Roman CYR"/>
                <w:sz w:val="26"/>
                <w:szCs w:val="26"/>
              </w:rPr>
              <w:t>; хозяйственные строения или сооружения,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3DE0" w:rsidRPr="00BC2E24" w:rsidRDefault="00043DE0" w:rsidP="007D150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C2E24">
              <w:rPr>
                <w:rFonts w:ascii="Times New Roman" w:hAnsi="Times New Roman"/>
                <w:sz w:val="26"/>
                <w:szCs w:val="26"/>
                <w:lang w:val="en-US"/>
              </w:rPr>
              <w:t>0,3</w:t>
            </w:r>
          </w:p>
        </w:tc>
      </w:tr>
      <w:tr w:rsidR="00043DE0" w:rsidRPr="00301275" w:rsidTr="00274338">
        <w:trPr>
          <w:trHeight w:val="1"/>
        </w:trPr>
        <w:tc>
          <w:tcPr>
            <w:tcW w:w="7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3DE0" w:rsidRPr="00301275" w:rsidRDefault="00043DE0" w:rsidP="007D1503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sz w:val="26"/>
                <w:szCs w:val="26"/>
              </w:rPr>
            </w:pPr>
            <w:r w:rsidRPr="00301275">
              <w:rPr>
                <w:rFonts w:ascii="Times New Roman CYR" w:hAnsi="Times New Roman CYR" w:cs="Times New Roman CYR"/>
                <w:sz w:val="26"/>
                <w:szCs w:val="26"/>
              </w:rPr>
              <w:t xml:space="preserve">Гаражи и </w:t>
            </w:r>
            <w:proofErr w:type="spellStart"/>
            <w:r w:rsidRPr="00301275">
              <w:rPr>
                <w:rFonts w:ascii="Times New Roman CYR" w:hAnsi="Times New Roman CYR" w:cs="Times New Roman CYR"/>
                <w:sz w:val="26"/>
                <w:szCs w:val="26"/>
              </w:rPr>
              <w:t>машино-места</w:t>
            </w:r>
            <w:proofErr w:type="spellEnd"/>
            <w:r w:rsidRPr="00301275">
              <w:rPr>
                <w:rFonts w:ascii="Times New Roman CYR" w:hAnsi="Times New Roman CYR" w:cs="Times New Roman CYR"/>
                <w:sz w:val="26"/>
                <w:szCs w:val="26"/>
              </w:rPr>
              <w:t>, в том числе расположенные</w:t>
            </w:r>
            <w:r w:rsidRPr="00301275">
              <w:rPr>
                <w:rFonts w:ascii="Times New Roman CYR" w:hAnsi="Times New Roman CYR" w:cs="Times New Roman CYR"/>
                <w:sz w:val="26"/>
                <w:szCs w:val="26"/>
              </w:rPr>
              <w:br/>
              <w:t>в объектах налогообложения, указанных в п.п.2 п.2 ст.406 НК РФ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3DE0" w:rsidRPr="00BC2E24" w:rsidRDefault="00043DE0" w:rsidP="007D150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C2E24">
              <w:rPr>
                <w:rFonts w:ascii="Times New Roman" w:hAnsi="Times New Roman"/>
                <w:sz w:val="26"/>
                <w:szCs w:val="26"/>
                <w:lang w:val="en-US"/>
              </w:rPr>
              <w:t>0,3</w:t>
            </w:r>
          </w:p>
        </w:tc>
      </w:tr>
      <w:tr w:rsidR="00043DE0" w:rsidRPr="00301275" w:rsidTr="00C16FFD">
        <w:trPr>
          <w:trHeight w:val="1987"/>
        </w:trPr>
        <w:tc>
          <w:tcPr>
            <w:tcW w:w="7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3DE0" w:rsidRPr="00301275" w:rsidRDefault="00043DE0" w:rsidP="007D1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6"/>
                <w:szCs w:val="26"/>
              </w:rPr>
            </w:pPr>
            <w:r w:rsidRPr="00301275">
              <w:rPr>
                <w:rFonts w:ascii="Times New Roman CYR" w:hAnsi="Times New Roman CYR" w:cs="Times New Roman CYR"/>
                <w:sz w:val="26"/>
                <w:szCs w:val="26"/>
              </w:rPr>
              <w:t>Объекты налогообложения, включенны</w:t>
            </w:r>
            <w:r w:rsidR="007D1503" w:rsidRPr="00301275">
              <w:rPr>
                <w:rFonts w:ascii="Times New Roman CYR" w:hAnsi="Times New Roman CYR" w:cs="Times New Roman CYR"/>
                <w:sz w:val="26"/>
                <w:szCs w:val="26"/>
              </w:rPr>
              <w:t>е</w:t>
            </w:r>
            <w:r w:rsidRPr="00301275">
              <w:rPr>
                <w:rFonts w:ascii="Times New Roman CYR" w:hAnsi="Times New Roman CYR" w:cs="Times New Roman CYR"/>
                <w:sz w:val="26"/>
                <w:szCs w:val="26"/>
              </w:rPr>
              <w:t xml:space="preserve"> в перечень, определяемый в соответствии с пунктом 7 статьи 378.2</w:t>
            </w:r>
            <w:r w:rsidRPr="00301275">
              <w:rPr>
                <w:sz w:val="26"/>
                <w:szCs w:val="26"/>
              </w:rPr>
              <w:t xml:space="preserve"> </w:t>
            </w:r>
            <w:r w:rsidRPr="00301275">
              <w:rPr>
                <w:rFonts w:ascii="Times New Roman CYR" w:hAnsi="Times New Roman CYR" w:cs="Times New Roman CYR"/>
                <w:sz w:val="26"/>
                <w:szCs w:val="26"/>
              </w:rPr>
              <w:t>Налогового Кодекса Российской Федерации, в отношении объектов налогообложения, предусмотренных абзацем вторым пункта 10 статьи 378.2</w:t>
            </w:r>
            <w:r w:rsidRPr="00301275">
              <w:rPr>
                <w:sz w:val="26"/>
                <w:szCs w:val="26"/>
              </w:rPr>
              <w:t xml:space="preserve"> </w:t>
            </w:r>
            <w:r w:rsidRPr="00301275">
              <w:rPr>
                <w:rFonts w:ascii="Times New Roman CYR" w:hAnsi="Times New Roman CYR" w:cs="Times New Roman CYR"/>
                <w:sz w:val="26"/>
                <w:szCs w:val="26"/>
              </w:rPr>
              <w:t>Налогового Кодекса Российской Федерации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3DE0" w:rsidRPr="00BC2E24" w:rsidRDefault="00043DE0" w:rsidP="007D150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43DE0" w:rsidRPr="00BC2E24" w:rsidRDefault="00043DE0" w:rsidP="007D150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43DE0" w:rsidRPr="00BC2E24" w:rsidRDefault="003C27EB" w:rsidP="007D150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C2E24">
              <w:rPr>
                <w:rFonts w:ascii="Times New Roman" w:hAnsi="Times New Roman"/>
                <w:sz w:val="26"/>
                <w:szCs w:val="26"/>
              </w:rPr>
              <w:t>2</w:t>
            </w:r>
            <w:r w:rsidR="00043DE0" w:rsidRPr="00BC2E24">
              <w:rPr>
                <w:rFonts w:ascii="Times New Roman" w:hAnsi="Times New Roman"/>
                <w:sz w:val="26"/>
                <w:szCs w:val="26"/>
                <w:lang w:val="en-US"/>
              </w:rPr>
              <w:t>,0</w:t>
            </w:r>
          </w:p>
          <w:p w:rsidR="00043DE0" w:rsidRPr="00BC2E24" w:rsidRDefault="00043DE0" w:rsidP="007D150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043DE0" w:rsidRPr="00BC2E24" w:rsidRDefault="00043DE0" w:rsidP="007D150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C16FFD" w:rsidRPr="00301275" w:rsidTr="00274338">
        <w:trPr>
          <w:trHeight w:val="2147"/>
        </w:trPr>
        <w:tc>
          <w:tcPr>
            <w:tcW w:w="7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FFD" w:rsidRPr="00301275" w:rsidRDefault="00C16FFD" w:rsidP="007F40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301275"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>Объекты налогообложения с кадастровой стоимостью более 12 миллионов рублей, включенные в перечень, определяемый в соответствии с пунктом 7 статьи 378.2</w:t>
            </w:r>
            <w:r w:rsidRPr="00301275">
              <w:rPr>
                <w:sz w:val="26"/>
                <w:szCs w:val="26"/>
              </w:rPr>
              <w:t xml:space="preserve"> </w:t>
            </w:r>
            <w:r w:rsidRPr="00301275">
              <w:rPr>
                <w:rFonts w:ascii="Times New Roman CYR" w:hAnsi="Times New Roman CYR" w:cs="Times New Roman CYR"/>
                <w:sz w:val="26"/>
                <w:szCs w:val="26"/>
              </w:rPr>
              <w:t>Налогового Кодекса Российской Федерации; объекты налогообложения с кадастровой стоимостью более 12 миллионов</w:t>
            </w:r>
            <w:r w:rsidR="007F40F9" w:rsidRPr="00301275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Pr="00301275">
              <w:rPr>
                <w:rFonts w:ascii="Times New Roman CYR" w:hAnsi="Times New Roman CYR" w:cs="Times New Roman CYR"/>
                <w:sz w:val="26"/>
                <w:szCs w:val="26"/>
              </w:rPr>
              <w:t>рублей,   предусмотренные абзацем вторым пункта 10 статьи 378.2</w:t>
            </w:r>
            <w:r w:rsidRPr="00301275">
              <w:rPr>
                <w:sz w:val="26"/>
                <w:szCs w:val="26"/>
              </w:rPr>
              <w:t xml:space="preserve"> </w:t>
            </w:r>
            <w:r w:rsidRPr="00301275">
              <w:rPr>
                <w:rFonts w:ascii="Times New Roman CYR" w:hAnsi="Times New Roman CYR" w:cs="Times New Roman CYR"/>
                <w:sz w:val="26"/>
                <w:szCs w:val="26"/>
              </w:rPr>
              <w:t>Налогового Кодекса Российской Федерации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FFD" w:rsidRPr="00BC2E24" w:rsidRDefault="00C16FFD" w:rsidP="007D150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16FFD" w:rsidRPr="00BC2E24" w:rsidRDefault="00C16FFD" w:rsidP="007D150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16FFD" w:rsidRPr="00BC2E24" w:rsidRDefault="00C16FFD" w:rsidP="007D150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2E24">
              <w:rPr>
                <w:rFonts w:ascii="Times New Roman" w:hAnsi="Times New Roman"/>
                <w:sz w:val="26"/>
                <w:szCs w:val="26"/>
              </w:rPr>
              <w:t>2,0</w:t>
            </w:r>
          </w:p>
        </w:tc>
      </w:tr>
      <w:tr w:rsidR="00C16FFD" w:rsidRPr="00301275" w:rsidTr="00274338">
        <w:trPr>
          <w:trHeight w:val="2147"/>
        </w:trPr>
        <w:tc>
          <w:tcPr>
            <w:tcW w:w="7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FFD" w:rsidRPr="00301275" w:rsidRDefault="00C16FFD" w:rsidP="007F40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301275">
              <w:rPr>
                <w:rFonts w:ascii="Times New Roman CYR" w:hAnsi="Times New Roman CYR" w:cs="Times New Roman CYR"/>
                <w:sz w:val="26"/>
                <w:szCs w:val="26"/>
              </w:rPr>
              <w:t>Объекты налогообложения с кадастровой стоимостью 12 миллионов рублей и менее, включенные в перечень, определяемый в соответствии с пунктом 7 статьи 378.2</w:t>
            </w:r>
            <w:r w:rsidRPr="00301275">
              <w:rPr>
                <w:sz w:val="26"/>
                <w:szCs w:val="26"/>
              </w:rPr>
              <w:t xml:space="preserve"> </w:t>
            </w:r>
            <w:r w:rsidRPr="00301275">
              <w:rPr>
                <w:rFonts w:ascii="Times New Roman CYR" w:hAnsi="Times New Roman CYR" w:cs="Times New Roman CYR"/>
                <w:sz w:val="26"/>
                <w:szCs w:val="26"/>
              </w:rPr>
              <w:t>Налогового Кодекса Российской Федерации; объекты налогообложения с кадастровой стоимостью 12 миллионов рублей и менее, предусмотренные абзацем вторым пункта 10 статьи 378.2</w:t>
            </w:r>
            <w:r w:rsidRPr="00301275">
              <w:rPr>
                <w:sz w:val="26"/>
                <w:szCs w:val="26"/>
              </w:rPr>
              <w:t xml:space="preserve"> </w:t>
            </w:r>
            <w:r w:rsidRPr="00301275">
              <w:rPr>
                <w:rFonts w:ascii="Times New Roman CYR" w:hAnsi="Times New Roman CYR" w:cs="Times New Roman CYR"/>
                <w:sz w:val="26"/>
                <w:szCs w:val="26"/>
              </w:rPr>
              <w:t>Налогового Кодекса Российской Федерации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FFD" w:rsidRPr="00BC2E24" w:rsidRDefault="00C16FFD" w:rsidP="007D150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16FFD" w:rsidRPr="00BC2E24" w:rsidRDefault="00C16FFD" w:rsidP="007D150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16FFD" w:rsidRPr="00BC2E24" w:rsidRDefault="00C16FFD" w:rsidP="007D150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2E24">
              <w:rPr>
                <w:rFonts w:ascii="Times New Roman" w:hAnsi="Times New Roman"/>
                <w:sz w:val="26"/>
                <w:szCs w:val="26"/>
              </w:rPr>
              <w:t>0,2</w:t>
            </w:r>
          </w:p>
        </w:tc>
      </w:tr>
      <w:tr w:rsidR="007D1503" w:rsidRPr="00301275" w:rsidTr="00274338">
        <w:trPr>
          <w:trHeight w:val="827"/>
        </w:trPr>
        <w:tc>
          <w:tcPr>
            <w:tcW w:w="7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1503" w:rsidRPr="00301275" w:rsidRDefault="007D1503" w:rsidP="007D15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301275">
              <w:rPr>
                <w:rFonts w:ascii="Times New Roman CYR" w:hAnsi="Times New Roman CYR" w:cs="Times New Roman CYR"/>
                <w:sz w:val="26"/>
                <w:szCs w:val="26"/>
              </w:rPr>
              <w:t>Объекты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1503" w:rsidRPr="00BC2E24" w:rsidRDefault="007D1503" w:rsidP="007D150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2E24">
              <w:rPr>
                <w:rFonts w:ascii="Times New Roman" w:hAnsi="Times New Roman"/>
                <w:sz w:val="26"/>
                <w:szCs w:val="26"/>
              </w:rPr>
              <w:t>2,5</w:t>
            </w:r>
          </w:p>
        </w:tc>
      </w:tr>
      <w:tr w:rsidR="00043DE0" w:rsidRPr="00301275" w:rsidTr="00274338">
        <w:trPr>
          <w:trHeight w:val="1"/>
        </w:trPr>
        <w:tc>
          <w:tcPr>
            <w:tcW w:w="7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3DE0" w:rsidRPr="00301275" w:rsidRDefault="00043DE0" w:rsidP="00274338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sz w:val="26"/>
                <w:szCs w:val="26"/>
              </w:rPr>
            </w:pPr>
            <w:r w:rsidRPr="00301275">
              <w:rPr>
                <w:rFonts w:ascii="Times New Roman CYR" w:hAnsi="Times New Roman CYR" w:cs="Times New Roman CYR"/>
                <w:sz w:val="26"/>
                <w:szCs w:val="26"/>
              </w:rPr>
              <w:t>Прочие объекты</w:t>
            </w:r>
            <w:r w:rsidR="00274338" w:rsidRPr="00301275">
              <w:rPr>
                <w:rFonts w:ascii="Times New Roman CYR" w:hAnsi="Times New Roman CYR" w:cs="Times New Roman CYR"/>
                <w:sz w:val="26"/>
                <w:szCs w:val="26"/>
              </w:rPr>
              <w:t xml:space="preserve"> (здания, строения, сооружения, помещения)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3DE0" w:rsidRPr="00BC2E24" w:rsidRDefault="00043DE0" w:rsidP="007D150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C2E24">
              <w:rPr>
                <w:rFonts w:ascii="Times New Roman" w:hAnsi="Times New Roman"/>
                <w:sz w:val="26"/>
                <w:szCs w:val="26"/>
                <w:lang w:val="en-US"/>
              </w:rPr>
              <w:t>0,5</w:t>
            </w:r>
          </w:p>
        </w:tc>
      </w:tr>
    </w:tbl>
    <w:p w:rsidR="007D1503" w:rsidRPr="00BC2E24" w:rsidRDefault="00043DE0" w:rsidP="00BC2E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BC2E24">
        <w:rPr>
          <w:rFonts w:ascii="Times New Roman" w:hAnsi="Times New Roman"/>
          <w:sz w:val="28"/>
          <w:szCs w:val="28"/>
          <w:highlight w:val="white"/>
        </w:rPr>
        <w:t xml:space="preserve">2. </w:t>
      </w:r>
      <w:r w:rsidR="007D1503" w:rsidRPr="00BC2E24">
        <w:rPr>
          <w:rFonts w:ascii="Times New Roman" w:hAnsi="Times New Roman"/>
          <w:color w:val="000000"/>
          <w:sz w:val="28"/>
          <w:szCs w:val="28"/>
        </w:rPr>
        <w:t xml:space="preserve">Настоящее решение вступает в силу с 1 января 2025 года, но не ранее чем по истечении одного месяца со дня его официального опубликования. </w:t>
      </w:r>
    </w:p>
    <w:p w:rsidR="00043DE0" w:rsidRPr="00BC2E24" w:rsidRDefault="00043DE0" w:rsidP="00BC2E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C2E24">
        <w:rPr>
          <w:rFonts w:ascii="Times New Roman" w:hAnsi="Times New Roman"/>
          <w:sz w:val="28"/>
          <w:szCs w:val="28"/>
        </w:rPr>
        <w:t>3. Опубликовать настоящее решение в газете «</w:t>
      </w:r>
      <w:r w:rsidR="00BC2E24" w:rsidRPr="00BC2E24">
        <w:rPr>
          <w:rFonts w:ascii="Times New Roman" w:hAnsi="Times New Roman"/>
          <w:sz w:val="28"/>
          <w:szCs w:val="28"/>
        </w:rPr>
        <w:t>Медниковский</w:t>
      </w:r>
      <w:r w:rsidRPr="00BC2E24">
        <w:rPr>
          <w:rFonts w:ascii="Times New Roman" w:hAnsi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BC2E24" w:rsidRPr="00BC2E24">
        <w:rPr>
          <w:rFonts w:ascii="Times New Roman" w:hAnsi="Times New Roman"/>
          <w:sz w:val="28"/>
          <w:szCs w:val="28"/>
        </w:rPr>
        <w:t>Медниковского</w:t>
      </w:r>
      <w:r w:rsidRPr="00BC2E24">
        <w:rPr>
          <w:rFonts w:ascii="Times New Roman" w:hAnsi="Times New Roman"/>
          <w:sz w:val="28"/>
          <w:szCs w:val="28"/>
        </w:rPr>
        <w:t xml:space="preserve"> сельского поселения в информационно-коммуникационной сети «Интернет».</w:t>
      </w:r>
    </w:p>
    <w:p w:rsidR="00043DE0" w:rsidRPr="00BC2E24" w:rsidRDefault="00043DE0" w:rsidP="00BC2E24">
      <w:p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2E24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BC2E2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C2E24">
        <w:rPr>
          <w:rFonts w:ascii="Times New Roman" w:hAnsi="Times New Roman"/>
          <w:sz w:val="28"/>
          <w:szCs w:val="28"/>
        </w:rPr>
        <w:t xml:space="preserve"> исполнением решения оставляю за собой.</w:t>
      </w:r>
    </w:p>
    <w:p w:rsidR="006C3AAA" w:rsidRPr="00BC2E24" w:rsidRDefault="006C3AAA" w:rsidP="00BC2E24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BC2E24" w:rsidRPr="00BC2E24" w:rsidRDefault="00BC2E24" w:rsidP="00BC2E24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BC2E24" w:rsidRPr="00301275" w:rsidRDefault="00BC2E24" w:rsidP="00BC2E24">
      <w:pPr>
        <w:suppressAutoHyphens/>
        <w:spacing w:after="0" w:line="240" w:lineRule="auto"/>
        <w:rPr>
          <w:rFonts w:ascii="Times New Roman" w:hAnsi="Times New Roman"/>
          <w:b/>
          <w:sz w:val="26"/>
          <w:szCs w:val="26"/>
          <w:lang w:eastAsia="ar-SA"/>
        </w:rPr>
      </w:pPr>
    </w:p>
    <w:p w:rsidR="006C3AAA" w:rsidRPr="00301275" w:rsidRDefault="00043DE0" w:rsidP="00301275">
      <w:pPr>
        <w:suppressAutoHyphens/>
        <w:spacing w:after="0" w:line="240" w:lineRule="auto"/>
        <w:rPr>
          <w:rFonts w:ascii="Times New Roman" w:hAnsi="Times New Roman"/>
          <w:b/>
          <w:sz w:val="26"/>
          <w:szCs w:val="26"/>
          <w:lang w:eastAsia="ar-SA"/>
        </w:rPr>
      </w:pPr>
      <w:r w:rsidRPr="00301275">
        <w:rPr>
          <w:rFonts w:ascii="Times New Roman" w:hAnsi="Times New Roman"/>
          <w:b/>
          <w:sz w:val="26"/>
          <w:szCs w:val="26"/>
          <w:lang w:eastAsia="ar-SA"/>
        </w:rPr>
        <w:t xml:space="preserve">Глава </w:t>
      </w:r>
      <w:r w:rsidR="00F302C6" w:rsidRPr="00301275">
        <w:rPr>
          <w:rFonts w:ascii="Times New Roman" w:hAnsi="Times New Roman"/>
          <w:b/>
          <w:sz w:val="26"/>
          <w:szCs w:val="26"/>
          <w:lang w:eastAsia="ar-SA"/>
        </w:rPr>
        <w:t>с</w:t>
      </w:r>
      <w:r w:rsidRPr="00301275">
        <w:rPr>
          <w:rFonts w:ascii="Times New Roman" w:hAnsi="Times New Roman"/>
          <w:b/>
          <w:sz w:val="26"/>
          <w:szCs w:val="26"/>
          <w:lang w:eastAsia="ar-SA"/>
        </w:rPr>
        <w:t xml:space="preserve">ельского поселения                        </w:t>
      </w:r>
      <w:r w:rsidR="00BC2E24">
        <w:rPr>
          <w:rFonts w:ascii="Times New Roman" w:hAnsi="Times New Roman"/>
          <w:b/>
          <w:sz w:val="26"/>
          <w:szCs w:val="26"/>
          <w:lang w:eastAsia="ar-SA"/>
        </w:rPr>
        <w:t xml:space="preserve">       Ю.В. Иванова</w:t>
      </w:r>
    </w:p>
    <w:sectPr w:rsidR="006C3AAA" w:rsidRPr="0030127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6B5F"/>
    <w:rsid w:val="00043DE0"/>
    <w:rsid w:val="00044C4A"/>
    <w:rsid w:val="00274338"/>
    <w:rsid w:val="00301275"/>
    <w:rsid w:val="00306B5F"/>
    <w:rsid w:val="00352B98"/>
    <w:rsid w:val="003B1DCD"/>
    <w:rsid w:val="003C27EB"/>
    <w:rsid w:val="003C359B"/>
    <w:rsid w:val="003F2100"/>
    <w:rsid w:val="005B0C18"/>
    <w:rsid w:val="0061675C"/>
    <w:rsid w:val="006C3AAA"/>
    <w:rsid w:val="006D1BEA"/>
    <w:rsid w:val="006D6BBD"/>
    <w:rsid w:val="007D1503"/>
    <w:rsid w:val="007E40D7"/>
    <w:rsid w:val="007F40F9"/>
    <w:rsid w:val="00A04A05"/>
    <w:rsid w:val="00A85A54"/>
    <w:rsid w:val="00BC2E24"/>
    <w:rsid w:val="00C16FFD"/>
    <w:rsid w:val="00CC0C24"/>
    <w:rsid w:val="00EB1A2E"/>
    <w:rsid w:val="00F302C6"/>
    <w:rsid w:val="1E290A0A"/>
    <w:rsid w:val="300B2FEA"/>
    <w:rsid w:val="426A2F3B"/>
    <w:rsid w:val="64ED0237"/>
    <w:rsid w:val="72501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styleId="a5">
    <w:name w:val="Hyperlink"/>
    <w:rPr>
      <w:color w:val="0000FF"/>
      <w:u w:val="single"/>
    </w:rPr>
  </w:style>
  <w:style w:type="character" w:customStyle="1" w:styleId="a4">
    <w:name w:val="Текст выноски Знак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6">
    <w:name w:val="List Paragraph"/>
    <w:basedOn w:val="a"/>
    <w:uiPriority w:val="99"/>
    <w:unhideWhenUsed/>
    <w:rsid w:val="00043D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2020-12-28T11:32:00Z</cp:lastPrinted>
  <dcterms:created xsi:type="dcterms:W3CDTF">2024-09-16T12:20:00Z</dcterms:created>
  <dcterms:modified xsi:type="dcterms:W3CDTF">2024-09-16T12:20:00Z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