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C30" w:rsidRPr="00AC4C30" w:rsidRDefault="00AC4C30" w:rsidP="00AC4C3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C4C3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Итоговое собрание по проектам инициативного бюджетирования в </w:t>
      </w:r>
      <w:r w:rsidRPr="00AC4C3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54305" cy="154305"/>
            <wp:effectExtent l="0" t="0" r="0" b="0"/>
            <wp:docPr id="17" name="Рисунок 17" descr="2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️⃣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3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54305" cy="154305"/>
            <wp:effectExtent l="0" t="0" r="0" b="0"/>
            <wp:docPr id="16" name="Рисунок 16" descr="0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️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3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54305" cy="154305"/>
            <wp:effectExtent l="0" t="0" r="0" b="0"/>
            <wp:docPr id="15" name="Рисунок 15" descr="2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️⃣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3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54305" cy="154305"/>
            <wp:effectExtent l="0" t="0" r="0" b="0"/>
            <wp:docPr id="14" name="Рисунок 14" descr="5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️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3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году</w:t>
      </w:r>
    </w:p>
    <w:p w:rsidR="00AC4C30" w:rsidRPr="00AC4C30" w:rsidRDefault="00AC4C30" w:rsidP="00AC4C3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C4C3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18 ноября в деревне Медниково прошло важное мероприятие – итоговое собрание, посвященное обсуждению проектов инициативного бюджетирования на 2025 год. Глава Медниковского поселения, </w:t>
      </w:r>
      <w:hyperlink r:id="rId8" w:history="1">
        <w:r w:rsidRPr="00AC4C30">
          <w:rPr>
            <w:rFonts w:ascii="Times New Roman" w:eastAsia="Times New Roman" w:hAnsi="Times New Roman" w:cs="Times New Roman"/>
            <w:color w:val="0000FF"/>
            <w:sz w:val="30"/>
            <w:szCs w:val="30"/>
            <w:bdr w:val="none" w:sz="0" w:space="0" w:color="auto" w:frame="1"/>
            <w:shd w:val="clear" w:color="auto" w:fill="FFFFFF"/>
            <w:lang w:eastAsia="ru-RU"/>
          </w:rPr>
          <w:t>Юлия Иванова</w:t>
        </w:r>
      </w:hyperlink>
      <w:r w:rsidRPr="00AC4C3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, ознакомила всех присутствующих с повесткой дня и напомнила об успехах программы, которая действует в регионе с 2018 года благодаря инициативе Губернатора Новгородской области </w:t>
      </w:r>
      <w:hyperlink r:id="rId9" w:history="1">
        <w:r w:rsidRPr="00AC4C30">
          <w:rPr>
            <w:rFonts w:ascii="Times New Roman" w:eastAsia="Times New Roman" w:hAnsi="Times New Roman" w:cs="Times New Roman"/>
            <w:color w:val="0000FF"/>
            <w:sz w:val="30"/>
            <w:szCs w:val="30"/>
            <w:bdr w:val="none" w:sz="0" w:space="0" w:color="auto" w:frame="1"/>
            <w:shd w:val="clear" w:color="auto" w:fill="FFFFFF"/>
            <w:lang w:eastAsia="ru-RU"/>
          </w:rPr>
          <w:t>Андрей Никитин</w:t>
        </w:r>
      </w:hyperlink>
      <w:r w:rsidRPr="00AC4C3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.</w:t>
      </w:r>
    </w:p>
    <w:p w:rsidR="00AC4C30" w:rsidRPr="00AC4C30" w:rsidRDefault="00AC4C30" w:rsidP="00AC4C3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C4C3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54305" cy="154305"/>
            <wp:effectExtent l="0" t="0" r="0" b="0"/>
            <wp:docPr id="13" name="Рисунок 13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3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Напомним, что в рамках программ инициативного бюджетирования, таких как ППМИ, Народный бюджет, Дорога к дому и Наш выбор, жители могут самостоятельно предлагать проекты для улучшения инфраструктуры своего населенного пункта.</w:t>
      </w:r>
    </w:p>
    <w:p w:rsidR="00AC4C30" w:rsidRPr="00AC4C30" w:rsidRDefault="00AC4C30" w:rsidP="00AC4C3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C4C3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54305" cy="154305"/>
            <wp:effectExtent l="0" t="0" r="0" b="0"/>
            <wp:docPr id="12" name="Рисунок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3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 2024 году, благодаря реализации регионального проекта ППМИ, была успешно завершена инициатива по благоустройству баскетбольной площадки на спортивном стадионе «Поле Чудес». Также в этом году стартовал новый этап ППМИ-2025. На собрании жители деревни Медниково единодушно поддержали проект благоустройства детской площадки на улице Лесная. Сумма вклада населения составила 10% от суммы субсидии – 50 тысяч рублей.</w:t>
      </w:r>
    </w:p>
    <w:p w:rsidR="00AC4C30" w:rsidRPr="00AC4C30" w:rsidRDefault="00AC4C30" w:rsidP="00AC4C3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C4C3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54305" cy="154305"/>
            <wp:effectExtent l="0" t="0" r="0" b="0"/>
            <wp:docPr id="11" name="Рисунок 11" descr="👷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👷‍♂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3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Важным пунктом обсуждения стал приоритетный региональный проект «Дорога к дому». В текущем году по данной программе была отремонтирована улица Южная в деревне Медниково. После проведения анкетирования среди местных жителей, на голосование были вынесены две автомобильные дороги местного значения: </w:t>
      </w:r>
      <w:r w:rsidRPr="00AC4C3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54305" cy="154305"/>
            <wp:effectExtent l="0" t="0" r="0" b="0"/>
            <wp:docPr id="10" name="Рисунок 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3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Автомобильная дорога в деревне Новое Рамушево (щебёночное покрытие) и участок дороги в деревне Медниково, переулок Совхозный (от дома №7 до дома №20), требующий асфальтирования</w:t>
      </w:r>
    </w:p>
    <w:p w:rsidR="00AC4C30" w:rsidRPr="00AC4C30" w:rsidRDefault="00AC4C30" w:rsidP="00AC4C3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C4C3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54305" cy="154305"/>
            <wp:effectExtent l="0" t="0" r="0" b="0"/>
            <wp:docPr id="9" name="Рисунок 9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3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Учитывая критическое состояние дороги в Новом Рамушеве и просьбы местных жителей, единогласно участники собрания приняли решение направить усилия на ремонт автомобильной дороги в деревне Новое Рамушево.</w:t>
      </w:r>
    </w:p>
    <w:p w:rsidR="00AC44A2" w:rsidRPr="00AC4C30" w:rsidRDefault="00AC4C30" w:rsidP="00AC4C30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AC4C3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Огромная благодарность всем жителям за понимание, их активную позицию, инициативы и неравнодушие! Вместе мы можем сделать наше поселение ещё лучше!</w:t>
      </w:r>
      <w:bookmarkStart w:id="0" w:name="_GoBack"/>
      <w:bookmarkEnd w:id="0"/>
    </w:p>
    <w:p w:rsidR="00AC4C30" w:rsidRPr="00AC4C30" w:rsidRDefault="00AC4C30" w:rsidP="00AC4C30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B6408F6" wp14:editId="1AB7EBC5">
            <wp:extent cx="3317311" cy="21921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21" t="10056" r="28040" b="20337"/>
                    <a:stretch/>
                  </pic:blipFill>
                  <pic:spPr bwMode="auto">
                    <a:xfrm>
                      <a:off x="0" y="0"/>
                      <a:ext cx="3327723" cy="219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AEEF91" wp14:editId="0960E939">
            <wp:extent cx="2980858" cy="2224623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618" t="10587" r="28213" b="11602"/>
                    <a:stretch/>
                  </pic:blipFill>
                  <pic:spPr bwMode="auto">
                    <a:xfrm>
                      <a:off x="0" y="0"/>
                      <a:ext cx="2997553" cy="223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4C30" w:rsidRPr="00AC4C30" w:rsidSect="00AC4C30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🎉" style="width:12.15pt;height:12.15pt;visibility:visible;mso-wrap-style:square" o:bullet="t">
        <v:imagedata r:id="rId1" o:title="🎉"/>
      </v:shape>
    </w:pict>
  </w:numPicBullet>
  <w:numPicBullet w:numPicBulletId="1">
    <w:pict>
      <v:shape id="_x0000_i1055" type="#_x0000_t75" alt="✅" style="width:12.15pt;height:12.15pt;visibility:visible;mso-wrap-style:square" o:bullet="t">
        <v:imagedata r:id="rId2" o:title="✅"/>
      </v:shape>
    </w:pict>
  </w:numPicBullet>
  <w:numPicBullet w:numPicBulletId="2">
    <w:pict>
      <v:shape id="_x0000_i1056" type="#_x0000_t75" alt="🙏" style="width:12.15pt;height:12.15pt;visibility:visible;mso-wrap-style:square" o:bullet="t">
        <v:imagedata r:id="rId3" o:title="🙏"/>
      </v:shape>
    </w:pict>
  </w:numPicBullet>
  <w:abstractNum w:abstractNumId="0" w15:restartNumberingAfterBreak="0">
    <w:nsid w:val="2D956376"/>
    <w:multiLevelType w:val="hybridMultilevel"/>
    <w:tmpl w:val="F0662418"/>
    <w:lvl w:ilvl="0" w:tplc="350688B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366A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4820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F6C2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0252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8893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42A8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E2BF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4B2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B590827"/>
    <w:multiLevelType w:val="hybridMultilevel"/>
    <w:tmpl w:val="C166FCA6"/>
    <w:lvl w:ilvl="0" w:tplc="2854947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301F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AE7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D6E6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0AF7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2C08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3A6A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BAD7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C2E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18D71A0"/>
    <w:multiLevelType w:val="hybridMultilevel"/>
    <w:tmpl w:val="CCA21130"/>
    <w:lvl w:ilvl="0" w:tplc="C61A50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0ACA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5281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CCB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A0E4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324A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2CE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4C8A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841C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53225ED"/>
    <w:multiLevelType w:val="hybridMultilevel"/>
    <w:tmpl w:val="4EA813D6"/>
    <w:lvl w:ilvl="0" w:tplc="600891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86F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18B0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B2AA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B86F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68B5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50F7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08CB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ECC5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4A2"/>
    <w:rsid w:val="00937743"/>
    <w:rsid w:val="00AC44A2"/>
    <w:rsid w:val="00AC4C30"/>
    <w:rsid w:val="00DF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CF3CDB-D29D-4F53-9CF7-0E6375590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4A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C4C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18262587" TargetMode="External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image" Target="media/image8.png"/><Relationship Id="rId5" Type="http://schemas.openxmlformats.org/officeDocument/2006/relationships/image" Target="media/image4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vk.com/id434915124" TargetMode="External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2025-01-14T09:43:00Z</dcterms:created>
  <dcterms:modified xsi:type="dcterms:W3CDTF">2025-01-14T09:43:00Z</dcterms:modified>
</cp:coreProperties>
</file>