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ED" w:rsidRPr="00FE71ED" w:rsidRDefault="00FE71ED" w:rsidP="00FE7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</w:rPr>
      </w:pPr>
      <w:r w:rsidRPr="00FE71ED">
        <w:rPr>
          <w:rFonts w:ascii="Times New Roman" w:eastAsia="Times New Roman" w:hAnsi="Times New Roman" w:cs="Times New Roman"/>
          <w:b/>
          <w:bCs/>
          <w:color w:val="273350"/>
        </w:rPr>
        <w:t>Информационные системы</w:t>
      </w:r>
    </w:p>
    <w:tbl>
      <w:tblPr>
        <w:tblW w:w="14609" w:type="dxa"/>
        <w:jc w:val="center"/>
        <w:tblInd w:w="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"/>
        <w:gridCol w:w="2981"/>
        <w:gridCol w:w="8808"/>
        <w:gridCol w:w="1518"/>
      </w:tblGrid>
      <w:tr w:rsidR="00FE71ED" w:rsidRPr="00FE71ED" w:rsidTr="00FE71ED">
        <w:trPr>
          <w:trHeight w:val="1166"/>
          <w:jc w:val="center"/>
        </w:trPr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 №</w:t>
            </w:r>
          </w:p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proofErr w:type="spellStart"/>
            <w:proofErr w:type="gramStart"/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п</w:t>
            </w:r>
            <w:proofErr w:type="spellEnd"/>
            <w:proofErr w:type="gramEnd"/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/</w:t>
            </w:r>
            <w:proofErr w:type="spellStart"/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 </w:t>
            </w:r>
          </w:p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Наименование</w:t>
            </w:r>
          </w:p>
        </w:tc>
        <w:tc>
          <w:tcPr>
            <w:tcW w:w="8833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 </w:t>
            </w:r>
          </w:p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Назначение</w:t>
            </w:r>
          </w:p>
        </w:tc>
        <w:tc>
          <w:tcPr>
            <w:tcW w:w="1382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 </w:t>
            </w:r>
          </w:p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Ответственное лицо</w:t>
            </w:r>
          </w:p>
        </w:tc>
      </w:tr>
      <w:tr w:rsidR="00FE71ED" w:rsidRPr="00FE71ED" w:rsidTr="00FE71ED">
        <w:trPr>
          <w:trHeight w:val="360"/>
          <w:jc w:val="center"/>
        </w:trPr>
        <w:tc>
          <w:tcPr>
            <w:tcW w:w="14609" w:type="dxa"/>
            <w:gridSpan w:val="4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</w:p>
        </w:tc>
      </w:tr>
      <w:tr w:rsidR="00FE71ED" w:rsidRPr="00FE71ED" w:rsidTr="00FE71ED">
        <w:trPr>
          <w:trHeight w:val="645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 xml:space="preserve">Официальный сайт Администрации </w:t>
            </w:r>
            <w:proofErr w:type="spell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Наговского</w:t>
            </w:r>
            <w:proofErr w:type="spell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 xml:space="preserve"> сельского поселения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Обеспечение открытости и доступности сведений об учреждении и его деятельности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Заместитель Главы администрации</w:t>
            </w:r>
          </w:p>
        </w:tc>
      </w:tr>
      <w:tr w:rsidR="00FE71ED" w:rsidRPr="00FE71ED" w:rsidTr="00FE71ED">
        <w:trPr>
          <w:trHeight w:val="831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1С: Зарплата и кадры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Формирование кадровых документов и расчетно-платежных ведомостей, создание отчетов по отработанному времени, штатному расписанию и др.;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829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1С: Бухгалтерия государственного учреждения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Учет бюджетных ассигнований и объемов финансирования расходов, формирование реестров на финансирование или расходные уведомления для передачи их в электронном виде;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544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«</w:t>
            </w:r>
            <w:proofErr w:type="spell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СБиС+Электронная</w:t>
            </w:r>
            <w:proofErr w:type="spell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 xml:space="preserve"> отчётность»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Формирование и сдача отчётности в ИФКС, ПФР, Росстат, ФСС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808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Нотариальная палата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 Ведение нотариального делопроизводства и документооборота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Заместитель Главы администрации</w:t>
            </w:r>
          </w:p>
        </w:tc>
      </w:tr>
      <w:tr w:rsidR="00FE71ED" w:rsidRPr="00FE71ED" w:rsidTr="00FE71ED">
        <w:trPr>
          <w:trHeight w:val="677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Система удалённого финансового документооборота (СУФД)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Электронный документооборот с УФК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815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Государственная информационная система ГИС «</w:t>
            </w:r>
            <w:proofErr w:type="spell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Энергоэффективность</w:t>
            </w:r>
            <w:proofErr w:type="spell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»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Предоставление информации об энергосбережении и о повышении энергетической эффективности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685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ССТУ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Автоматизация подготовки необходимой отчетности с ее последующей выгрузкой из системы документооборота «ДЕЛО» для передачи в РРО ССТУ.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Ведущий служащий</w:t>
            </w:r>
          </w:p>
        </w:tc>
      </w:tr>
      <w:tr w:rsidR="00FE71ED" w:rsidRPr="00FE71ED" w:rsidTr="00FE71ED">
        <w:trPr>
          <w:trHeight w:val="1122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ГИС ЖКХ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Сбор, обработка, хранение, предоставление, размещение и использование информации о жилищных фондах, проделанных работах, видах коммунальных услуг, системах коммуникаций, а также о средствах, которые необходимы для осуществления дальнейшей деятельности связанной с жилищно-коммунальным хозяйством.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838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lastRenderedPageBreak/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ГИС ГМП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Формирование платежей для нотариальных действий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Заместитель Главы администрации</w:t>
            </w:r>
          </w:p>
        </w:tc>
      </w:tr>
      <w:tr w:rsidR="00FE71ED" w:rsidRPr="00FE71ED" w:rsidTr="00FE71ED">
        <w:trPr>
          <w:trHeight w:val="554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Реестр государственных и муниципальных услуг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Передача сведений о муниципальных услугах в сводный реестр и на Единый портал государственных услуг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1091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ГАС Управление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Информационная система, обеспечивает сбор, учёт, обработку и анализ данных, содержащихся в государственных и муниципальных информационных ресурсах, данных официальной государственной статистики, а также иных сведений, необходимых для обеспечения поддержки принятия управленческих решений в сфере государственного управления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836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ФИАС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Обеспечения в Российской Федерации унификации структуры адресной информации, не содержащей персональных данных, и единообразного наименования входящих в неё элементов, а также обеспечения предоставления государственных и муниципальных услуг в электронном виде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821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Единая информационная система в сфере закупок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Обеспечения свободного и безвозмездного доступа к полной и достоверной информации о контрактной системе в сфере закупок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Ведущий служащий</w:t>
            </w:r>
          </w:p>
        </w:tc>
      </w:tr>
      <w:tr w:rsidR="00FE71ED" w:rsidRPr="00FE71ED" w:rsidTr="00FE71ED">
        <w:trPr>
          <w:trHeight w:val="673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 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 РИС АПК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Государственная информационная система агропромышленного комплекса предоставляет информацию об агропромышленном комплексе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1440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ФГИС ТП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Федеральная государственная информационная система территориального планирования - информационно-аналитическая система, обеспечивающая доступ к сведениям, содержащимся в государственных информационных ресурсах, государственных и муниципальных информационных системах, в том числе в </w:t>
            </w:r>
            <w:hyperlink r:id="rId4" w:history="1">
              <w:r w:rsidRPr="00FE71ED">
                <w:rPr>
                  <w:rFonts w:ascii="Times New Roman" w:eastAsia="Times New Roman" w:hAnsi="Times New Roman" w:cs="Times New Roman"/>
                  <w:color w:val="306AFD"/>
                </w:rPr>
                <w:t>информационных системах обеспечения градостроительной деятельности (ИСОГД),</w:t>
              </w:r>
            </w:hyperlink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 и необходимым для обеспечения деятельности </w:t>
            </w:r>
            <w:hyperlink r:id="rId5" w:history="1">
              <w:r w:rsidRPr="00FE71ED">
                <w:rPr>
                  <w:rFonts w:ascii="Times New Roman" w:eastAsia="Times New Roman" w:hAnsi="Times New Roman" w:cs="Times New Roman"/>
                  <w:color w:val="306AFD"/>
                </w:rPr>
                <w:t>органов государственной власти</w:t>
              </w:r>
            </w:hyperlink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 и органов </w:t>
            </w:r>
            <w:hyperlink r:id="rId6" w:history="1">
              <w:r w:rsidRPr="00FE71ED">
                <w:rPr>
                  <w:rFonts w:ascii="Times New Roman" w:eastAsia="Times New Roman" w:hAnsi="Times New Roman" w:cs="Times New Roman"/>
                  <w:color w:val="306AFD"/>
                </w:rPr>
                <w:t>местного самоуправления</w:t>
              </w:r>
            </w:hyperlink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 в области территориального планирования.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767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ПГС-2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Информационная система, которая обеспечивает прием и обработку заявлений по МСЗУ из федеральной государственной информационной системы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1440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lastRenderedPageBreak/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ЕРВК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Информационная система, которая содержит сведения о видах государственного и муниципального контроля. Она включает, описание того, в отношении кого и кем может осуществляться конкретный вид контроля;  информацию о типах объектов, которые проверяются;   данные о предмете контроля, перечень мероприятий, которые вправе проводить контролёры;   ссылки на официально опубликованные нормативные правовые акты, регулирующие вид контроля.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696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ГИС ТОР КНД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Информационная система создана в целях автоматизации полномочий исполнительных и муниципальных органов власти в сфере государственного контроля и разрешительной деятельности.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1440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ЕРКНМ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Единый реестр контрольных (надзорных) мероприятий, система, в которой собрали всю информацию о мероприятиях органов государственного контроля (надзора), а также их решениях. Реестр позволяет прокуратуре отслеживать действия органов государственного контроля, а органам государственного контроля взаимодействовать с прокуратурой, планировать и согласовывать с ней мероприятия (</w:t>
            </w:r>
            <w:proofErr w:type="gram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ч</w:t>
            </w:r>
            <w:proofErr w:type="gram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. 1 ст. 19 Федерального закона от 31.07.2020 № 248-ФЗ).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1440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Мониторинг АР</w:t>
            </w:r>
            <w:proofErr w:type="gram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.Г</w:t>
            </w:r>
            <w:proofErr w:type="gram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ОВ.РУ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Государственный информационно-образовательный и контрольный портал</w:t>
            </w: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, который используется в сфере контрольно-надзорной деятельности в Российской Федерации. </w:t>
            </w: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Основная цель портала</w:t>
            </w: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 — предоставить субъектам предпринимательской деятельности, контролируемым лицам и контролирующим органам единое пространство для получения информации, взаимодействия и выполнения обязательных процедур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865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БИТРИКС 24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Корпоративный портал для управления бизнесом в едином цифровом пространстве. </w:t>
            </w:r>
            <w:r w:rsidRPr="00FE71ED">
              <w:rPr>
                <w:rFonts w:ascii="Times New Roman" w:eastAsia="Times New Roman" w:hAnsi="Times New Roman" w:cs="Times New Roman"/>
                <w:color w:val="273350"/>
              </w:rPr>
              <w:t xml:space="preserve">Это программный продукт, который объединяет </w:t>
            </w:r>
            <w:proofErr w:type="spell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онлайн-инструменты</w:t>
            </w:r>
            <w:proofErr w:type="spell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 xml:space="preserve"> для автоматизации бизнес-процессов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835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ГОСУСЛУГИ ДО</w:t>
            </w:r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Федеральная государственная информационная система досудебного обжалования. Доступность этой информации для граждан позволяет повысить их уровень знаний о порядке получения </w:t>
            </w:r>
            <w:proofErr w:type="spell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госуслуг</w:t>
            </w:r>
            <w:proofErr w:type="spell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 и снижает количество необоснованных жалоб.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677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proofErr w:type="spell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ТОРГИ</w:t>
            </w:r>
            <w:proofErr w:type="gram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.г</w:t>
            </w:r>
            <w:proofErr w:type="gram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ов.ру</w:t>
            </w:r>
            <w:proofErr w:type="spellEnd"/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Официальный портал о проведении торгов в РФ. Размещается информация о торгах, аренде или реализации государственного, а также муниципального имущества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815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proofErr w:type="spell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РТС</w:t>
            </w:r>
            <w:proofErr w:type="gram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.т</w:t>
            </w:r>
            <w:proofErr w:type="gram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ендер</w:t>
            </w:r>
            <w:proofErr w:type="spellEnd"/>
          </w:p>
        </w:tc>
        <w:tc>
          <w:tcPr>
            <w:tcW w:w="8833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Федеральная электронная торговая площадка (ЭТП)</w:t>
            </w: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 для проведения государственных, корпоративных и коммерческих закупок, имущественных торгов и закупок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Главный специалист</w:t>
            </w:r>
          </w:p>
        </w:tc>
      </w:tr>
      <w:tr w:rsidR="00FE71ED" w:rsidRPr="00FE71ED" w:rsidTr="00FE71ED">
        <w:trPr>
          <w:trHeight w:val="623"/>
          <w:jc w:val="center"/>
        </w:trPr>
        <w:tc>
          <w:tcPr>
            <w:tcW w:w="14609" w:type="dxa"/>
            <w:gridSpan w:val="4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b/>
                <w:bCs/>
                <w:color w:val="273350"/>
              </w:rPr>
              <w:t>Реестры, регистры, перечни, банки данных</w:t>
            </w:r>
          </w:p>
        </w:tc>
      </w:tr>
      <w:tr w:rsidR="00FE71ED" w:rsidRPr="00FE71ED" w:rsidTr="00FE71ED">
        <w:trPr>
          <w:trHeight w:val="391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lastRenderedPageBreak/>
              <w:t>1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Банк данных устных и письменных обращений граждан</w:t>
            </w:r>
          </w:p>
        </w:tc>
      </w:tr>
      <w:tr w:rsidR="00FE71ED" w:rsidRPr="00FE71ED" w:rsidTr="00FE71ED">
        <w:trPr>
          <w:trHeight w:val="398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2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Журналы регистрации входящей и исходящей корреспонденции</w:t>
            </w:r>
          </w:p>
        </w:tc>
      </w:tr>
      <w:tr w:rsidR="00FE71ED" w:rsidRPr="00FE71ED" w:rsidTr="00FE71ED">
        <w:trPr>
          <w:trHeight w:val="404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3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Журналы регистрации инструктажей по пожарной безопасности</w:t>
            </w:r>
          </w:p>
        </w:tc>
      </w:tr>
      <w:tr w:rsidR="00FE71ED" w:rsidRPr="00FE71ED" w:rsidTr="00FE71ED">
        <w:trPr>
          <w:trHeight w:val="271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4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Журнал учёта огнетушителей</w:t>
            </w:r>
          </w:p>
        </w:tc>
      </w:tr>
      <w:tr w:rsidR="00FE71ED" w:rsidRPr="00FE71ED" w:rsidTr="00FE71ED">
        <w:trPr>
          <w:trHeight w:val="413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5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Реестр муниципальных услуг</w:t>
            </w:r>
          </w:p>
        </w:tc>
      </w:tr>
      <w:tr w:rsidR="00FE71ED" w:rsidRPr="00FE71ED" w:rsidTr="00FE71ED">
        <w:trPr>
          <w:trHeight w:val="391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6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Реестры муниципальных нормативных правовых актов</w:t>
            </w:r>
          </w:p>
        </w:tc>
      </w:tr>
      <w:tr w:rsidR="00FE71ED" w:rsidRPr="00FE71ED" w:rsidTr="00FE71ED">
        <w:trPr>
          <w:trHeight w:val="396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7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Реестр муниципальных служащих</w:t>
            </w:r>
          </w:p>
        </w:tc>
      </w:tr>
      <w:tr w:rsidR="00FE71ED" w:rsidRPr="00FE71ED" w:rsidTr="00FE71ED">
        <w:trPr>
          <w:trHeight w:val="387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8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Реестр для регистрации нотариальных действий</w:t>
            </w:r>
          </w:p>
        </w:tc>
      </w:tr>
      <w:tr w:rsidR="00FE71ED" w:rsidRPr="00FE71ED" w:rsidTr="00FE71ED">
        <w:trPr>
          <w:trHeight w:val="394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9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Журналы регистрации трудовых книжек</w:t>
            </w:r>
          </w:p>
        </w:tc>
      </w:tr>
      <w:tr w:rsidR="00FE71ED" w:rsidRPr="00FE71ED" w:rsidTr="00FE71ED">
        <w:trPr>
          <w:trHeight w:val="400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10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Реестр муниципального имущества</w:t>
            </w:r>
          </w:p>
        </w:tc>
      </w:tr>
      <w:tr w:rsidR="00FE71ED" w:rsidRPr="00FE71ED" w:rsidTr="00FE71ED">
        <w:trPr>
          <w:trHeight w:val="406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11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Журналы регистрации выдачи справок населению</w:t>
            </w:r>
          </w:p>
        </w:tc>
      </w:tr>
      <w:tr w:rsidR="00FE71ED" w:rsidRPr="00FE71ED" w:rsidTr="00FE71ED">
        <w:trPr>
          <w:trHeight w:val="383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12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 xml:space="preserve">Журналы бухгалтерского  учёта в соответствии с инструкцией 157 </w:t>
            </w:r>
            <w:proofErr w:type="spellStart"/>
            <w:proofErr w:type="gram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н</w:t>
            </w:r>
            <w:proofErr w:type="spellEnd"/>
            <w:proofErr w:type="gramEnd"/>
          </w:p>
        </w:tc>
      </w:tr>
      <w:tr w:rsidR="00FE71ED" w:rsidRPr="00FE71ED" w:rsidTr="00FE71ED">
        <w:trPr>
          <w:trHeight w:val="546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13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Реестр муниципальных контрактов</w:t>
            </w:r>
          </w:p>
        </w:tc>
      </w:tr>
      <w:tr w:rsidR="00FE71ED" w:rsidRPr="00FE71ED" w:rsidTr="00FE71ED">
        <w:trPr>
          <w:trHeight w:val="540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14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Учётные карточки военнообязанных</w:t>
            </w:r>
          </w:p>
        </w:tc>
      </w:tr>
      <w:tr w:rsidR="00FE71ED" w:rsidRPr="00FE71ED" w:rsidTr="00FE71ED">
        <w:trPr>
          <w:trHeight w:val="534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15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Журнал регистрации  захоронений на общественных кладбищах, расположенных на территории поселения</w:t>
            </w:r>
          </w:p>
        </w:tc>
      </w:tr>
      <w:tr w:rsidR="00FE71ED" w:rsidRPr="00FE71ED" w:rsidTr="00FE71ED">
        <w:trPr>
          <w:trHeight w:val="541"/>
          <w:jc w:val="center"/>
        </w:trPr>
        <w:tc>
          <w:tcPr>
            <w:tcW w:w="136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>16</w:t>
            </w:r>
          </w:p>
        </w:tc>
        <w:tc>
          <w:tcPr>
            <w:tcW w:w="13240" w:type="dxa"/>
            <w:gridSpan w:val="3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5F5F5"/>
            <w:hideMark/>
          </w:tcPr>
          <w:p w:rsidR="00FE71ED" w:rsidRPr="00FE71ED" w:rsidRDefault="00FE71ED" w:rsidP="00FE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</w:rPr>
            </w:pPr>
            <w:r w:rsidRPr="00FE71ED">
              <w:rPr>
                <w:rFonts w:ascii="Times New Roman" w:eastAsia="Times New Roman" w:hAnsi="Times New Roman" w:cs="Times New Roman"/>
                <w:color w:val="273350"/>
              </w:rPr>
              <w:t xml:space="preserve">Журнал регистрации трудовых договоров, дополнительных соглашений с работниками администрации </w:t>
            </w:r>
            <w:proofErr w:type="spellStart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>Наговского</w:t>
            </w:r>
            <w:proofErr w:type="spellEnd"/>
            <w:r w:rsidRPr="00FE71ED">
              <w:rPr>
                <w:rFonts w:ascii="Times New Roman" w:eastAsia="Times New Roman" w:hAnsi="Times New Roman" w:cs="Times New Roman"/>
                <w:color w:val="273350"/>
              </w:rPr>
              <w:t xml:space="preserve"> сельского поселения</w:t>
            </w:r>
          </w:p>
        </w:tc>
      </w:tr>
    </w:tbl>
    <w:p w:rsidR="00E01797" w:rsidRPr="00FE71ED" w:rsidRDefault="00E01797" w:rsidP="00FE71ED">
      <w:pPr>
        <w:spacing w:after="0" w:line="240" w:lineRule="auto"/>
        <w:rPr>
          <w:rFonts w:ascii="Times New Roman" w:hAnsi="Times New Roman" w:cs="Times New Roman"/>
        </w:rPr>
      </w:pPr>
    </w:p>
    <w:sectPr w:rsidR="00E01797" w:rsidRPr="00FE71ED" w:rsidSect="00FE71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1ED"/>
    <w:rsid w:val="00E01797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1ED"/>
    <w:rPr>
      <w:b/>
      <w:bCs/>
    </w:rPr>
  </w:style>
  <w:style w:type="character" w:styleId="a5">
    <w:name w:val="Hyperlink"/>
    <w:basedOn w:val="a0"/>
    <w:uiPriority w:val="99"/>
    <w:semiHidden/>
    <w:unhideWhenUsed/>
    <w:rsid w:val="00FE7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1%81%D1%82%D0%BD%D0%BE%D0%B5_%D1%81%D0%B0%D0%BC%D0%BE%D1%83%D0%BF%D1%80%D0%B0%D0%B2%D0%BB%D0%B5%D0%BD%D0%B8%D0%B5" TargetMode="External"/><Relationship Id="rId5" Type="http://schemas.openxmlformats.org/officeDocument/2006/relationships/hyperlink" Target="https://ru.wikipedia.org/wiki/%D0%9E%D1%80%D0%B3%D0%B0%D0%BD_%D0%B3%D0%BE%D1%81%D1%83%D0%B4%D0%B0%D1%80%D1%81%D1%82%D0%B2%D0%B5%D0%BD%D0%BD%D0%BE%D0%B9_%D0%B2%D0%BB%D0%B0%D1%81%D1%82%D0%B8" TargetMode="External"/><Relationship Id="rId4" Type="http://schemas.openxmlformats.org/officeDocument/2006/relationships/hyperlink" Target="https://ru.wikipedia.org/wiki/%D0%98%D0%A1%D0%9E%D0%93%D0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6275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2025-06-05T08:23:00Z</dcterms:created>
  <dcterms:modified xsi:type="dcterms:W3CDTF">2025-06-05T08:30:00Z</dcterms:modified>
</cp:coreProperties>
</file>