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28" w:rsidRDefault="004810A7" w:rsidP="006C242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узнать кредитную историю.</w:t>
      </w:r>
    </w:p>
    <w:p w:rsidR="004810A7" w:rsidRDefault="004810A7" w:rsidP="006C242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10A7" w:rsidRPr="004810A7" w:rsidRDefault="004810A7" w:rsidP="004810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Если банк отказывает в кредите, одной из причин может быть проблема с кредитной историей. В ней содержатся все данные об операциях с кредитами (займами): какая финансовая организация выдавала, исправно ли платил гражданин, есть ли задолженность, кто запрашивал кредитные отчеты. Выясняем, как ознакомиться с кредитной историей и что делать, если в ней числятся займы, которых вы не брали.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Зачем узнавать свою кредитную историю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Это своего рода ваше финансовое резюме. Если в кредитной истории есть информация о просроченных платежах или об отсутствии платежей, штрафах, банкротстве, банк вероятнее всего откажет вам в займе.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Кредитная история может понадобиться, если:</w:t>
      </w:r>
    </w:p>
    <w:p w:rsidR="004810A7" w:rsidRPr="004810A7" w:rsidRDefault="004810A7" w:rsidP="00481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Вы собираетесь оформить кредит или ипотеку и хотите узнать свою платежную дисциплину.</w:t>
      </w:r>
    </w:p>
    <w:p w:rsidR="004810A7" w:rsidRPr="004810A7" w:rsidRDefault="004810A7" w:rsidP="00481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Вам отказали в кредите, и вы хотите разобраться почему.</w:t>
      </w:r>
    </w:p>
    <w:p w:rsidR="004810A7" w:rsidRPr="004810A7" w:rsidRDefault="004810A7" w:rsidP="00481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Вы потеряли паспорт и боитесь, что мошенники могли оформить кредит на ваше имя.</w:t>
      </w:r>
    </w:p>
    <w:p w:rsidR="004810A7" w:rsidRPr="004810A7" w:rsidRDefault="004810A7" w:rsidP="004810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Вы собираетесь узнать, кто запрашивал вашу кредитную историю.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rPr>
          <w:b/>
          <w:bCs/>
        </w:rPr>
        <w:t>Пример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Вы устраиваетесь на новую работу. Работодатель может попросить у вас разрешение на запрос вашей кредитной истории. Кандидатам с плохой платежной дисциплиной могут отказать, особенно если речь идет о должностях с материальной ответственностью — директор, бухгалтер, завхоз и т.п.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Где хранятся кредитные истории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Кредитные истории хранятся в бюро кредитных историй (БКИ). В нашей стране их 8, причем кредитная история одного гражданина может находиться в базе сразу у нескольких БКИ.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 xml:space="preserve">С января 2020 года запросить кредитную историю можно через поднадзорные Банку России организации, которые взаимодействуют с БКИ, — банки, </w:t>
      </w:r>
      <w:proofErr w:type="spellStart"/>
      <w:r w:rsidRPr="004810A7">
        <w:t>микрофинансовые</w:t>
      </w:r>
      <w:proofErr w:type="spellEnd"/>
      <w:r w:rsidRPr="004810A7">
        <w:t xml:space="preserve"> организации, кредитные потребительские кооперативы, инвестиционные платформы и другие.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Граждане могут бесплатно проверить свою кредитную историю не более двух раз в год и не более одного раза — получить на бумажном носителе. За плату можно запрашивать свою кредитную историю любое количество раз и без указания причин. Стоимость разная — обычно от 300 рублей.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Как запросить кредитную историю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rPr>
          <w:i/>
          <w:iCs/>
        </w:rPr>
        <w:t>Вариант первый.</w:t>
      </w:r>
      <w:r w:rsidRPr="004810A7">
        <w:t> Отправить запрос в </w:t>
      </w:r>
      <w:hyperlink r:id="rId5" w:history="1">
        <w:r w:rsidRPr="004810A7">
          <w:rPr>
            <w:rStyle w:val="a3"/>
            <w:color w:val="auto"/>
          </w:rPr>
          <w:t>Центральный каталог кредитных историй</w:t>
        </w:r>
      </w:hyperlink>
      <w:r w:rsidRPr="004810A7">
        <w:t> с указанием адреса электронной почты, на который будет направлен ответ, и кода субъекта кредитных историй. Это пароль из цифр и буквенных символов, который формирует заемщик при заключении кредитного договора. Также он может быть прописан в приложении к договору. Важно! Центральный каталог кредитных историй направляет ответ только по электронной почте.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rPr>
          <w:i/>
          <w:iCs/>
        </w:rPr>
        <w:t>Вариант второй.</w:t>
      </w:r>
      <w:r w:rsidRPr="004810A7">
        <w:t> Узнать контакты ваших БКИ можно на портале «</w:t>
      </w:r>
      <w:proofErr w:type="spellStart"/>
      <w:r w:rsidRPr="004810A7">
        <w:t>Госуслуги</w:t>
      </w:r>
      <w:proofErr w:type="spellEnd"/>
      <w:r w:rsidRPr="004810A7">
        <w:t>». Для этого нужно зарегистрироваться на портале и подтвердить учетную запись. Затем </w:t>
      </w:r>
      <w:hyperlink r:id="rId6" w:history="1">
        <w:r w:rsidRPr="004810A7">
          <w:rPr>
            <w:rStyle w:val="a3"/>
            <w:color w:val="auto"/>
          </w:rPr>
          <w:t>подать</w:t>
        </w:r>
      </w:hyperlink>
      <w:r w:rsidRPr="004810A7">
        <w:t> заявление на получение электронной услуги. В случае наличия кредитной истории в БКИ в ответе будут ссылки на их официальные сайты.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rPr>
          <w:i/>
          <w:iCs/>
        </w:rPr>
        <w:t>Вариант третий.</w:t>
      </w:r>
      <w:r w:rsidRPr="004810A7">
        <w:t xml:space="preserve"> Указанную информацию также можно получить, обратившись в банк, </w:t>
      </w:r>
      <w:proofErr w:type="spellStart"/>
      <w:r w:rsidRPr="004810A7">
        <w:t>микрофинансовую</w:t>
      </w:r>
      <w:proofErr w:type="spellEnd"/>
      <w:r w:rsidRPr="004810A7">
        <w:t xml:space="preserve"> организацию и БКИ.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Как обновляется кредитная история?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 xml:space="preserve">Финансовые организации сообщают БКИ сведения о каждом событии по вашим обязательствам – погашение, просрочка платежей, оформление нового кредита, отказ по нему, изменение условий договора и т.п. По закону они должны предоставить </w:t>
      </w:r>
      <w:r w:rsidRPr="004810A7">
        <w:lastRenderedPageBreak/>
        <w:t>информацию в течение 5 рабочих дней (с января 2022 года – в течение 3 рабочих дней), а БКИ обязано внести ее в кредитную историю в течение 1 дня.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Если с момента закрытия последнего кредита прошло 10 лет, а за новыми займами вы не обращались (считаются не только открытые кредиты, но и отказы) и ничего не покупали в рассрочку, то кредитная история обнуляется.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С января 2022 года записи кредитной истории (отдельно по каждому обязательству) будут удаляться через 7 лет после последнего изменения информации в них.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Как исправить ошибки в кредитной истории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Бывают случаи, когда в кредитной истории допущены ошибки. Они могут носить как технический характер, так и быть связаны с мошенническими действиями, когда без участия заемщика на его имя оформили кредитный продукт.</w:t>
      </w:r>
    </w:p>
    <w:p w:rsidR="004810A7" w:rsidRPr="004810A7" w:rsidRDefault="004810A7" w:rsidP="004810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Что делать, если старый заем в кредитной истории помечен как действующий или в ней числятся просрочки по платежам, хотя заемщик вносил деньги вовремя.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Напишите заявление в БКИ с просьбой исправить информацию в кредитной истории. Также можно связаться с кредитором для прояснения ситуации. После подтверждения информации от кредитора БКИ внесет изменения в кредитную историю. С января 2022 года оспаривать сведения в кредитной истории можно будет непосредственно через кредитора.</w:t>
      </w:r>
    </w:p>
    <w:p w:rsidR="004810A7" w:rsidRPr="004810A7" w:rsidRDefault="004810A7" w:rsidP="004810A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A7">
        <w:rPr>
          <w:rFonts w:ascii="Times New Roman" w:hAnsi="Times New Roman" w:cs="Times New Roman"/>
          <w:sz w:val="24"/>
          <w:szCs w:val="24"/>
        </w:rPr>
        <w:t>Что делать, если в кредитной истории есть сведения о займе, который вы не брали.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 xml:space="preserve">Письменно попросите БКИ и кредитора разобраться в ситуации. Для надежности аналогичные письма можно отправить в Банк России и </w:t>
      </w:r>
      <w:proofErr w:type="spellStart"/>
      <w:r w:rsidRPr="004810A7">
        <w:t>Роспотребнадзор</w:t>
      </w:r>
      <w:proofErr w:type="spellEnd"/>
      <w:r w:rsidRPr="004810A7">
        <w:t>. Если выяснится, что заем оформлялся без вашего участия, а деньги на ваш счет не поступали, запись в кредитной истории будет скорректирована.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 xml:space="preserve">Когда речь идет о мошенничестве с использованием украденных личных данных, стоит также обратиться в правоохранительные </w:t>
      </w:r>
      <w:proofErr w:type="spellStart"/>
      <w:r w:rsidRPr="004810A7">
        <w:t>органыи</w:t>
      </w:r>
      <w:proofErr w:type="spellEnd"/>
      <w:r w:rsidRPr="004810A7">
        <w:t xml:space="preserve"> дать им все необходимые пояснения. В таких случаях не стоить жалеть своего времени. Возможно, именно благодаря вам преступников найдут, а другие граждане не пострадают.</w:t>
      </w:r>
    </w:p>
    <w:p w:rsidR="004810A7" w:rsidRPr="004810A7" w:rsidRDefault="004810A7" w:rsidP="004810A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4810A7">
        <w:rPr>
          <w:b w:val="0"/>
          <w:bCs w:val="0"/>
          <w:sz w:val="24"/>
          <w:szCs w:val="24"/>
        </w:rPr>
        <w:t>Как улучшить кредитную историю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 xml:space="preserve">Отсутствие платежной дисциплины может привести к новым долгам и лишним расходам. Новый кредит, кредитная карта, разрешенный овердрафт (возможность тратить по дебетовым картам больше, чем есть </w:t>
      </w:r>
      <w:proofErr w:type="spellStart"/>
      <w:r w:rsidRPr="004810A7">
        <w:t>насчету</w:t>
      </w:r>
      <w:proofErr w:type="spellEnd"/>
      <w:r w:rsidRPr="004810A7">
        <w:t xml:space="preserve">), </w:t>
      </w:r>
      <w:proofErr w:type="spellStart"/>
      <w:r w:rsidRPr="004810A7">
        <w:t>микрозаймы</w:t>
      </w:r>
      <w:proofErr w:type="spellEnd"/>
      <w:r w:rsidRPr="004810A7">
        <w:t xml:space="preserve"> – вот самые распространенные инструменты, чтобы исправить досье заемщика. Только в этот раз платить нужно в срок. Иначе никак.</w:t>
      </w:r>
    </w:p>
    <w:p w:rsidR="004810A7" w:rsidRPr="004810A7" w:rsidRDefault="004810A7" w:rsidP="004810A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810A7">
        <w:t>Самый безболезненный для бюджета вариант — изначально ответственно подходить к кредитам, пользоваться ими, только когда это действительно необходимо и финансовые возможности позволяют вовремя платить по счетам.</w:t>
      </w:r>
    </w:p>
    <w:p w:rsidR="00186FFC" w:rsidRPr="00F905C4" w:rsidRDefault="005C7784" w:rsidP="004810A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0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FFC" w:rsidRPr="00F905C4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потребителей, можно получить:</w:t>
      </w:r>
    </w:p>
    <w:p w:rsidR="00186FFC" w:rsidRPr="00F905C4" w:rsidRDefault="00186FFC" w:rsidP="004810A7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F905C4">
        <w:t xml:space="preserve">• в Общественной приемной Управления </w:t>
      </w:r>
      <w:proofErr w:type="spellStart"/>
      <w:r w:rsidRPr="00F905C4">
        <w:t>Роспотребнадзора</w:t>
      </w:r>
      <w:proofErr w:type="spellEnd"/>
      <w:r w:rsidRPr="00F905C4">
        <w:t xml:space="preserve"> по Новгородской области по адресу: В.Новгород, ул. Германа, д.14 </w:t>
      </w:r>
      <w:proofErr w:type="spellStart"/>
      <w:r w:rsidRPr="00F905C4">
        <w:t>каб</w:t>
      </w:r>
      <w:proofErr w:type="spellEnd"/>
      <w:r w:rsidRPr="00F905C4">
        <w:t>. № 101 тел. 971-106;</w:t>
      </w:r>
    </w:p>
    <w:p w:rsidR="00186FFC" w:rsidRPr="00F905C4" w:rsidRDefault="00186FFC" w:rsidP="00186FFC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F905C4">
        <w:t xml:space="preserve">• в Центре по информированию и консультированию потребителей по адресу: </w:t>
      </w:r>
      <w:proofErr w:type="gramStart"/>
      <w:r w:rsidRPr="00F905C4">
        <w:t>г</w:t>
      </w:r>
      <w:proofErr w:type="gramEnd"/>
      <w:r w:rsidRPr="00F905C4">
        <w:t>. Великий Новгород, ул. Германа 29а, каб.5,10 тел. 77-20-38;</w:t>
      </w:r>
    </w:p>
    <w:p w:rsidR="00186FFC" w:rsidRPr="00F905C4" w:rsidRDefault="00186FFC" w:rsidP="00186FFC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F905C4">
        <w:t>Работает Единый консультационный центр, который функционирует в круглосуточном режиме, </w:t>
      </w:r>
      <w:r w:rsidRPr="00F905C4">
        <w:rPr>
          <w:rStyle w:val="a4"/>
        </w:rPr>
        <w:t>по телефону 8 800 555 49 43 (звонок бесплатный),</w:t>
      </w:r>
      <w:r w:rsidRPr="00F905C4">
        <w:t> без выходных дней на русском и английском языках.</w:t>
      </w:r>
    </w:p>
    <w:p w:rsidR="00186FFC" w:rsidRPr="002F469A" w:rsidRDefault="00186FFC" w:rsidP="00186FFC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F905C4">
        <w:t> Используя Государственный информационный ресурс для потребителей </w:t>
      </w:r>
      <w:hyperlink r:id="rId7" w:history="1">
        <w:r w:rsidRPr="00F905C4">
          <w:rPr>
            <w:rStyle w:val="a3"/>
          </w:rPr>
          <w:t>https://zpp.rospotrebnadzor.ru</w:t>
        </w:r>
      </w:hyperlink>
      <w:r w:rsidRPr="00F905C4">
        <w:t>. Каждый потребитель</w:t>
      </w:r>
      <w:r w:rsidRPr="0015683F">
        <w:t xml:space="preserve">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</w:t>
      </w:r>
      <w:r w:rsidRPr="002F469A">
        <w:t xml:space="preserve"> </w:t>
      </w:r>
      <w:proofErr w:type="spellStart"/>
      <w:r w:rsidRPr="002F469A">
        <w:t>Роспотребнадзора</w:t>
      </w:r>
      <w:proofErr w:type="spellEnd"/>
      <w:r w:rsidRPr="002F469A">
        <w:t xml:space="preserve"> в сфере защиты прав потребителей.</w:t>
      </w:r>
    </w:p>
    <w:p w:rsidR="00186FFC" w:rsidRDefault="00186FFC" w:rsidP="003E5976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</w:t>
      </w:r>
    </w:p>
    <w:p w:rsidR="004810A7" w:rsidRDefault="00186FFC" w:rsidP="0018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9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810A7" w:rsidSect="005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3D"/>
    <w:multiLevelType w:val="multilevel"/>
    <w:tmpl w:val="319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07BD2"/>
    <w:multiLevelType w:val="multilevel"/>
    <w:tmpl w:val="4F80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21494"/>
    <w:multiLevelType w:val="multilevel"/>
    <w:tmpl w:val="30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200F00"/>
    <w:multiLevelType w:val="multilevel"/>
    <w:tmpl w:val="5A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13"/>
    <w:rsid w:val="00081B13"/>
    <w:rsid w:val="000E5441"/>
    <w:rsid w:val="000F3782"/>
    <w:rsid w:val="0015683F"/>
    <w:rsid w:val="0016221F"/>
    <w:rsid w:val="00186FFC"/>
    <w:rsid w:val="002C4AED"/>
    <w:rsid w:val="003E5976"/>
    <w:rsid w:val="00415878"/>
    <w:rsid w:val="00480D79"/>
    <w:rsid w:val="004810A7"/>
    <w:rsid w:val="004B0AF4"/>
    <w:rsid w:val="004B6F6E"/>
    <w:rsid w:val="00562C05"/>
    <w:rsid w:val="005C7784"/>
    <w:rsid w:val="005D3F2C"/>
    <w:rsid w:val="005F1AA6"/>
    <w:rsid w:val="0065134B"/>
    <w:rsid w:val="006C2428"/>
    <w:rsid w:val="009C5E90"/>
    <w:rsid w:val="00D25F31"/>
    <w:rsid w:val="00EC0E62"/>
    <w:rsid w:val="00F67BBB"/>
    <w:rsid w:val="00F71112"/>
    <w:rsid w:val="00F9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C"/>
  </w:style>
  <w:style w:type="paragraph" w:styleId="1">
    <w:name w:val="heading 1"/>
    <w:basedOn w:val="a"/>
    <w:link w:val="10"/>
    <w:uiPriority w:val="9"/>
    <w:qFormat/>
    <w:rsid w:val="005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2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6FFC"/>
    <w:rPr>
      <w:b/>
      <w:bCs/>
    </w:rPr>
  </w:style>
  <w:style w:type="paragraph" w:styleId="a5">
    <w:name w:val="Normal (Web)"/>
    <w:basedOn w:val="a"/>
    <w:uiPriority w:val="99"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562C05"/>
  </w:style>
  <w:style w:type="paragraph" w:styleId="a6">
    <w:name w:val="Balloon Text"/>
    <w:basedOn w:val="a"/>
    <w:link w:val="a7"/>
    <w:uiPriority w:val="99"/>
    <w:semiHidden/>
    <w:unhideWhenUsed/>
    <w:rsid w:val="0056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909093"/>
            <w:bottom w:val="none" w:sz="0" w:space="0" w:color="auto"/>
            <w:right w:val="none" w:sz="0" w:space="0" w:color="auto"/>
          </w:divBdr>
          <w:divsChild>
            <w:div w:id="18173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909093"/>
            <w:bottom w:val="none" w:sz="0" w:space="0" w:color="auto"/>
            <w:right w:val="none" w:sz="0" w:space="0" w:color="auto"/>
          </w:divBdr>
          <w:divsChild>
            <w:div w:id="762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992">
          <w:marLeft w:val="0"/>
          <w:marRight w:val="0"/>
          <w:marTop w:val="0"/>
          <w:marBottom w:val="0"/>
          <w:divBdr>
            <w:top w:val="single" w:sz="2" w:space="0" w:color="FFEEBA"/>
            <w:left w:val="single" w:sz="2" w:space="0" w:color="FFEEBA"/>
            <w:bottom w:val="single" w:sz="2" w:space="0" w:color="FFEEBA"/>
            <w:right w:val="single" w:sz="2" w:space="0" w:color="FFEEBA"/>
          </w:divBdr>
        </w:div>
        <w:div w:id="48293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909093"/>
            <w:bottom w:val="none" w:sz="0" w:space="0" w:color="auto"/>
            <w:right w:val="none" w:sz="0" w:space="0" w:color="auto"/>
          </w:divBdr>
          <w:divsChild>
            <w:div w:id="1475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09">
              <w:marLeft w:val="0"/>
              <w:marRight w:val="0"/>
              <w:marTop w:val="0"/>
              <w:marBottom w:val="0"/>
              <w:divBdr>
                <w:top w:val="single" w:sz="2" w:space="0" w:color="FFEEBA"/>
                <w:left w:val="single" w:sz="2" w:space="0" w:color="FFEEBA"/>
                <w:bottom w:val="single" w:sz="2" w:space="0" w:color="FFEEBA"/>
                <w:right w:val="single" w:sz="2" w:space="0" w:color="FFEEBA"/>
              </w:divBdr>
            </w:div>
          </w:divsChild>
        </w:div>
        <w:div w:id="355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0339">
              <w:marLeft w:val="0"/>
              <w:marRight w:val="0"/>
              <w:marTop w:val="0"/>
              <w:marBottom w:val="0"/>
              <w:divBdr>
                <w:top w:val="single" w:sz="2" w:space="0" w:color="FFEEBA"/>
                <w:left w:val="single" w:sz="2" w:space="0" w:color="FFEEBA"/>
                <w:bottom w:val="single" w:sz="2" w:space="0" w:color="FFEEBA"/>
                <w:right w:val="single" w:sz="2" w:space="0" w:color="FFEEBA"/>
              </w:divBdr>
            </w:div>
          </w:divsChild>
        </w:div>
        <w:div w:id="77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890">
              <w:marLeft w:val="0"/>
              <w:marRight w:val="0"/>
              <w:marTop w:val="0"/>
              <w:marBottom w:val="0"/>
              <w:divBdr>
                <w:top w:val="single" w:sz="2" w:space="0" w:color="FFEEBA"/>
                <w:left w:val="single" w:sz="2" w:space="0" w:color="FFEEBA"/>
                <w:bottom w:val="single" w:sz="2" w:space="0" w:color="FFEEBA"/>
                <w:right w:val="single" w:sz="2" w:space="0" w:color="FFEEBA"/>
              </w:divBdr>
            </w:div>
          </w:divsChild>
        </w:div>
      </w:divsChild>
    </w:div>
    <w:div w:id="1870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25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29476/2/for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br.ru/ckki/z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сотрудник</cp:lastModifiedBy>
  <cp:revision>6</cp:revision>
  <cp:lastPrinted>2022-03-21T09:13:00Z</cp:lastPrinted>
  <dcterms:created xsi:type="dcterms:W3CDTF">2022-03-20T14:48:00Z</dcterms:created>
  <dcterms:modified xsi:type="dcterms:W3CDTF">2022-10-25T13:50:00Z</dcterms:modified>
</cp:coreProperties>
</file>