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88658C" w:rsidRPr="00261DDE" w:rsidTr="0088658C">
        <w:tc>
          <w:tcPr>
            <w:tcW w:w="6348" w:type="dxa"/>
            <w:tcBorders>
              <w:top w:val="dashDotStroked" w:sz="24" w:space="0" w:color="auto"/>
              <w:left w:val="dashDotStroked" w:sz="24" w:space="0" w:color="auto"/>
              <w:bottom w:val="dashDotStroked" w:sz="24" w:space="0" w:color="auto"/>
              <w:right w:val="dashDotStroked" w:sz="24" w:space="0" w:color="auto"/>
            </w:tcBorders>
            <w:hideMark/>
          </w:tcPr>
          <w:p w:rsidR="0088658C" w:rsidRPr="00261DDE" w:rsidRDefault="0088658C" w:rsidP="00261DDE">
            <w:pPr>
              <w:spacing w:after="0" w:line="240" w:lineRule="auto"/>
              <w:jc w:val="center"/>
              <w:rPr>
                <w:rFonts w:ascii="Times New Roman" w:eastAsia="Times New Roman" w:hAnsi="Times New Roman" w:cs="Times New Roman"/>
                <w:sz w:val="28"/>
                <w:szCs w:val="28"/>
              </w:rPr>
            </w:pPr>
            <w:r w:rsidRPr="00261DDE">
              <w:rPr>
                <w:rFonts w:ascii="Times New Roman" w:hAnsi="Times New Roman" w:cs="Times New Roman"/>
                <w:sz w:val="28"/>
                <w:szCs w:val="28"/>
              </w:rPr>
              <w:t xml:space="preserve">Муниципальная газета </w:t>
            </w:r>
          </w:p>
          <w:p w:rsidR="0088658C" w:rsidRPr="00261DDE" w:rsidRDefault="0088658C" w:rsidP="00261DDE">
            <w:pPr>
              <w:spacing w:after="0" w:line="240" w:lineRule="auto"/>
              <w:jc w:val="center"/>
              <w:rPr>
                <w:rFonts w:ascii="Times New Roman" w:hAnsi="Times New Roman" w:cs="Times New Roman"/>
                <w:sz w:val="28"/>
                <w:szCs w:val="28"/>
              </w:rPr>
            </w:pPr>
            <w:r w:rsidRPr="00261DDE">
              <w:rPr>
                <w:rFonts w:ascii="Times New Roman" w:hAnsi="Times New Roman" w:cs="Times New Roman"/>
                <w:sz w:val="28"/>
                <w:szCs w:val="28"/>
              </w:rPr>
              <w:t>«МЕДНИКОВСКИЙ ВЕСТНИК»</w:t>
            </w: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88658C" w:rsidRPr="00261DDE" w:rsidRDefault="00CD460E" w:rsidP="00261DDE">
            <w:pPr>
              <w:spacing w:after="0" w:line="240" w:lineRule="auto"/>
              <w:jc w:val="center"/>
              <w:rPr>
                <w:rFonts w:ascii="Times New Roman" w:eastAsia="Times New Roman" w:hAnsi="Times New Roman" w:cs="Times New Roman"/>
                <w:sz w:val="28"/>
                <w:szCs w:val="28"/>
              </w:rPr>
            </w:pPr>
            <w:r w:rsidRPr="00261DDE">
              <w:rPr>
                <w:rFonts w:ascii="Times New Roman" w:hAnsi="Times New Roman" w:cs="Times New Roman"/>
                <w:sz w:val="28"/>
                <w:szCs w:val="28"/>
              </w:rPr>
              <w:t xml:space="preserve">№ </w:t>
            </w:r>
            <w:r w:rsidR="00CA2FEB" w:rsidRPr="00261DDE">
              <w:rPr>
                <w:rFonts w:ascii="Times New Roman" w:hAnsi="Times New Roman" w:cs="Times New Roman"/>
                <w:sz w:val="28"/>
                <w:szCs w:val="28"/>
              </w:rPr>
              <w:t xml:space="preserve">393 </w:t>
            </w:r>
            <w:r w:rsidR="002B498E" w:rsidRPr="00261DDE">
              <w:rPr>
                <w:rFonts w:ascii="Times New Roman" w:hAnsi="Times New Roman" w:cs="Times New Roman"/>
                <w:sz w:val="28"/>
                <w:szCs w:val="28"/>
              </w:rPr>
              <w:t xml:space="preserve"> от </w:t>
            </w:r>
            <w:r w:rsidR="006A37EF">
              <w:rPr>
                <w:rFonts w:ascii="Times New Roman" w:hAnsi="Times New Roman" w:cs="Times New Roman"/>
                <w:sz w:val="28"/>
                <w:szCs w:val="28"/>
              </w:rPr>
              <w:t>19</w:t>
            </w:r>
            <w:r w:rsidR="00CA2FEB" w:rsidRPr="00261DDE">
              <w:rPr>
                <w:rFonts w:ascii="Times New Roman" w:hAnsi="Times New Roman" w:cs="Times New Roman"/>
                <w:sz w:val="28"/>
                <w:szCs w:val="28"/>
              </w:rPr>
              <w:t>.05</w:t>
            </w:r>
            <w:r w:rsidR="002B498E" w:rsidRPr="00261DDE">
              <w:rPr>
                <w:rFonts w:ascii="Times New Roman" w:hAnsi="Times New Roman" w:cs="Times New Roman"/>
                <w:sz w:val="28"/>
                <w:szCs w:val="28"/>
              </w:rPr>
              <w:t>.2025</w:t>
            </w:r>
          </w:p>
          <w:p w:rsidR="0088658C" w:rsidRPr="00261DDE" w:rsidRDefault="0088658C" w:rsidP="00261DDE">
            <w:pPr>
              <w:spacing w:after="0" w:line="240" w:lineRule="auto"/>
              <w:jc w:val="center"/>
              <w:rPr>
                <w:rFonts w:ascii="Times New Roman" w:hAnsi="Times New Roman" w:cs="Times New Roman"/>
                <w:sz w:val="28"/>
                <w:szCs w:val="28"/>
              </w:rPr>
            </w:pPr>
            <w:r w:rsidRPr="00261DDE">
              <w:rPr>
                <w:rFonts w:ascii="Times New Roman" w:hAnsi="Times New Roman" w:cs="Times New Roman"/>
                <w:sz w:val="28"/>
                <w:szCs w:val="28"/>
              </w:rPr>
              <w:t>______ Ю.В. Иванова</w:t>
            </w:r>
          </w:p>
          <w:p w:rsidR="0088658C" w:rsidRPr="00261DDE" w:rsidRDefault="0088658C" w:rsidP="00261DDE">
            <w:pPr>
              <w:spacing w:after="0" w:line="240" w:lineRule="auto"/>
              <w:jc w:val="center"/>
              <w:rPr>
                <w:rFonts w:ascii="Times New Roman" w:hAnsi="Times New Roman" w:cs="Times New Roman"/>
                <w:sz w:val="28"/>
                <w:szCs w:val="28"/>
              </w:rPr>
            </w:pPr>
            <w:r w:rsidRPr="00261DDE">
              <w:rPr>
                <w:rFonts w:ascii="Times New Roman" w:hAnsi="Times New Roman" w:cs="Times New Roman"/>
                <w:sz w:val="28"/>
                <w:szCs w:val="28"/>
              </w:rPr>
              <w:t>Учредитель газеты:</w:t>
            </w:r>
          </w:p>
          <w:p w:rsidR="0088658C" w:rsidRPr="00261DDE" w:rsidRDefault="0088658C" w:rsidP="00261DDE">
            <w:pPr>
              <w:spacing w:after="0" w:line="240" w:lineRule="auto"/>
              <w:jc w:val="center"/>
              <w:rPr>
                <w:rFonts w:ascii="Times New Roman" w:hAnsi="Times New Roman" w:cs="Times New Roman"/>
                <w:sz w:val="28"/>
                <w:szCs w:val="28"/>
              </w:rPr>
            </w:pPr>
            <w:r w:rsidRPr="00261DDE">
              <w:rPr>
                <w:rFonts w:ascii="Times New Roman" w:hAnsi="Times New Roman" w:cs="Times New Roman"/>
                <w:sz w:val="28"/>
                <w:szCs w:val="28"/>
              </w:rPr>
              <w:t>Совет депутатов  Медниковского сельского поселения</w:t>
            </w:r>
          </w:p>
        </w:tc>
      </w:tr>
    </w:tbl>
    <w:p w:rsidR="00A60CD2" w:rsidRPr="00261DDE" w:rsidRDefault="00A60CD2" w:rsidP="00261DDE">
      <w:pPr>
        <w:spacing w:after="0" w:line="240" w:lineRule="auto"/>
        <w:rPr>
          <w:rFonts w:ascii="Times New Roman" w:hAnsi="Times New Roman" w:cs="Times New Roman"/>
          <w:sz w:val="20"/>
          <w:szCs w:val="20"/>
        </w:rPr>
      </w:pPr>
    </w:p>
    <w:p w:rsidR="00A60CD2" w:rsidRPr="00261DDE" w:rsidRDefault="00A60CD2" w:rsidP="00261DDE">
      <w:pPr>
        <w:spacing w:after="0" w:line="240" w:lineRule="auto"/>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Российская Федерация</w:t>
      </w:r>
    </w:p>
    <w:p w:rsidR="00CA2FEB" w:rsidRPr="00261DDE" w:rsidRDefault="00CA2FEB"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Новгородская область Старорусский район</w:t>
      </w:r>
    </w:p>
    <w:p w:rsidR="00CA2FEB" w:rsidRPr="00261DDE" w:rsidRDefault="00CA2FEB"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Совет депутатов Медниковского сельского поселения</w:t>
      </w:r>
    </w:p>
    <w:p w:rsidR="00CA2FEB" w:rsidRPr="00261DDE" w:rsidRDefault="00CA2FEB" w:rsidP="00261DDE">
      <w:pPr>
        <w:spacing w:after="0" w:line="240" w:lineRule="auto"/>
        <w:jc w:val="center"/>
        <w:rPr>
          <w:rFonts w:ascii="Times New Roman" w:hAnsi="Times New Roman" w:cs="Times New Roman"/>
          <w:kern w:val="2"/>
          <w:sz w:val="20"/>
          <w:szCs w:val="20"/>
        </w:rPr>
      </w:pPr>
    </w:p>
    <w:p w:rsidR="00CA2FEB" w:rsidRPr="00261DDE" w:rsidRDefault="00CA2FEB"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Р Е Ш Е Н  И Е</w:t>
      </w:r>
    </w:p>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 xml:space="preserve">от 25.04.2025      № 178       </w:t>
      </w: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д. Медниково</w:t>
      </w:r>
    </w:p>
    <w:p w:rsidR="00CA2FEB" w:rsidRPr="00261DDE" w:rsidRDefault="00CA2FEB" w:rsidP="00261DDE">
      <w:pPr>
        <w:autoSpaceDE w:val="0"/>
        <w:autoSpaceDN w:val="0"/>
        <w:adjustRightInd w:val="0"/>
        <w:spacing w:after="0" w:line="240" w:lineRule="auto"/>
        <w:jc w:val="center"/>
        <w:rPr>
          <w:rFonts w:ascii="Times New Roman" w:hAnsi="Times New Roman" w:cs="Times New Roman"/>
          <w:b/>
          <w:sz w:val="20"/>
          <w:szCs w:val="20"/>
        </w:rPr>
      </w:pPr>
    </w:p>
    <w:p w:rsidR="00CA2FEB" w:rsidRPr="00261DDE" w:rsidRDefault="00CA2FEB" w:rsidP="00261DDE">
      <w:pPr>
        <w:autoSpaceDE w:val="0"/>
        <w:autoSpaceDN w:val="0"/>
        <w:adjustRightInd w:val="0"/>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Об установлении дополнительных оснований признания безнадежной к взысканию задолженности в части сумм  местных налогов</w:t>
      </w:r>
    </w:p>
    <w:p w:rsidR="00CA2FEB" w:rsidRPr="00261DDE" w:rsidRDefault="00CA2FEB" w:rsidP="00261DDE">
      <w:pPr>
        <w:autoSpaceDE w:val="0"/>
        <w:autoSpaceDN w:val="0"/>
        <w:adjustRightInd w:val="0"/>
        <w:spacing w:after="0" w:line="240" w:lineRule="auto"/>
        <w:jc w:val="center"/>
        <w:rPr>
          <w:rFonts w:ascii="Times New Roman" w:hAnsi="Times New Roman" w:cs="Times New Roman"/>
          <w:b/>
          <w:sz w:val="20"/>
          <w:szCs w:val="20"/>
        </w:rPr>
      </w:pPr>
    </w:p>
    <w:p w:rsidR="00CA2FEB" w:rsidRPr="00261DDE" w:rsidRDefault="00CA2FEB" w:rsidP="00261DDE">
      <w:pPr>
        <w:autoSpaceDE w:val="0"/>
        <w:autoSpaceDN w:val="0"/>
        <w:adjustRightInd w:val="0"/>
        <w:spacing w:after="0" w:line="240" w:lineRule="auto"/>
        <w:ind w:firstLine="709"/>
        <w:jc w:val="both"/>
        <w:rPr>
          <w:rFonts w:ascii="Times New Roman" w:hAnsi="Times New Roman" w:cs="Times New Roman"/>
          <w:b/>
          <w:bCs/>
          <w:sz w:val="20"/>
          <w:szCs w:val="20"/>
          <w:lang w:eastAsia="zh-CN"/>
        </w:rPr>
      </w:pPr>
      <w:bookmarkStart w:id="0" w:name="_Hlk159843093"/>
      <w:r w:rsidRPr="00261DDE">
        <w:rPr>
          <w:rFonts w:ascii="Times New Roman" w:hAnsi="Times New Roman" w:cs="Times New Roman"/>
          <w:sz w:val="20"/>
          <w:szCs w:val="20"/>
        </w:rPr>
        <w:t>В соответствии со статьей 59 Налогового кодекса Российской Федерации Совет депутатов Медниковского сельского поселения</w:t>
      </w:r>
      <w:bookmarkEnd w:id="0"/>
      <w:r w:rsidRPr="00261DDE">
        <w:rPr>
          <w:rFonts w:ascii="Times New Roman" w:hAnsi="Times New Roman" w:cs="Times New Roman"/>
          <w:sz w:val="20"/>
          <w:szCs w:val="20"/>
        </w:rPr>
        <w:t xml:space="preserve"> </w:t>
      </w:r>
      <w:r w:rsidRPr="00261DDE">
        <w:rPr>
          <w:rFonts w:ascii="Times New Roman" w:hAnsi="Times New Roman" w:cs="Times New Roman"/>
          <w:b/>
          <w:bCs/>
          <w:sz w:val="20"/>
          <w:szCs w:val="20"/>
          <w:lang w:eastAsia="zh-CN"/>
        </w:rPr>
        <w:t>РЕШИЛ:</w:t>
      </w:r>
    </w:p>
    <w:p w:rsidR="00CA2FEB" w:rsidRPr="00261DDE" w:rsidRDefault="00CA2FEB" w:rsidP="00261DDE">
      <w:pPr>
        <w:tabs>
          <w:tab w:val="left" w:pos="709"/>
        </w:tabs>
        <w:spacing w:after="0" w:line="240" w:lineRule="auto"/>
        <w:jc w:val="both"/>
        <w:rPr>
          <w:rFonts w:ascii="Times New Roman" w:eastAsia="Arial" w:hAnsi="Times New Roman" w:cs="Times New Roman"/>
          <w:sz w:val="20"/>
          <w:szCs w:val="20"/>
        </w:rPr>
      </w:pPr>
      <w:r w:rsidRPr="00261DDE">
        <w:rPr>
          <w:rFonts w:ascii="Times New Roman" w:eastAsia="Arial" w:hAnsi="Times New Roman" w:cs="Times New Roman"/>
          <w:sz w:val="20"/>
          <w:szCs w:val="20"/>
        </w:rPr>
        <w:t xml:space="preserve">            1.Установить следующие дополнительные основания признания безнадежной к взысканию задолженности в части сумм местных налогов:</w:t>
      </w:r>
    </w:p>
    <w:p w:rsidR="00CA2FEB" w:rsidRPr="00261DDE" w:rsidRDefault="00CA2FEB" w:rsidP="00261DDE">
      <w:pPr>
        <w:spacing w:after="0" w:line="240" w:lineRule="auto"/>
        <w:ind w:firstLine="851"/>
        <w:jc w:val="both"/>
        <w:rPr>
          <w:rFonts w:ascii="Times New Roman" w:hAnsi="Times New Roman" w:cs="Times New Roman"/>
          <w:bCs/>
          <w:sz w:val="20"/>
          <w:szCs w:val="20"/>
          <w:lang w:bidi="ru-RU"/>
        </w:rPr>
      </w:pPr>
      <w:r w:rsidRPr="00261DDE">
        <w:rPr>
          <w:rFonts w:ascii="Times New Roman" w:hAnsi="Times New Roman" w:cs="Times New Roman"/>
          <w:bCs/>
          <w:sz w:val="20"/>
          <w:szCs w:val="20"/>
          <w:lang w:bidi="ru-RU"/>
        </w:rPr>
        <w:t xml:space="preserve">1) наличие задолженности в части сумм местных налогов </w:t>
      </w:r>
      <w:r w:rsidRPr="00261DDE">
        <w:rPr>
          <w:rFonts w:ascii="Times New Roman" w:hAnsi="Times New Roman" w:cs="Times New Roman"/>
          <w:bCs/>
          <w:sz w:val="20"/>
          <w:szCs w:val="20"/>
          <w:lang w:bidi="ru-RU"/>
        </w:rPr>
        <w:br/>
        <w:t xml:space="preserve">у физического лица в сумме, не превышающей 500 рублей, срок взыскания которой в судебном порядке истек; </w:t>
      </w:r>
    </w:p>
    <w:p w:rsidR="00CA2FEB" w:rsidRPr="00261DDE" w:rsidRDefault="00CA2FEB" w:rsidP="00261DDE">
      <w:pPr>
        <w:spacing w:after="0" w:line="240" w:lineRule="auto"/>
        <w:ind w:firstLine="851"/>
        <w:jc w:val="both"/>
        <w:rPr>
          <w:rFonts w:ascii="Times New Roman" w:hAnsi="Times New Roman" w:cs="Times New Roman"/>
          <w:bCs/>
          <w:sz w:val="20"/>
          <w:szCs w:val="20"/>
          <w:lang w:bidi="ru-RU"/>
        </w:rPr>
      </w:pPr>
      <w:r w:rsidRPr="00261DDE">
        <w:rPr>
          <w:rFonts w:ascii="Times New Roman" w:hAnsi="Times New Roman" w:cs="Times New Roman"/>
          <w:bCs/>
          <w:sz w:val="20"/>
          <w:szCs w:val="20"/>
          <w:lang w:bidi="ru-RU"/>
        </w:rPr>
        <w:t xml:space="preserve">2) наличие задолженности у физических лиц в части сумм местных налогов, по которым истек срок предъявления к исполнению исполнительных документов, если с даты образования задолженности в части сумм местных налогов прошло не менее трех лет; </w:t>
      </w:r>
    </w:p>
    <w:p w:rsidR="00CA2FEB" w:rsidRPr="00261DDE" w:rsidRDefault="00CA2FEB" w:rsidP="00261DDE">
      <w:pPr>
        <w:spacing w:after="0" w:line="240" w:lineRule="auto"/>
        <w:ind w:firstLine="851"/>
        <w:jc w:val="both"/>
        <w:rPr>
          <w:rFonts w:ascii="Times New Roman" w:hAnsi="Times New Roman" w:cs="Times New Roman"/>
          <w:bCs/>
          <w:sz w:val="20"/>
          <w:szCs w:val="20"/>
          <w:lang w:bidi="ru-RU"/>
        </w:rPr>
      </w:pPr>
      <w:r w:rsidRPr="00261DDE">
        <w:rPr>
          <w:rFonts w:ascii="Times New Roman" w:hAnsi="Times New Roman" w:cs="Times New Roman"/>
          <w:bCs/>
          <w:sz w:val="20"/>
          <w:szCs w:val="20"/>
          <w:lang w:bidi="ru-RU"/>
        </w:rPr>
        <w:t xml:space="preserve">3) наличие задолженности в части отмененных местных налогов у налогоплательщиков, в отношении которых не возбуждено производство по делу о банкротстве в соответствии с Федеральным законом от 26 октября 2002 года № 127-ФЗ «О несостоятельности (банкротстве)», при условии, если с момента отмены налога прошло не менее трех лет и (или) задолженность не реструктуризирована, срок ее уплаты не изменен в соответствии с главой 9 Налогового кодекса Российской Федерации; </w:t>
      </w:r>
    </w:p>
    <w:p w:rsidR="00CA2FEB" w:rsidRPr="00261DDE" w:rsidRDefault="00CA2FEB" w:rsidP="00261DDE">
      <w:pPr>
        <w:spacing w:after="0" w:line="240" w:lineRule="auto"/>
        <w:ind w:firstLine="708"/>
        <w:jc w:val="both"/>
        <w:rPr>
          <w:rFonts w:ascii="Times New Roman" w:hAnsi="Times New Roman" w:cs="Times New Roman"/>
          <w:bCs/>
          <w:sz w:val="20"/>
          <w:szCs w:val="20"/>
          <w:lang w:bidi="ru-RU"/>
        </w:rPr>
      </w:pPr>
      <w:r w:rsidRPr="00261DDE">
        <w:rPr>
          <w:rFonts w:ascii="Times New Roman" w:hAnsi="Times New Roman" w:cs="Times New Roman"/>
          <w:bCs/>
          <w:sz w:val="20"/>
          <w:szCs w:val="20"/>
          <w:lang w:bidi="ru-RU"/>
        </w:rPr>
        <w:t>4)  наличие задолженности по уплате местных налогов, образовавшейся у физических лиц по состоянию на 1 января 2019 года, и суммы пени, начисленной на эту задолженность, числящейся на дату принятия налоговым органом, в соответствии с настоящим пунктом решения о признании безнадежной к взысканию и списании задолженности;</w:t>
      </w:r>
    </w:p>
    <w:p w:rsidR="00CA2FEB" w:rsidRPr="00261DDE" w:rsidRDefault="00CA2FEB" w:rsidP="00261DDE">
      <w:pPr>
        <w:spacing w:after="0" w:line="240" w:lineRule="auto"/>
        <w:ind w:firstLine="851"/>
        <w:jc w:val="both"/>
        <w:rPr>
          <w:rFonts w:ascii="Times New Roman" w:hAnsi="Times New Roman" w:cs="Times New Roman"/>
          <w:bCs/>
          <w:sz w:val="20"/>
          <w:szCs w:val="20"/>
          <w:lang w:bidi="ru-RU"/>
        </w:rPr>
      </w:pPr>
      <w:r w:rsidRPr="00261DDE">
        <w:rPr>
          <w:rFonts w:ascii="Times New Roman" w:hAnsi="Times New Roman" w:cs="Times New Roman"/>
          <w:bCs/>
          <w:sz w:val="20"/>
          <w:szCs w:val="20"/>
          <w:lang w:bidi="ru-RU"/>
        </w:rPr>
        <w:t xml:space="preserve">5)  наличие задолженности по пени в размере, не превышающем </w:t>
      </w:r>
      <w:r w:rsidRPr="00261DDE">
        <w:rPr>
          <w:rFonts w:ascii="Times New Roman" w:hAnsi="Times New Roman" w:cs="Times New Roman"/>
          <w:bCs/>
          <w:sz w:val="20"/>
          <w:szCs w:val="20"/>
          <w:lang w:bidi="ru-RU"/>
        </w:rPr>
        <w:br/>
        <w:t xml:space="preserve">100 рублей, при условии отсутствия у налогоплательщика недоимки по налогу, не урегулированной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w:t>
      </w:r>
    </w:p>
    <w:p w:rsidR="00CA2FEB" w:rsidRPr="00261DDE" w:rsidRDefault="00CA2FEB" w:rsidP="00261DDE">
      <w:pPr>
        <w:spacing w:after="0" w:line="240" w:lineRule="auto"/>
        <w:ind w:firstLine="851"/>
        <w:jc w:val="both"/>
        <w:rPr>
          <w:rFonts w:ascii="Times New Roman" w:hAnsi="Times New Roman" w:cs="Times New Roman"/>
          <w:bCs/>
          <w:sz w:val="20"/>
          <w:szCs w:val="20"/>
          <w:lang w:bidi="ru-RU"/>
        </w:rPr>
      </w:pPr>
      <w:r w:rsidRPr="00261DDE">
        <w:rPr>
          <w:rFonts w:ascii="Times New Roman" w:hAnsi="Times New Roman" w:cs="Times New Roman"/>
          <w:bCs/>
          <w:sz w:val="20"/>
          <w:szCs w:val="20"/>
          <w:lang w:bidi="ru-RU"/>
        </w:rPr>
        <w:t xml:space="preserve">6)  наличие задолженности умерших (погибших) при исполнении обязанностей военной службы в ходе проведения специальной военной операции: </w:t>
      </w:r>
    </w:p>
    <w:p w:rsidR="00CA2FEB" w:rsidRPr="00261DDE" w:rsidRDefault="00CA2FEB" w:rsidP="00261DDE">
      <w:pPr>
        <w:spacing w:after="0" w:line="240" w:lineRule="auto"/>
        <w:ind w:firstLine="851"/>
        <w:jc w:val="both"/>
        <w:rPr>
          <w:rFonts w:ascii="Times New Roman" w:hAnsi="Times New Roman" w:cs="Times New Roman"/>
          <w:bCs/>
          <w:sz w:val="20"/>
          <w:szCs w:val="20"/>
          <w:lang w:bidi="ru-RU"/>
        </w:rPr>
      </w:pPr>
      <w:r w:rsidRPr="00261DDE">
        <w:rPr>
          <w:rFonts w:ascii="Times New Roman" w:hAnsi="Times New Roman" w:cs="Times New Roman"/>
          <w:bCs/>
          <w:sz w:val="20"/>
          <w:szCs w:val="20"/>
          <w:lang w:bidi="ru-RU"/>
        </w:rPr>
        <w:t xml:space="preserve">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w:t>
      </w:r>
    </w:p>
    <w:p w:rsidR="00CA2FEB" w:rsidRPr="00261DDE" w:rsidRDefault="00CA2FEB" w:rsidP="00261DDE">
      <w:pPr>
        <w:spacing w:after="0" w:line="240" w:lineRule="auto"/>
        <w:ind w:firstLine="851"/>
        <w:jc w:val="both"/>
        <w:rPr>
          <w:rFonts w:ascii="Times New Roman" w:hAnsi="Times New Roman" w:cs="Times New Roman"/>
          <w:bCs/>
          <w:sz w:val="20"/>
          <w:szCs w:val="20"/>
          <w:lang w:bidi="ru-RU"/>
        </w:rPr>
      </w:pPr>
      <w:r w:rsidRPr="00261DDE">
        <w:rPr>
          <w:rFonts w:ascii="Times New Roman" w:hAnsi="Times New Roman" w:cs="Times New Roman"/>
          <w:bCs/>
          <w:sz w:val="20"/>
          <w:szCs w:val="20"/>
          <w:lang w:bidi="ru-RU"/>
        </w:rPr>
        <w:t xml:space="preserve">граждан, заключивших контракт о прохождении военной службы на срок до одного года (краткосрочный контракт) с войсками национальной гвардии Российской Федерации и направленных для прохождения военной службы в зону действия специальной военной операции; </w:t>
      </w:r>
    </w:p>
    <w:p w:rsidR="00CA2FEB" w:rsidRPr="00261DDE" w:rsidRDefault="00CA2FEB" w:rsidP="00261DDE">
      <w:pPr>
        <w:spacing w:after="0" w:line="240" w:lineRule="auto"/>
        <w:ind w:firstLine="851"/>
        <w:jc w:val="both"/>
        <w:rPr>
          <w:rFonts w:ascii="Times New Roman" w:hAnsi="Times New Roman" w:cs="Times New Roman"/>
          <w:bCs/>
          <w:sz w:val="20"/>
          <w:szCs w:val="20"/>
          <w:lang w:bidi="ru-RU"/>
        </w:rPr>
      </w:pPr>
      <w:r w:rsidRPr="00261DDE">
        <w:rPr>
          <w:rFonts w:ascii="Times New Roman" w:hAnsi="Times New Roman" w:cs="Times New Roman"/>
          <w:bCs/>
          <w:sz w:val="20"/>
          <w:szCs w:val="20"/>
          <w:lang w:bidi="ru-RU"/>
        </w:rPr>
        <w:t xml:space="preserve">граждан, заключивших контракт о добровольном содействии в выполнении задач, возложенных на Вооруженные Силы Российской Федерации, начиная с 21 сентября 2022 года, с воинскими частями Министерства обороны Российской Федерации и зачисленных в списки личного состава воинских частей; </w:t>
      </w:r>
    </w:p>
    <w:p w:rsidR="00CA2FEB" w:rsidRPr="00261DDE" w:rsidRDefault="00CA2FEB" w:rsidP="00261DDE">
      <w:pPr>
        <w:spacing w:after="0" w:line="240" w:lineRule="auto"/>
        <w:ind w:firstLine="851"/>
        <w:jc w:val="both"/>
        <w:rPr>
          <w:rFonts w:ascii="Times New Roman" w:hAnsi="Times New Roman" w:cs="Times New Roman"/>
          <w:bCs/>
          <w:sz w:val="20"/>
          <w:szCs w:val="20"/>
          <w:lang w:bidi="ru-RU"/>
        </w:rPr>
      </w:pPr>
      <w:r w:rsidRPr="00261DDE">
        <w:rPr>
          <w:rFonts w:ascii="Times New Roman" w:hAnsi="Times New Roman" w:cs="Times New Roman"/>
          <w:bCs/>
          <w:sz w:val="20"/>
          <w:szCs w:val="20"/>
          <w:lang w:bidi="ru-RU"/>
        </w:rPr>
        <w:t xml:space="preserve">военнослужащих, заключивших во время прохождения военной службы по призыву первый контракт о прохождении военной службы в Вооруженных Силах Российской Федерации; </w:t>
      </w:r>
    </w:p>
    <w:p w:rsidR="00CA2FEB" w:rsidRPr="00261DDE" w:rsidRDefault="00CA2FEB" w:rsidP="00261DDE">
      <w:pPr>
        <w:spacing w:after="0" w:line="240" w:lineRule="auto"/>
        <w:ind w:firstLine="851"/>
        <w:jc w:val="both"/>
        <w:rPr>
          <w:rFonts w:ascii="Times New Roman" w:hAnsi="Times New Roman" w:cs="Times New Roman"/>
          <w:bCs/>
          <w:sz w:val="20"/>
          <w:szCs w:val="20"/>
          <w:lang w:bidi="ru-RU"/>
        </w:rPr>
      </w:pPr>
      <w:r w:rsidRPr="00261DDE">
        <w:rPr>
          <w:rFonts w:ascii="Times New Roman" w:hAnsi="Times New Roman" w:cs="Times New Roman"/>
          <w:bCs/>
          <w:sz w:val="20"/>
          <w:szCs w:val="20"/>
          <w:lang w:bidi="ru-RU"/>
        </w:rPr>
        <w:t xml:space="preserve">военнослужащих из числа граждан, призванных на военную службу по мобилизации, заключивших первый контракт о прохождении военной службы в Вооруженных Силах Российской Федерации; </w:t>
      </w:r>
    </w:p>
    <w:p w:rsidR="00CA2FEB" w:rsidRPr="00261DDE" w:rsidRDefault="00CA2FEB" w:rsidP="00261DDE">
      <w:pPr>
        <w:spacing w:after="0" w:line="240" w:lineRule="auto"/>
        <w:ind w:firstLine="851"/>
        <w:jc w:val="both"/>
        <w:rPr>
          <w:rFonts w:ascii="Times New Roman" w:hAnsi="Times New Roman" w:cs="Times New Roman"/>
          <w:bCs/>
          <w:sz w:val="20"/>
          <w:szCs w:val="20"/>
          <w:lang w:bidi="ru-RU"/>
        </w:rPr>
      </w:pPr>
      <w:r w:rsidRPr="00261DDE">
        <w:rPr>
          <w:rFonts w:ascii="Times New Roman" w:hAnsi="Times New Roman" w:cs="Times New Roman"/>
          <w:bCs/>
          <w:sz w:val="20"/>
          <w:szCs w:val="20"/>
          <w:lang w:bidi="ru-RU"/>
        </w:rPr>
        <w:t xml:space="preserve">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и приграничных территориях субъектов Российской Федерации, прилегающих к районам проведения специальной военной операции; </w:t>
      </w:r>
    </w:p>
    <w:p w:rsidR="00CA2FEB" w:rsidRPr="00261DDE" w:rsidRDefault="00CA2FEB" w:rsidP="00261DDE">
      <w:pPr>
        <w:spacing w:after="0" w:line="240" w:lineRule="auto"/>
        <w:ind w:firstLine="851"/>
        <w:jc w:val="both"/>
        <w:rPr>
          <w:rFonts w:ascii="Times New Roman" w:hAnsi="Times New Roman" w:cs="Times New Roman"/>
          <w:bCs/>
          <w:sz w:val="20"/>
          <w:szCs w:val="20"/>
          <w:lang w:bidi="ru-RU"/>
        </w:rPr>
      </w:pPr>
      <w:r w:rsidRPr="00261DDE">
        <w:rPr>
          <w:rFonts w:ascii="Times New Roman" w:hAnsi="Times New Roman" w:cs="Times New Roman"/>
          <w:bCs/>
          <w:sz w:val="20"/>
          <w:szCs w:val="20"/>
          <w:lang w:bidi="ru-RU"/>
        </w:rPr>
        <w:lastRenderedPageBreak/>
        <w:t xml:space="preserve">7) наличие задолженности по транспортному налогу, числящейся </w:t>
      </w:r>
      <w:r w:rsidRPr="00261DDE">
        <w:rPr>
          <w:rFonts w:ascii="Times New Roman" w:hAnsi="Times New Roman" w:cs="Times New Roman"/>
          <w:bCs/>
          <w:sz w:val="20"/>
          <w:szCs w:val="20"/>
          <w:lang w:bidi="ru-RU"/>
        </w:rPr>
        <w:br/>
        <w:t xml:space="preserve">за умершим физическим лицом либо объявленным умершим в порядке, установленном гражданским процессуальным законодательством Российской Федерации, в случае если в течение трех лет с даты открытия наследства не установлены наследники имущества должника. </w:t>
      </w:r>
    </w:p>
    <w:p w:rsidR="00CA2FEB" w:rsidRPr="00261DDE" w:rsidRDefault="00CA2FEB" w:rsidP="00261DDE">
      <w:pPr>
        <w:spacing w:after="0" w:line="240" w:lineRule="auto"/>
        <w:ind w:firstLine="851"/>
        <w:jc w:val="both"/>
        <w:rPr>
          <w:rFonts w:ascii="Times New Roman" w:hAnsi="Times New Roman" w:cs="Times New Roman"/>
          <w:bCs/>
          <w:color w:val="000000" w:themeColor="text1"/>
          <w:sz w:val="20"/>
          <w:szCs w:val="20"/>
          <w:lang w:bidi="ru-RU"/>
        </w:rPr>
      </w:pPr>
      <w:r w:rsidRPr="00261DDE">
        <w:rPr>
          <w:rFonts w:ascii="Times New Roman" w:hAnsi="Times New Roman" w:cs="Times New Roman"/>
          <w:bCs/>
          <w:color w:val="000000" w:themeColor="text1"/>
          <w:sz w:val="20"/>
          <w:szCs w:val="20"/>
          <w:lang w:bidi="ru-RU"/>
        </w:rPr>
        <w:t>2. Перечень документов, на основании которых производится списание задолженности, признанной безнадежной к взысканию по основаниям, установленным в соответствии с настоящим решением, утверждаются Администрацией Медниковского сельского поселения.</w:t>
      </w:r>
    </w:p>
    <w:p w:rsidR="00CA2FEB" w:rsidRPr="00261DDE" w:rsidRDefault="00CA2FEB" w:rsidP="00261DDE">
      <w:pPr>
        <w:spacing w:after="0" w:line="240" w:lineRule="auto"/>
        <w:ind w:firstLine="708"/>
        <w:jc w:val="both"/>
        <w:rPr>
          <w:rFonts w:ascii="Times New Roman" w:hAnsi="Times New Roman" w:cs="Times New Roman"/>
          <w:sz w:val="20"/>
          <w:szCs w:val="20"/>
        </w:rPr>
      </w:pPr>
      <w:r w:rsidRPr="00261DDE">
        <w:rPr>
          <w:rFonts w:ascii="Times New Roman" w:eastAsia="Calibri" w:hAnsi="Times New Roman" w:cs="Times New Roman"/>
          <w:sz w:val="20"/>
          <w:szCs w:val="20"/>
          <w:lang w:eastAsia="en-US"/>
        </w:rPr>
        <w:t xml:space="preserve">3. </w:t>
      </w:r>
      <w:r w:rsidRPr="00261DDE">
        <w:rPr>
          <w:rFonts w:ascii="Times New Roman" w:hAnsi="Times New Roman" w:cs="Times New Roman"/>
          <w:sz w:val="20"/>
          <w:szCs w:val="20"/>
        </w:rPr>
        <w:t>Опубликовать настоящее решение в муниципальной газете «Медниковский вестник» и на официальном сайте  Медниковского сельского поселения в информационно - телекоммуникационной сети «Интернет».</w:t>
      </w:r>
    </w:p>
    <w:p w:rsidR="00CA2FEB" w:rsidRPr="00261DDE" w:rsidRDefault="00CA2FEB" w:rsidP="00261DDE">
      <w:pPr>
        <w:tabs>
          <w:tab w:val="left" w:pos="6800"/>
        </w:tabs>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 xml:space="preserve">Глава сельского поселения </w:t>
      </w:r>
      <w:r w:rsidRPr="00261DDE">
        <w:rPr>
          <w:rFonts w:ascii="Times New Roman" w:hAnsi="Times New Roman" w:cs="Times New Roman"/>
          <w:b/>
          <w:sz w:val="20"/>
          <w:szCs w:val="20"/>
        </w:rPr>
        <w:tab/>
      </w:r>
      <w:r w:rsidRPr="00261DDE">
        <w:rPr>
          <w:rFonts w:ascii="Times New Roman" w:hAnsi="Times New Roman" w:cs="Times New Roman"/>
          <w:b/>
          <w:sz w:val="20"/>
          <w:szCs w:val="20"/>
        </w:rPr>
        <w:tab/>
        <w:t>Ю.В.Иванова</w:t>
      </w:r>
    </w:p>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Style w:val="s1"/>
          <w:rFonts w:ascii="Times New Roman" w:hAnsi="Times New Roman" w:cs="Times New Roman"/>
          <w:b/>
          <w:bCs/>
          <w:color w:val="000000"/>
          <w:sz w:val="20"/>
          <w:szCs w:val="20"/>
        </w:rPr>
        <w:t>Российская Федерация</w:t>
      </w:r>
    </w:p>
    <w:p w:rsidR="00CA2FEB" w:rsidRPr="00261DDE" w:rsidRDefault="00CA2FEB" w:rsidP="00261DDE">
      <w:pPr>
        <w:pStyle w:val="p3"/>
        <w:shd w:val="clear" w:color="auto" w:fill="FFFFFF"/>
        <w:spacing w:before="0" w:beforeAutospacing="0" w:after="0" w:afterAutospacing="0"/>
        <w:jc w:val="center"/>
        <w:rPr>
          <w:color w:val="000000"/>
          <w:sz w:val="20"/>
          <w:szCs w:val="20"/>
        </w:rPr>
      </w:pPr>
      <w:r w:rsidRPr="00261DDE">
        <w:rPr>
          <w:rStyle w:val="s1"/>
          <w:b/>
          <w:bCs/>
          <w:color w:val="000000"/>
          <w:sz w:val="20"/>
          <w:szCs w:val="20"/>
        </w:rPr>
        <w:t>Новгородская область Старорусский район</w:t>
      </w:r>
    </w:p>
    <w:p w:rsidR="00CA2FEB" w:rsidRPr="00261DDE" w:rsidRDefault="00CA2FEB" w:rsidP="00261DDE">
      <w:pPr>
        <w:pStyle w:val="p3"/>
        <w:shd w:val="clear" w:color="auto" w:fill="FFFFFF"/>
        <w:spacing w:before="0" w:beforeAutospacing="0" w:after="0" w:afterAutospacing="0"/>
        <w:jc w:val="center"/>
        <w:rPr>
          <w:rStyle w:val="s1"/>
          <w:b/>
          <w:bCs/>
          <w:sz w:val="20"/>
          <w:szCs w:val="20"/>
        </w:rPr>
      </w:pPr>
      <w:r w:rsidRPr="00261DDE">
        <w:rPr>
          <w:rStyle w:val="s1"/>
          <w:b/>
          <w:bCs/>
          <w:color w:val="000000"/>
          <w:sz w:val="20"/>
          <w:szCs w:val="20"/>
        </w:rPr>
        <w:t>Совет депутатов Медниковского сельского поселения</w:t>
      </w:r>
    </w:p>
    <w:p w:rsidR="00CA2FEB" w:rsidRPr="00261DDE" w:rsidRDefault="00CA2FEB" w:rsidP="00261DDE">
      <w:pPr>
        <w:pStyle w:val="p3"/>
        <w:shd w:val="clear" w:color="auto" w:fill="FFFFFF"/>
        <w:spacing w:before="0" w:beforeAutospacing="0" w:after="0" w:afterAutospacing="0"/>
        <w:jc w:val="center"/>
        <w:rPr>
          <w:sz w:val="20"/>
          <w:szCs w:val="20"/>
        </w:rPr>
      </w:pPr>
    </w:p>
    <w:p w:rsidR="00CA2FEB" w:rsidRPr="00261DDE" w:rsidRDefault="00CA2FEB" w:rsidP="00261DDE">
      <w:pPr>
        <w:pStyle w:val="p5"/>
        <w:shd w:val="clear" w:color="auto" w:fill="FFFFFF"/>
        <w:spacing w:before="0" w:beforeAutospacing="0" w:after="0" w:afterAutospacing="0"/>
        <w:jc w:val="center"/>
        <w:rPr>
          <w:rStyle w:val="s1"/>
          <w:b/>
          <w:bCs/>
          <w:color w:val="000000"/>
          <w:sz w:val="20"/>
          <w:szCs w:val="20"/>
        </w:rPr>
      </w:pPr>
      <w:r w:rsidRPr="00261DDE">
        <w:rPr>
          <w:rStyle w:val="s1"/>
          <w:b/>
          <w:bCs/>
          <w:color w:val="000000"/>
          <w:sz w:val="20"/>
          <w:szCs w:val="20"/>
        </w:rPr>
        <w:t>Р Е Ш Е Н И Е</w:t>
      </w:r>
    </w:p>
    <w:p w:rsidR="00CA2FEB" w:rsidRPr="00261DDE" w:rsidRDefault="00CA2FEB" w:rsidP="00261DDE">
      <w:pPr>
        <w:pStyle w:val="p5"/>
        <w:shd w:val="clear" w:color="auto" w:fill="FFFFFF"/>
        <w:spacing w:before="0" w:beforeAutospacing="0" w:after="0" w:afterAutospacing="0"/>
        <w:jc w:val="center"/>
        <w:rPr>
          <w:sz w:val="20"/>
          <w:szCs w:val="20"/>
        </w:rPr>
      </w:pPr>
    </w:p>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от   25.04.2025     № 179</w:t>
      </w: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д. Медниково</w:t>
      </w:r>
    </w:p>
    <w:p w:rsidR="00CA2FEB" w:rsidRPr="00261DDE" w:rsidRDefault="00CA2FEB" w:rsidP="00261DDE">
      <w:pPr>
        <w:spacing w:after="0" w:line="240" w:lineRule="auto"/>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Об утверждении отчета об исполнении бюджета Медниковского сельского поселения за 2024год</w:t>
      </w:r>
    </w:p>
    <w:p w:rsidR="00CA2FEB" w:rsidRPr="00261DDE" w:rsidRDefault="00CA2FEB" w:rsidP="00261DDE">
      <w:pPr>
        <w:spacing w:after="0" w:line="240" w:lineRule="auto"/>
        <w:jc w:val="both"/>
        <w:rPr>
          <w:rFonts w:ascii="Times New Roman" w:hAnsi="Times New Roman" w:cs="Times New Roman"/>
          <w:b/>
          <w:sz w:val="20"/>
          <w:szCs w:val="20"/>
        </w:rPr>
      </w:pPr>
    </w:p>
    <w:p w:rsidR="00CA2FEB" w:rsidRPr="00261DDE" w:rsidRDefault="00CA2FEB" w:rsidP="00261DDE">
      <w:pPr>
        <w:spacing w:after="0" w:line="240" w:lineRule="auto"/>
        <w:ind w:firstLine="708"/>
        <w:jc w:val="both"/>
        <w:rPr>
          <w:rFonts w:ascii="Times New Roman" w:hAnsi="Times New Roman" w:cs="Times New Roman"/>
          <w:b/>
          <w:sz w:val="20"/>
          <w:szCs w:val="20"/>
        </w:rPr>
      </w:pPr>
      <w:r w:rsidRPr="00261DDE">
        <w:rPr>
          <w:rFonts w:ascii="Times New Roman" w:hAnsi="Times New Roman" w:cs="Times New Roman"/>
          <w:sz w:val="20"/>
          <w:szCs w:val="20"/>
        </w:rPr>
        <w:t xml:space="preserve">Совет депутатов Медниковского сельского поселения  </w:t>
      </w:r>
      <w:r w:rsidRPr="00261DDE">
        <w:rPr>
          <w:rFonts w:ascii="Times New Roman" w:hAnsi="Times New Roman" w:cs="Times New Roman"/>
          <w:b/>
          <w:sz w:val="20"/>
          <w:szCs w:val="20"/>
        </w:rPr>
        <w:t>РЕШИЛ:</w:t>
      </w:r>
    </w:p>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b/>
          <w:sz w:val="20"/>
          <w:szCs w:val="20"/>
        </w:rPr>
        <w:tab/>
      </w:r>
      <w:r w:rsidRPr="00261DDE">
        <w:rPr>
          <w:rFonts w:ascii="Times New Roman" w:hAnsi="Times New Roman" w:cs="Times New Roman"/>
          <w:sz w:val="20"/>
          <w:szCs w:val="20"/>
        </w:rPr>
        <w:t>1. Утвердить прилагаемый отчет об исполнении бюджета Медниковского сельского поселения за 2024 год по доходам в сумме 18981101,29 по расходам в сумме 18624545,33 руб., с превышением доходов над расходами (профицит) в сумме 356555,96  руб., со следующими показателями:</w:t>
      </w:r>
    </w:p>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ab/>
        <w:t>по доходам бюджета Медниковского сельского поселения по кодам классификации доходов бюджетов Российской Федерации за 2024 год согласно приложению 1 к настоящему решению;</w:t>
      </w:r>
    </w:p>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ab/>
        <w:t>по распределению расходов Медниковского сельского поселения за 2024 год в ведомственной структуре согласно приложению 2 к настоящему решению;</w:t>
      </w:r>
    </w:p>
    <w:p w:rsidR="00CA2FEB" w:rsidRPr="00261DDE" w:rsidRDefault="00CA2FEB" w:rsidP="00261DDE">
      <w:pPr>
        <w:spacing w:after="0" w:line="240" w:lineRule="auto"/>
        <w:ind w:firstLine="708"/>
        <w:jc w:val="both"/>
        <w:rPr>
          <w:rFonts w:ascii="Times New Roman" w:hAnsi="Times New Roman" w:cs="Times New Roman"/>
          <w:sz w:val="20"/>
          <w:szCs w:val="20"/>
        </w:rPr>
      </w:pPr>
      <w:r w:rsidRPr="00261DDE">
        <w:rPr>
          <w:rFonts w:ascii="Times New Roman" w:hAnsi="Times New Roman" w:cs="Times New Roman"/>
          <w:sz w:val="20"/>
          <w:szCs w:val="20"/>
        </w:rPr>
        <w:t>по распределению расходов бюджета Медниковского сельского поселения за 2024 год по разделам, подразделам, целевым статьям, видам расходов функциональной классификации расходов бюджета согласно приложению 3 к настоящему решению;</w:t>
      </w:r>
    </w:p>
    <w:p w:rsidR="00CA2FEB" w:rsidRPr="00261DDE" w:rsidRDefault="00CA2FEB" w:rsidP="00261DDE">
      <w:pPr>
        <w:tabs>
          <w:tab w:val="left" w:pos="6285"/>
        </w:tabs>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 xml:space="preserve">           по источникам внутреннего финансирования дефицита бюджета Медниковского сельского поселения за 2024 год по кодам классификации исполнения финансирования бюджетов Российской Федерации согласно приложению 4.</w:t>
      </w:r>
    </w:p>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ab/>
        <w:t>2. Опубликовать настоящее решение в газете «Медниковский вестник».</w:t>
      </w:r>
    </w:p>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Глава администрации                                             Ю.В. Иванова</w:t>
      </w:r>
    </w:p>
    <w:p w:rsidR="00CA2FEB" w:rsidRPr="00261DDE" w:rsidRDefault="00CA2FEB" w:rsidP="00261DDE">
      <w:pPr>
        <w:spacing w:after="0" w:line="240" w:lineRule="auto"/>
        <w:jc w:val="both"/>
        <w:rPr>
          <w:rFonts w:ascii="Times New Roman" w:hAnsi="Times New Roman" w:cs="Times New Roman"/>
          <w:b/>
          <w:sz w:val="20"/>
          <w:szCs w:val="20"/>
        </w:rPr>
      </w:pPr>
    </w:p>
    <w:p w:rsidR="00CA2FEB" w:rsidRPr="00261DDE" w:rsidRDefault="00CA2FEB" w:rsidP="00261DDE">
      <w:pPr>
        <w:pStyle w:val="ConsPlusNormal"/>
        <w:widowControl/>
        <w:ind w:firstLine="0"/>
        <w:jc w:val="right"/>
        <w:outlineLvl w:val="0"/>
        <w:rPr>
          <w:rFonts w:ascii="Times New Roman" w:hAnsi="Times New Roman" w:cs="Times New Roman"/>
        </w:rPr>
      </w:pPr>
      <w:r w:rsidRPr="00261DDE">
        <w:rPr>
          <w:rFonts w:ascii="Times New Roman" w:hAnsi="Times New Roman" w:cs="Times New Roman"/>
        </w:rPr>
        <w:t>Приложение 1</w:t>
      </w:r>
    </w:p>
    <w:p w:rsidR="00CA2FEB" w:rsidRPr="00261DDE" w:rsidRDefault="00CA2FEB" w:rsidP="00261DDE">
      <w:pPr>
        <w:pStyle w:val="ConsPlusNormal"/>
        <w:widowControl/>
        <w:ind w:firstLine="0"/>
        <w:jc w:val="right"/>
        <w:rPr>
          <w:rFonts w:ascii="Times New Roman" w:hAnsi="Times New Roman" w:cs="Times New Roman"/>
        </w:rPr>
      </w:pPr>
      <w:r w:rsidRPr="00261DDE">
        <w:rPr>
          <w:rFonts w:ascii="Times New Roman" w:hAnsi="Times New Roman" w:cs="Times New Roman"/>
        </w:rPr>
        <w:t>"Об исполнении бюджета Медниковского</w:t>
      </w:r>
    </w:p>
    <w:p w:rsidR="00CA2FEB" w:rsidRPr="00261DDE" w:rsidRDefault="00CA2FEB" w:rsidP="00261DDE">
      <w:pPr>
        <w:pStyle w:val="ConsPlusNormal"/>
        <w:widowControl/>
        <w:ind w:firstLine="0"/>
        <w:jc w:val="right"/>
        <w:rPr>
          <w:rFonts w:ascii="Times New Roman" w:hAnsi="Times New Roman" w:cs="Times New Roman"/>
        </w:rPr>
      </w:pPr>
      <w:r w:rsidRPr="00261DDE">
        <w:rPr>
          <w:rFonts w:ascii="Times New Roman" w:hAnsi="Times New Roman" w:cs="Times New Roman"/>
        </w:rPr>
        <w:t>сельского поселения за 2024 год"</w:t>
      </w:r>
    </w:p>
    <w:p w:rsidR="00CA2FEB" w:rsidRPr="00261DDE" w:rsidRDefault="00CA2FEB" w:rsidP="00261DDE">
      <w:pPr>
        <w:pStyle w:val="ConsPlusNormal"/>
        <w:widowControl/>
        <w:ind w:firstLine="540"/>
        <w:jc w:val="both"/>
        <w:rPr>
          <w:rFonts w:ascii="Times New Roman" w:hAnsi="Times New Roman" w:cs="Times New Roman"/>
        </w:rPr>
      </w:pPr>
    </w:p>
    <w:p w:rsidR="00CA2FEB" w:rsidRPr="00261DDE" w:rsidRDefault="00CA2FEB" w:rsidP="00261DDE">
      <w:pPr>
        <w:pStyle w:val="ConsPlusTitle"/>
        <w:widowControl/>
        <w:jc w:val="center"/>
        <w:rPr>
          <w:rFonts w:ascii="Times New Roman" w:hAnsi="Times New Roman" w:cs="Times New Roman"/>
        </w:rPr>
      </w:pPr>
      <w:r w:rsidRPr="00261DDE">
        <w:rPr>
          <w:rFonts w:ascii="Times New Roman" w:hAnsi="Times New Roman" w:cs="Times New Roman"/>
        </w:rPr>
        <w:t>ДОХОДЫ БЮДЖЕТА МЕДНИКОВСКОГО СЕЛЬСКОГО ПОСЕЛЕНИЯ ПО КОДАМ КЛАССИФИКАЦИИ ДОХОДОВ</w:t>
      </w:r>
    </w:p>
    <w:p w:rsidR="00CA2FEB" w:rsidRPr="00261DDE" w:rsidRDefault="00CA2FEB" w:rsidP="00261DDE">
      <w:pPr>
        <w:pStyle w:val="ConsPlusTitle"/>
        <w:widowControl/>
        <w:jc w:val="center"/>
        <w:rPr>
          <w:rFonts w:ascii="Times New Roman" w:hAnsi="Times New Roman" w:cs="Times New Roman"/>
        </w:rPr>
      </w:pPr>
      <w:r w:rsidRPr="00261DDE">
        <w:rPr>
          <w:rFonts w:ascii="Times New Roman" w:hAnsi="Times New Roman" w:cs="Times New Roman"/>
        </w:rPr>
        <w:t>БЮДЖЕТОВ РОССИЙСКОЙ ФЕДЕРАЦИИ ЗА 2024 ГОД</w:t>
      </w:r>
    </w:p>
    <w:p w:rsidR="00CA2FEB" w:rsidRPr="00261DDE" w:rsidRDefault="00CA2FEB" w:rsidP="00261DDE">
      <w:pPr>
        <w:spacing w:after="0" w:line="240" w:lineRule="auto"/>
        <w:rPr>
          <w:rFonts w:ascii="Times New Roman" w:hAnsi="Times New Roman" w:cs="Times New Roman"/>
          <w:sz w:val="20"/>
          <w:szCs w:val="20"/>
        </w:rPr>
      </w:pPr>
    </w:p>
    <w:tbl>
      <w:tblPr>
        <w:tblW w:w="10440" w:type="dxa"/>
        <w:tblInd w:w="-612" w:type="dxa"/>
        <w:tblLook w:val="01E0"/>
      </w:tblPr>
      <w:tblGrid>
        <w:gridCol w:w="904"/>
        <w:gridCol w:w="2266"/>
        <w:gridCol w:w="5470"/>
        <w:gridCol w:w="1800"/>
      </w:tblGrid>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Код</w:t>
            </w:r>
          </w:p>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 xml:space="preserve"> Адми-</w:t>
            </w:r>
          </w:p>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нист-</w:t>
            </w:r>
          </w:p>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ратора</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rPr>
                <w:rFonts w:ascii="Times New Roman" w:hAnsi="Times New Roman" w:cs="Times New Roman"/>
                <w:sz w:val="20"/>
                <w:szCs w:val="20"/>
              </w:rPr>
            </w:pPr>
          </w:p>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 xml:space="preserve">Код бюджетной </w:t>
            </w:r>
          </w:p>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классификации</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Наименование доходов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Исполнено</w:t>
            </w: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(в рублях)</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pStyle w:val="ConsPlusNonformat"/>
              <w:widowControl/>
              <w:jc w:val="center"/>
              <w:rPr>
                <w:rFonts w:ascii="Times New Roman" w:hAnsi="Times New Roman" w:cs="Times New Roman"/>
              </w:rPr>
            </w:pPr>
            <w:r w:rsidRPr="00261DDE">
              <w:rPr>
                <w:rFonts w:ascii="Times New Roman" w:hAnsi="Times New Roman" w:cs="Times New Roman"/>
              </w:rPr>
              <w:t>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4</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100</w:t>
            </w:r>
          </w:p>
        </w:tc>
        <w:tc>
          <w:tcPr>
            <w:tcW w:w="7736" w:type="dxa"/>
            <w:gridSpan w:val="2"/>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pStyle w:val="ConsPlusNonformat"/>
              <w:widowControl/>
              <w:jc w:val="center"/>
              <w:rPr>
                <w:rFonts w:ascii="Times New Roman" w:hAnsi="Times New Roman" w:cs="Times New Roman"/>
              </w:rPr>
            </w:pPr>
            <w:r w:rsidRPr="00261DDE">
              <w:rPr>
                <w:rFonts w:ascii="Times New Roman" w:hAnsi="Times New Roman" w:cs="Times New Roman"/>
                <w:b/>
              </w:rPr>
              <w:t>Налоги на товары (работы, услуги) реализуемые на территории Российской Федерации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785400,89</w:t>
            </w:r>
          </w:p>
        </w:tc>
      </w:tr>
      <w:tr w:rsidR="00CA2FEB" w:rsidRPr="00261DDE" w:rsidTr="00261DDE">
        <w:trPr>
          <w:trHeight w:val="1149"/>
        </w:trPr>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100</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bottom"/>
          </w:tcPr>
          <w:p w:rsidR="00CA2FEB" w:rsidRPr="00261DDE" w:rsidRDefault="00CA2FEB" w:rsidP="00261DDE">
            <w:pPr>
              <w:spacing w:after="0" w:line="240" w:lineRule="auto"/>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1 03 02230 01 0000 110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pStyle w:val="ConsPlusNonformat"/>
              <w:widowControl/>
              <w:jc w:val="both"/>
              <w:rPr>
                <w:rFonts w:ascii="Times New Roman" w:hAnsi="Times New Roman" w:cs="Times New Roman"/>
              </w:rPr>
            </w:pPr>
            <w:r w:rsidRPr="00261DDE">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405766,16</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100</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bottom"/>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1 03 02240 01 0000 110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pStyle w:val="ConsPlusNonformat"/>
              <w:widowControl/>
              <w:jc w:val="both"/>
              <w:rPr>
                <w:rFonts w:ascii="Times New Roman" w:hAnsi="Times New Roman" w:cs="Times New Roman"/>
              </w:rPr>
            </w:pPr>
            <w:r w:rsidRPr="00261DDE">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2344,46</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100</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bottom"/>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lastRenderedPageBreak/>
              <w:t>1 03 02250 01 0000 110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pStyle w:val="ConsPlusNonformat"/>
              <w:widowControl/>
              <w:jc w:val="both"/>
              <w:rPr>
                <w:rFonts w:ascii="Times New Roman" w:hAnsi="Times New Roman" w:cs="Times New Roman"/>
              </w:rPr>
            </w:pPr>
            <w:r w:rsidRPr="00261DDE">
              <w:rPr>
                <w:rFonts w:ascii="Times New Roman" w:hAnsi="Times New Roman" w:cs="Times New Roman"/>
              </w:rPr>
              <w:t xml:space="preserve">Доходы от уплаты акцизов на автомобильный бензин, подлежащие распределению между бюджетами субъектов </w:t>
            </w:r>
            <w:r w:rsidRPr="00261DDE">
              <w:rPr>
                <w:rFonts w:ascii="Times New Roman" w:hAnsi="Times New Roman" w:cs="Times New Roman"/>
              </w:rPr>
              <w:lastRenderedPageBreak/>
              <w:t>Российской Федерации и местными бюджетами с учетом установленных дифференцированных нормативных отчислений в местные бюджеты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lastRenderedPageBreak/>
              <w:t>421457,37</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100</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bottom"/>
          </w:tcPr>
          <w:p w:rsidR="00CA2FEB" w:rsidRPr="00261DDE" w:rsidRDefault="00CA2FEB" w:rsidP="00261DDE">
            <w:pPr>
              <w:snapToGrid w:val="0"/>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1 03 02260 01 0000 110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pStyle w:val="ConsPlusNonformat"/>
              <w:widowControl/>
              <w:jc w:val="both"/>
              <w:rPr>
                <w:rFonts w:ascii="Times New Roman" w:hAnsi="Times New Roman" w:cs="Times New Roman"/>
              </w:rPr>
            </w:pPr>
            <w:r w:rsidRPr="00261DDE">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-44167,10</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182</w:t>
            </w:r>
          </w:p>
        </w:tc>
        <w:tc>
          <w:tcPr>
            <w:tcW w:w="7736" w:type="dxa"/>
            <w:gridSpan w:val="2"/>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pStyle w:val="ConsPlusNonformat"/>
              <w:widowControl/>
              <w:jc w:val="center"/>
              <w:rPr>
                <w:rFonts w:ascii="Times New Roman" w:hAnsi="Times New Roman" w:cs="Times New Roman"/>
                <w:b/>
              </w:rPr>
            </w:pPr>
            <w:r w:rsidRPr="00261DDE">
              <w:rPr>
                <w:rFonts w:ascii="Times New Roman" w:hAnsi="Times New Roman" w:cs="Times New Roman"/>
                <w:b/>
              </w:rPr>
              <w:t>Управление Федеральной налоговой службы</w:t>
            </w:r>
          </w:p>
          <w:p w:rsidR="00CA2FEB" w:rsidRPr="00261DDE" w:rsidRDefault="00CA2FEB" w:rsidP="00261DDE">
            <w:pPr>
              <w:pStyle w:val="ConsPlusNonformat"/>
              <w:widowControl/>
              <w:jc w:val="center"/>
              <w:rPr>
                <w:rFonts w:ascii="Times New Roman" w:hAnsi="Times New Roman" w:cs="Times New Roman"/>
                <w:b/>
              </w:rPr>
            </w:pPr>
            <w:r w:rsidRPr="00261DDE">
              <w:rPr>
                <w:rFonts w:ascii="Times New Roman" w:hAnsi="Times New Roman" w:cs="Times New Roman"/>
                <w:b/>
              </w:rPr>
              <w:t>по Новгородской области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2203012,40</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182</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1 01 02000 00 0000 110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pStyle w:val="ConsPlusNonformat"/>
              <w:widowControl/>
              <w:rPr>
                <w:rFonts w:ascii="Times New Roman" w:hAnsi="Times New Roman" w:cs="Times New Roman"/>
                <w:b/>
              </w:rPr>
            </w:pPr>
            <w:r w:rsidRPr="00261DDE">
              <w:rPr>
                <w:rFonts w:ascii="Times New Roman" w:hAnsi="Times New Roman" w:cs="Times New Roman"/>
                <w:b/>
              </w:rPr>
              <w:t>Налог на доходы физических лиц в т.ч.</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172827,57</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182</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1 01 02010 10 1000 110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pStyle w:val="ConsPlusNonformat"/>
              <w:widowControl/>
              <w:rPr>
                <w:rFonts w:ascii="Times New Roman" w:hAnsi="Times New Roman" w:cs="Times New Roman"/>
              </w:rPr>
            </w:pPr>
            <w:r w:rsidRPr="00261DDE">
              <w:rPr>
                <w:rFonts w:ascii="Times New Roman" w:hAnsi="Times New Roman" w:cs="Times New Roman"/>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172827,57</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182</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1 06 00000 00 0000 000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Налоги на имущество   в т.ч.</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2030184,83</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182</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1 06 01030 10 1000 110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 xml:space="preserve">Налог на имущество   физических лиц </w:t>
            </w:r>
          </w:p>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728784,21</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182</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1 06 06033 10 1000 110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Земельный налог, взимаемый по ставкам, установленным в соответствии с под пунктом 2 п1 ст 394 Налогового кодекса РФ</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color w:val="FF0000"/>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170407,25</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182</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1 06 06043 10 1000 110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Земельный налог, взимаемый по ставкам, установленным в соответствии с под пунктом 2 п1 ст 394 Налогового кодекса РФ</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color w:val="FF0000"/>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1130993,37</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1 08 04020 10 0000 110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Государственная пошлина за совершение нотариальных действий</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9580,0</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1 11 05326 10 0000 120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0,10</w:t>
            </w:r>
          </w:p>
        </w:tc>
      </w:tr>
      <w:tr w:rsidR="00CA2FEB" w:rsidRPr="00261DDE" w:rsidTr="00261DDE">
        <w:trPr>
          <w:trHeight w:val="309"/>
        </w:trPr>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1 17 05050 10 0000 180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Прочие неналоговые доходы бюджетов сельских поселений</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52553,55</w:t>
            </w:r>
          </w:p>
          <w:p w:rsidR="00CA2FEB" w:rsidRPr="00261DDE" w:rsidRDefault="00CA2FEB" w:rsidP="00261DDE">
            <w:pPr>
              <w:spacing w:after="0" w:line="240" w:lineRule="auto"/>
              <w:jc w:val="center"/>
              <w:rPr>
                <w:rFonts w:ascii="Times New Roman" w:hAnsi="Times New Roman" w:cs="Times New Roman"/>
                <w:sz w:val="20"/>
                <w:szCs w:val="20"/>
              </w:rPr>
            </w:pP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334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2 00 00000 00 0000 000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p>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Безвозмездные поступления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15930554,35</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2 02 00000 00 0000 000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Безвозмездные поступления от других бюджетов бюджетной системы РФ</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color w:val="FF0000"/>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15830104,35</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2 02 16001 10 0000 150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bookmarkStart w:id="1" w:name="RANGE!A125:D125"/>
            <w:r w:rsidRPr="00261DDE">
              <w:rPr>
                <w:rFonts w:ascii="Times New Roman" w:hAnsi="Times New Roman" w:cs="Times New Roman"/>
                <w:sz w:val="20"/>
                <w:szCs w:val="20"/>
              </w:rPr>
              <w:t>Дотации бюджетам поселений на выравнивание бюджетной обеспеченности</w:t>
            </w:r>
            <w:bookmarkEnd w:id="1"/>
            <w:r w:rsidRPr="00261DDE">
              <w:rPr>
                <w:rFonts w:ascii="Times New Roman" w:hAnsi="Times New Roman" w:cs="Times New Roman"/>
                <w:sz w:val="20"/>
                <w:szCs w:val="20"/>
              </w:rPr>
              <w:t xml:space="preserve"> из бюджета субъекта Российской Федерации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7416700,00</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2 02 25299 10 0000 150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Cs/>
                <w:sz w:val="20"/>
                <w:szCs w:val="20"/>
              </w:rPr>
            </w:pPr>
            <w:r w:rsidRPr="00261DDE">
              <w:rPr>
                <w:rFonts w:ascii="Times New Roman" w:hAnsi="Times New Roman" w:cs="Times New Roman"/>
                <w:color w:val="1A1A1A"/>
                <w:sz w:val="20"/>
                <w:szCs w:val="20"/>
                <w:shd w:val="clear" w:color="auto" w:fill="FFFFFF"/>
              </w:rPr>
              <w:t>Субсидии бюджетам на обустройство и восстановление воинских захоронений, находящихся в государственной собственности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4857716,35</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Cs/>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bCs/>
                <w:sz w:val="20"/>
                <w:szCs w:val="20"/>
              </w:rPr>
              <w:t>2 02 29999 10 7209150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600000,00</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bCs/>
                <w:sz w:val="20"/>
                <w:szCs w:val="20"/>
              </w:rPr>
              <w:t>2 02 29999 10 7152 150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bCs/>
                <w:sz w:val="20"/>
                <w:szCs w:val="20"/>
              </w:rPr>
              <w:t>Субсидии бюджетам городских и сельских поселений на формирование муниципальных дорожных фондов, на 2022-2025 годы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1319000,00</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bCs/>
                <w:sz w:val="20"/>
                <w:szCs w:val="20"/>
              </w:rPr>
              <w:t>2 02 29999 10 7526 150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Cs/>
                <w:sz w:val="20"/>
                <w:szCs w:val="20"/>
              </w:rPr>
            </w:pPr>
            <w:r w:rsidRPr="00261DDE">
              <w:rPr>
                <w:rFonts w:ascii="Times New Roman" w:hAnsi="Times New Roman" w:cs="Times New Roman"/>
                <w:bCs/>
                <w:sz w:val="20"/>
                <w:szCs w:val="20"/>
              </w:rPr>
              <w:t>Прочие субсидии бюджетам сельских поселений на реализацию приоритетных проектов поддержки местных инициатив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500000,00</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Cs/>
                <w:sz w:val="20"/>
                <w:szCs w:val="20"/>
              </w:rPr>
            </w:pPr>
            <w:r w:rsidRPr="00261DDE">
              <w:rPr>
                <w:rFonts w:ascii="Times New Roman" w:hAnsi="Times New Roman" w:cs="Times New Roman"/>
                <w:sz w:val="20"/>
                <w:szCs w:val="20"/>
              </w:rPr>
              <w:t>2 02 30024 1 07028 150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Cs/>
                <w:sz w:val="20"/>
                <w:szCs w:val="20"/>
              </w:rPr>
            </w:pPr>
            <w:r w:rsidRPr="00261DDE">
              <w:rPr>
                <w:rFonts w:ascii="Times New Roman" w:hAnsi="Times New Roman" w:cs="Times New Roman"/>
                <w:sz w:val="20"/>
                <w:szCs w:val="20"/>
              </w:rPr>
              <w:t xml:space="preserve">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127900,00</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2 02 35118 10 0000 150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Субвенции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2017-2022 годы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138188,00</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Cs/>
                <w:sz w:val="20"/>
                <w:szCs w:val="20"/>
              </w:rPr>
            </w:pPr>
            <w:r w:rsidRPr="00261DDE">
              <w:rPr>
                <w:rFonts w:ascii="Times New Roman" w:hAnsi="Times New Roman" w:cs="Times New Roman"/>
                <w:sz w:val="20"/>
                <w:szCs w:val="20"/>
              </w:rPr>
              <w:t>2 02 49999 10 4078 150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Иные межбюджетные трансферты городских и сельских поселений  победителям ежегодного конкурса «Лучшее территориальное общественное самоуправление Старорусского муниципального района на 2024 год»</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600000,00</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Cs/>
                <w:sz w:val="20"/>
                <w:szCs w:val="20"/>
              </w:rPr>
            </w:pPr>
            <w:r w:rsidRPr="00261DDE">
              <w:rPr>
                <w:rFonts w:ascii="Times New Roman" w:hAnsi="Times New Roman" w:cs="Times New Roman"/>
                <w:sz w:val="20"/>
                <w:szCs w:val="20"/>
              </w:rPr>
              <w:t>2 02 49999 10 7142 150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Cs/>
                <w:sz w:val="20"/>
                <w:szCs w:val="20"/>
              </w:rPr>
            </w:pPr>
            <w:r w:rsidRPr="00261DDE">
              <w:rPr>
                <w:rFonts w:ascii="Times New Roman" w:hAnsi="Times New Roman" w:cs="Times New Roman"/>
                <w:sz w:val="20"/>
                <w:szCs w:val="20"/>
              </w:rPr>
              <w:t>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270600,00</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2 07 05020 10 0000 150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 xml:space="preserve">Поступления от денежных пожертвований, предоставляемых физическими лицами получателям средств бюджетов </w:t>
            </w:r>
            <w:r w:rsidRPr="00261DDE">
              <w:rPr>
                <w:rFonts w:ascii="Times New Roman" w:hAnsi="Times New Roman" w:cs="Times New Roman"/>
                <w:sz w:val="20"/>
                <w:szCs w:val="20"/>
              </w:rPr>
              <w:lastRenderedPageBreak/>
              <w:t xml:space="preserve">сельских поселений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lastRenderedPageBreak/>
              <w:t>50450,00</w:t>
            </w:r>
          </w:p>
        </w:tc>
      </w:tr>
      <w:tr w:rsidR="00CA2FEB" w:rsidRPr="00261DDE" w:rsidTr="00261DDE">
        <w:tc>
          <w:tcPr>
            <w:tcW w:w="904"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lastRenderedPageBreak/>
              <w:t>334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2 07 05030 10 0000 150</w:t>
            </w:r>
          </w:p>
        </w:tc>
        <w:tc>
          <w:tcPr>
            <w:tcW w:w="547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 xml:space="preserve">Прочие безвозмездные поступления в бюджеты сельских поселений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50000,00</w:t>
            </w:r>
          </w:p>
        </w:tc>
      </w:tr>
    </w:tbl>
    <w:p w:rsidR="00CA2FEB" w:rsidRPr="00261DDE" w:rsidRDefault="00CA2FEB" w:rsidP="00261DDE">
      <w:pPr>
        <w:spacing w:after="0" w:line="240" w:lineRule="auto"/>
        <w:rPr>
          <w:rFonts w:ascii="Times New Roman" w:hAnsi="Times New Roman" w:cs="Times New Roman"/>
          <w:color w:val="FF0000"/>
          <w:sz w:val="20"/>
          <w:szCs w:val="20"/>
        </w:rPr>
      </w:pPr>
    </w:p>
    <w:p w:rsidR="00CA2FEB" w:rsidRPr="00261DDE" w:rsidRDefault="00CA2FEB" w:rsidP="00261DDE">
      <w:pPr>
        <w:pStyle w:val="ConsPlusNormal"/>
        <w:widowControl/>
        <w:ind w:firstLine="0"/>
        <w:jc w:val="right"/>
        <w:outlineLvl w:val="0"/>
        <w:rPr>
          <w:rFonts w:ascii="Times New Roman" w:hAnsi="Times New Roman" w:cs="Times New Roman"/>
        </w:rPr>
      </w:pPr>
      <w:r w:rsidRPr="00261DDE">
        <w:rPr>
          <w:rFonts w:ascii="Times New Roman" w:hAnsi="Times New Roman" w:cs="Times New Roman"/>
        </w:rPr>
        <w:t>Приложение 2</w:t>
      </w:r>
    </w:p>
    <w:p w:rsidR="00CA2FEB" w:rsidRPr="00261DDE" w:rsidRDefault="00CA2FEB" w:rsidP="00261DDE">
      <w:pPr>
        <w:pStyle w:val="ConsPlusNormal"/>
        <w:widowControl/>
        <w:ind w:firstLine="0"/>
        <w:jc w:val="right"/>
        <w:rPr>
          <w:rFonts w:ascii="Times New Roman" w:hAnsi="Times New Roman" w:cs="Times New Roman"/>
        </w:rPr>
      </w:pPr>
      <w:r w:rsidRPr="00261DDE">
        <w:rPr>
          <w:rFonts w:ascii="Times New Roman" w:hAnsi="Times New Roman" w:cs="Times New Roman"/>
        </w:rPr>
        <w:t xml:space="preserve">"Об исполнении </w:t>
      </w:r>
    </w:p>
    <w:p w:rsidR="00CA2FEB" w:rsidRPr="00261DDE" w:rsidRDefault="00CA2FEB" w:rsidP="00261DDE">
      <w:pPr>
        <w:pStyle w:val="ConsPlusNormal"/>
        <w:widowControl/>
        <w:ind w:firstLine="0"/>
        <w:jc w:val="right"/>
        <w:rPr>
          <w:rFonts w:ascii="Times New Roman" w:hAnsi="Times New Roman" w:cs="Times New Roman"/>
        </w:rPr>
      </w:pPr>
      <w:r w:rsidRPr="00261DDE">
        <w:rPr>
          <w:rFonts w:ascii="Times New Roman" w:hAnsi="Times New Roman" w:cs="Times New Roman"/>
        </w:rPr>
        <w:t>бюджета Медниковского сельского поселения за 2024 год"</w:t>
      </w:r>
    </w:p>
    <w:p w:rsidR="00CA2FEB" w:rsidRPr="00261DDE" w:rsidRDefault="00CA2FEB" w:rsidP="00261DDE">
      <w:pPr>
        <w:pStyle w:val="ConsPlusNormal"/>
        <w:widowControl/>
        <w:ind w:firstLine="0"/>
        <w:rPr>
          <w:rFonts w:ascii="Times New Roman" w:hAnsi="Times New Roman" w:cs="Times New Roman"/>
        </w:rPr>
      </w:pPr>
    </w:p>
    <w:p w:rsidR="00CA2FEB" w:rsidRPr="00261DDE" w:rsidRDefault="00CA2FEB" w:rsidP="00261DDE">
      <w:pPr>
        <w:pStyle w:val="ConsPlusTitle"/>
        <w:widowControl/>
        <w:jc w:val="center"/>
        <w:rPr>
          <w:rFonts w:ascii="Times New Roman" w:hAnsi="Times New Roman" w:cs="Times New Roman"/>
        </w:rPr>
      </w:pPr>
      <w:r w:rsidRPr="00261DDE">
        <w:rPr>
          <w:rFonts w:ascii="Times New Roman" w:hAnsi="Times New Roman" w:cs="Times New Roman"/>
        </w:rPr>
        <w:t>РАСХОДЫ БЮДЖЕТА МЕДНИКОВСКОГО СЕЛЬСКОГО ПОСЕЛЕНИЯ ЗА 2024 ГОД</w:t>
      </w:r>
    </w:p>
    <w:p w:rsidR="00CA2FEB" w:rsidRPr="00261DDE" w:rsidRDefault="00CA2FEB" w:rsidP="00261DDE">
      <w:pPr>
        <w:pStyle w:val="ConsPlusTitle"/>
        <w:widowControl/>
        <w:jc w:val="center"/>
        <w:rPr>
          <w:rFonts w:ascii="Times New Roman" w:hAnsi="Times New Roman" w:cs="Times New Roman"/>
        </w:rPr>
      </w:pPr>
    </w:p>
    <w:p w:rsidR="00CA2FEB" w:rsidRPr="00261DDE" w:rsidRDefault="00CA2FEB" w:rsidP="00261DDE">
      <w:pPr>
        <w:pStyle w:val="ConsPlusTitle"/>
        <w:widowControl/>
        <w:jc w:val="center"/>
        <w:rPr>
          <w:rFonts w:ascii="Times New Roman" w:hAnsi="Times New Roman" w:cs="Times New Roman"/>
        </w:rPr>
      </w:pPr>
      <w:r w:rsidRPr="00261DDE">
        <w:rPr>
          <w:rFonts w:ascii="Times New Roman" w:hAnsi="Times New Roman" w:cs="Times New Roman"/>
        </w:rPr>
        <w:t xml:space="preserve"> ПО ВЕДОМСТВЕННОЙ  СТРУКТУРЕ</w:t>
      </w:r>
    </w:p>
    <w:tbl>
      <w:tblPr>
        <w:tblW w:w="9617" w:type="dxa"/>
        <w:tblLook w:val="01E0"/>
      </w:tblPr>
      <w:tblGrid>
        <w:gridCol w:w="4597"/>
        <w:gridCol w:w="608"/>
        <w:gridCol w:w="485"/>
        <w:gridCol w:w="740"/>
        <w:gridCol w:w="1300"/>
        <w:gridCol w:w="585"/>
        <w:gridCol w:w="1302"/>
      </w:tblGrid>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Наименование</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Мин</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Рз</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ПР</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ЦСР</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ВР</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Кассовое исполнение</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4</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5</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6</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7</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 xml:space="preserve">Общегосударственные вопросы </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5510315,47</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Функционирование высшего должностного лица субъекта РФ и муниципального образования</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02</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1018976,16</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Глава муниципального образования</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02</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9000010020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1018976,16</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Фонд оплаты труда и страховые взносы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02</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9000010020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120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976776,16</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Иные выплаты персоналу, за исключением фонда оплаты труда</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02</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9000010020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122</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42200,00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4349127,90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Муниципальная программа «Повышения эффективности бюджетных расходов Медниковского сельского поселения на 2022-2025 годы»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0500010040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67640,00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Прочая закупка товаров, работ и услуг для муниципальных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0500010040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color w:val="FF0000"/>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67640,00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Муниципальная программа «Развитие информационного общества Медниковского сельского поселения на 2022-2025 годы»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0600010040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75416,11</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Прочая закупка товаров, работ и услуг для муниципальных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0600010040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75416,11</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9000010040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3826761,95</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Фонд оплаты труда и страховые взносы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9000010040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120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3626361,95</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Иные выплаты персоналу, за исключением фонда оплаты труда</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9000010040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122</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200400,00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Прочая закупка товаров, работ и услуг для муниципальных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9000010040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color w:val="FF0000"/>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160622,77</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Закупка энергетических ресурсов</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9000010040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247</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color w:val="FF0000"/>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58559,11</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Оплата прочих налогов, сборов и иных обязательных платежей</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9000010040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852</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971,24</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Оплата иных платежей</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9000010040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853</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31256,72</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9000170280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127900,00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Фонд оплаты труда и страховые взносы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9000170280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120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124900,00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Прочая закупка товаров, работ и услуг для муниципальных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9000170280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Софинансирование расходных обязательств на содержание контрольно-счетной Палаты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06</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9000000050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36100,00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Иные межбюджетные трансферты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06</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9000000050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540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36100,00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Другие общегосударственные вопросы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106111,41</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lastRenderedPageBreak/>
              <w:t>Выполнение других обязательств государства</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9000040100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54000,00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sz w:val="20"/>
                <w:szCs w:val="20"/>
              </w:rPr>
              <w:t>Иные выплаты населению</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9000040100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360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54000,00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b/>
                <w:sz w:val="20"/>
                <w:szCs w:val="20"/>
              </w:rPr>
              <w:t>Муниципальная программа «Управление муниципальным имуществом и земельными ресурсами Медниковского сельского поселения на 2014-2023 годы»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0700040000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36000,00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sz w:val="20"/>
                <w:szCs w:val="20"/>
              </w:rPr>
              <w:t>Иные закупки товаров, работ и услуг для обеспечения государственных)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0700040000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36000,00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rPr>
                <w:rFonts w:ascii="Times New Roman" w:hAnsi="Times New Roman" w:cs="Times New Roman"/>
                <w:b/>
                <w:sz w:val="20"/>
                <w:szCs w:val="20"/>
              </w:rPr>
            </w:pPr>
            <w:r w:rsidRPr="00261DDE">
              <w:rPr>
                <w:rFonts w:ascii="Times New Roman" w:hAnsi="Times New Roman" w:cs="Times New Roman"/>
                <w:b/>
                <w:sz w:val="20"/>
                <w:szCs w:val="20"/>
              </w:rPr>
              <w:t>Выполнение других обязательств государства</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9000040110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5500,00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sz w:val="20"/>
                <w:szCs w:val="20"/>
              </w:rPr>
              <w:t>Иные закупки товаров, работ и услуг для обеспечения государственных)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9000040110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Закупка энергетических ресурсов</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9000040110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247</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4748,88</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Исполнение судебных актов</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9000040110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831</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5862,53</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Национальная оборона</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02</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138188,00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Мобилизация и военная подготовка</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02</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138188,00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Руководство и управление в сфере установленных функций органов государственной власти субъектов РФ</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02</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9000051180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1381880,0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Фонд оплаты труда и страховые взносы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02</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9000051180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120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138188,00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Национальная экономика</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04</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00</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2005494,40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rPr>
                <w:rFonts w:ascii="Times New Roman" w:hAnsi="Times New Roman" w:cs="Times New Roman"/>
                <w:sz w:val="20"/>
                <w:szCs w:val="20"/>
              </w:rPr>
            </w:pPr>
            <w:r w:rsidRPr="00261DDE">
              <w:rPr>
                <w:rFonts w:ascii="Times New Roman" w:hAnsi="Times New Roman" w:cs="Times New Roman"/>
                <w:b/>
                <w:sz w:val="20"/>
                <w:szCs w:val="20"/>
              </w:rPr>
              <w:t>Дорожное хозяйство</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04</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09</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b/>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color w:val="FF0000"/>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2005494,40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Муниципальная подпрограмма «Капитальный ремонт и ремонт автомобильных дорог общего пользования местного значения на территории Медниковского сельского поселения на 2022-2025годы»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09</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0210071520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1319000,00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Прочая закупка товаров, работ и услуг для муниципальных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09</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0210071520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1319000,00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rPr>
                <w:rFonts w:ascii="Times New Roman" w:hAnsi="Times New Roman" w:cs="Times New Roman"/>
                <w:sz w:val="20"/>
                <w:szCs w:val="20"/>
              </w:rPr>
            </w:pPr>
            <w:r w:rsidRPr="00261DDE">
              <w:rPr>
                <w:rFonts w:ascii="Times New Roman" w:hAnsi="Times New Roman" w:cs="Times New Roman"/>
                <w:i/>
                <w:sz w:val="20"/>
                <w:szCs w:val="20"/>
              </w:rPr>
              <w:t>Софинансирование</w:t>
            </w:r>
            <w:r w:rsidRPr="00261DDE">
              <w:rPr>
                <w:rFonts w:ascii="Times New Roman" w:hAnsi="Times New Roman" w:cs="Times New Roman"/>
                <w:sz w:val="20"/>
                <w:szCs w:val="20"/>
              </w:rPr>
              <w:t xml:space="preserve"> Муниципальной подпрограммы «Капитальный ремонт и ремонт автомобильных дорог общего пользования местного значения на территории Медниковского сельского поселения на 2022-2025годы»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09</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02100</w:t>
            </w:r>
            <w:r w:rsidRPr="00261DDE">
              <w:rPr>
                <w:rFonts w:ascii="Times New Roman" w:hAnsi="Times New Roman" w:cs="Times New Roman"/>
                <w:sz w:val="20"/>
                <w:szCs w:val="20"/>
                <w:lang w:val="en-US"/>
              </w:rPr>
              <w:t>S</w:t>
            </w:r>
            <w:r w:rsidRPr="00261DDE">
              <w:rPr>
                <w:rFonts w:ascii="Times New Roman" w:hAnsi="Times New Roman" w:cs="Times New Roman"/>
                <w:sz w:val="20"/>
                <w:szCs w:val="20"/>
              </w:rPr>
              <w:t>1540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604824,37</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Прочая закупка товаров, работ и услуг для муниципальных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09</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02100</w:t>
            </w:r>
            <w:r w:rsidRPr="00261DDE">
              <w:rPr>
                <w:rFonts w:ascii="Times New Roman" w:hAnsi="Times New Roman" w:cs="Times New Roman"/>
                <w:sz w:val="20"/>
                <w:szCs w:val="20"/>
                <w:lang w:val="en-US"/>
              </w:rPr>
              <w:t>S</w:t>
            </w:r>
            <w:r w:rsidRPr="00261DDE">
              <w:rPr>
                <w:rFonts w:ascii="Times New Roman" w:hAnsi="Times New Roman" w:cs="Times New Roman"/>
                <w:sz w:val="20"/>
                <w:szCs w:val="20"/>
              </w:rPr>
              <w:t>1540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604824,37</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Муниципальная целевая подпрограмма «Содержание автомобильных  дорог общего пользования местного значения на территории Медниковского сельского поселения на 2022-2025годы»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09</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0220040230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81670,03</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Прочая закупка товаров, работ и услуг для муниципальных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09</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0220040230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81670,03</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Жилищно-коммунальное хозяйство</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8468539,46</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Благоустройство</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8468539,46</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Муниципальная подпрограммы «Уборка и озеленение территории Медниковского сельского поселения на 2022-2025годы»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0110040530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29601,80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0110040530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29601,80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Муниципальная подпрограмма «Освещение улиц на территории Медниковского сельского поселения на 2022-2025годы»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0120040510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1352837,83</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rPr>
                <w:rFonts w:ascii="Times New Roman" w:hAnsi="Times New Roman" w:cs="Times New Roman"/>
                <w:sz w:val="20"/>
                <w:szCs w:val="20"/>
              </w:rPr>
            </w:pPr>
            <w:r w:rsidRPr="00261DD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0120140510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231594,77</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rPr>
                <w:rFonts w:ascii="Times New Roman" w:hAnsi="Times New Roman" w:cs="Times New Roman"/>
                <w:sz w:val="20"/>
                <w:szCs w:val="20"/>
              </w:rPr>
            </w:pPr>
            <w:r w:rsidRPr="00261DDE">
              <w:rPr>
                <w:rFonts w:ascii="Times New Roman" w:hAnsi="Times New Roman" w:cs="Times New Roman"/>
                <w:sz w:val="20"/>
                <w:szCs w:val="20"/>
              </w:rPr>
              <w:t>Закупка энергетических ресурсов</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0120140510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247</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1121243,06</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rPr>
                <w:rFonts w:ascii="Times New Roman" w:hAnsi="Times New Roman" w:cs="Times New Roman"/>
                <w:sz w:val="20"/>
                <w:szCs w:val="20"/>
              </w:rPr>
            </w:pPr>
            <w:r w:rsidRPr="00261DDE">
              <w:rPr>
                <w:rFonts w:ascii="Times New Roman" w:hAnsi="Times New Roman" w:cs="Times New Roman"/>
                <w:b/>
                <w:sz w:val="20"/>
                <w:szCs w:val="20"/>
              </w:rPr>
              <w:t>Муниципальная подпрограмма «Содержание и ремонт мест захоронения на территории Медниковского сельского поселения на 2022-2027 годы»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rPr>
                <w:rFonts w:ascii="Times New Roman" w:hAnsi="Times New Roman" w:cs="Times New Roman"/>
                <w:b/>
                <w:sz w:val="20"/>
                <w:szCs w:val="20"/>
              </w:rPr>
            </w:pPr>
            <w:r w:rsidRPr="00261DDE">
              <w:rPr>
                <w:rFonts w:ascii="Times New Roman" w:hAnsi="Times New Roman" w:cs="Times New Roman"/>
                <w:b/>
                <w:sz w:val="20"/>
                <w:szCs w:val="20"/>
              </w:rPr>
              <w:t>013</w:t>
            </w:r>
            <w:r w:rsidRPr="00261DDE">
              <w:rPr>
                <w:rFonts w:ascii="Times New Roman" w:hAnsi="Times New Roman" w:cs="Times New Roman"/>
                <w:b/>
                <w:sz w:val="20"/>
                <w:szCs w:val="20"/>
                <w:lang w:val="en-US"/>
              </w:rPr>
              <w:t>0</w:t>
            </w:r>
            <w:r w:rsidRPr="00261DDE">
              <w:rPr>
                <w:rFonts w:ascii="Times New Roman" w:hAnsi="Times New Roman" w:cs="Times New Roman"/>
                <w:b/>
                <w:sz w:val="20"/>
                <w:szCs w:val="20"/>
              </w:rPr>
              <w:t>0</w:t>
            </w:r>
            <w:r w:rsidRPr="00261DDE">
              <w:rPr>
                <w:rFonts w:ascii="Times New Roman" w:hAnsi="Times New Roman" w:cs="Times New Roman"/>
                <w:b/>
                <w:color w:val="1A1A1A"/>
                <w:sz w:val="20"/>
                <w:szCs w:val="20"/>
                <w:shd w:val="clear" w:color="auto" w:fill="FFFFFF"/>
              </w:rPr>
              <w:t>L2990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b/>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5110099,83</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rPr>
                <w:rFonts w:ascii="Times New Roman" w:hAnsi="Times New Roman" w:cs="Times New Roman"/>
                <w:sz w:val="20"/>
                <w:szCs w:val="20"/>
              </w:rPr>
            </w:pPr>
            <w:r w:rsidRPr="00261DDE">
              <w:rPr>
                <w:rFonts w:ascii="Times New Roman" w:hAnsi="Times New Roman" w:cs="Times New Roman"/>
                <w:color w:val="1A1A1A"/>
                <w:sz w:val="20"/>
                <w:szCs w:val="20"/>
                <w:shd w:val="clear" w:color="auto" w:fill="FFFFFF"/>
              </w:rPr>
              <w:t>Субсидии бюджетам на обустройство и восстановление воинских захоронений, находящихся в государственной собственности</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rPr>
                <w:rFonts w:ascii="Times New Roman" w:hAnsi="Times New Roman" w:cs="Times New Roman"/>
                <w:sz w:val="20"/>
                <w:szCs w:val="20"/>
              </w:rPr>
            </w:pPr>
            <w:r w:rsidRPr="00261DDE">
              <w:rPr>
                <w:rFonts w:ascii="Times New Roman" w:hAnsi="Times New Roman" w:cs="Times New Roman"/>
                <w:sz w:val="20"/>
                <w:szCs w:val="20"/>
              </w:rPr>
              <w:t>013</w:t>
            </w:r>
            <w:r w:rsidRPr="00261DDE">
              <w:rPr>
                <w:rFonts w:ascii="Times New Roman" w:hAnsi="Times New Roman" w:cs="Times New Roman"/>
                <w:sz w:val="20"/>
                <w:szCs w:val="20"/>
                <w:lang w:val="en-US"/>
              </w:rPr>
              <w:t>0</w:t>
            </w:r>
            <w:r w:rsidRPr="00261DDE">
              <w:rPr>
                <w:rFonts w:ascii="Times New Roman" w:hAnsi="Times New Roman" w:cs="Times New Roman"/>
                <w:sz w:val="20"/>
                <w:szCs w:val="20"/>
              </w:rPr>
              <w:t>0</w:t>
            </w:r>
            <w:r w:rsidRPr="00261DDE">
              <w:rPr>
                <w:rFonts w:ascii="Times New Roman" w:hAnsi="Times New Roman" w:cs="Times New Roman"/>
                <w:color w:val="1A1A1A"/>
                <w:sz w:val="20"/>
                <w:szCs w:val="20"/>
                <w:shd w:val="clear" w:color="auto" w:fill="FFFFFF"/>
              </w:rPr>
              <w:t>L2990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4857716,35</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rPr>
                <w:rFonts w:ascii="Times New Roman" w:hAnsi="Times New Roman" w:cs="Times New Roman"/>
                <w:sz w:val="20"/>
                <w:szCs w:val="20"/>
              </w:rPr>
            </w:pPr>
            <w:r w:rsidRPr="00261DD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rPr>
                <w:rFonts w:ascii="Times New Roman" w:hAnsi="Times New Roman" w:cs="Times New Roman"/>
                <w:sz w:val="20"/>
                <w:szCs w:val="20"/>
              </w:rPr>
            </w:pPr>
            <w:r w:rsidRPr="00261DDE">
              <w:rPr>
                <w:rFonts w:ascii="Times New Roman" w:hAnsi="Times New Roman" w:cs="Times New Roman"/>
                <w:sz w:val="20"/>
                <w:szCs w:val="20"/>
              </w:rPr>
              <w:t>013</w:t>
            </w:r>
            <w:r w:rsidRPr="00261DDE">
              <w:rPr>
                <w:rFonts w:ascii="Times New Roman" w:hAnsi="Times New Roman" w:cs="Times New Roman"/>
                <w:sz w:val="20"/>
                <w:szCs w:val="20"/>
                <w:lang w:val="en-US"/>
              </w:rPr>
              <w:t>0</w:t>
            </w:r>
            <w:r w:rsidRPr="00261DDE">
              <w:rPr>
                <w:rFonts w:ascii="Times New Roman" w:hAnsi="Times New Roman" w:cs="Times New Roman"/>
                <w:sz w:val="20"/>
                <w:szCs w:val="20"/>
              </w:rPr>
              <w:t>0</w:t>
            </w:r>
            <w:r w:rsidRPr="00261DDE">
              <w:rPr>
                <w:rFonts w:ascii="Times New Roman" w:hAnsi="Times New Roman" w:cs="Times New Roman"/>
                <w:color w:val="1A1A1A"/>
                <w:sz w:val="20"/>
                <w:szCs w:val="20"/>
                <w:shd w:val="clear" w:color="auto" w:fill="FFFFFF"/>
              </w:rPr>
              <w:t>L2990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4857716,35</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rPr>
                <w:rFonts w:ascii="Times New Roman" w:hAnsi="Times New Roman" w:cs="Times New Roman"/>
                <w:sz w:val="20"/>
                <w:szCs w:val="20"/>
              </w:rPr>
            </w:pPr>
            <w:r w:rsidRPr="00261DDE">
              <w:rPr>
                <w:rFonts w:ascii="Times New Roman" w:hAnsi="Times New Roman" w:cs="Times New Roman"/>
                <w:color w:val="1A1A1A"/>
                <w:sz w:val="20"/>
                <w:szCs w:val="20"/>
                <w:shd w:val="clear" w:color="auto" w:fill="FFFFFF"/>
              </w:rPr>
              <w:t xml:space="preserve">Софинансирование на обустройство и </w:t>
            </w:r>
            <w:r w:rsidRPr="00261DDE">
              <w:rPr>
                <w:rFonts w:ascii="Times New Roman" w:hAnsi="Times New Roman" w:cs="Times New Roman"/>
                <w:color w:val="1A1A1A"/>
                <w:sz w:val="20"/>
                <w:szCs w:val="20"/>
                <w:shd w:val="clear" w:color="auto" w:fill="FFFFFF"/>
              </w:rPr>
              <w:lastRenderedPageBreak/>
              <w:t>восстановление воинских захоронений, находящихся в государственной собственности</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lastRenderedPageBreak/>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rPr>
                <w:rFonts w:ascii="Times New Roman" w:hAnsi="Times New Roman" w:cs="Times New Roman"/>
                <w:sz w:val="20"/>
                <w:szCs w:val="20"/>
              </w:rPr>
            </w:pPr>
            <w:r w:rsidRPr="00261DDE">
              <w:rPr>
                <w:rFonts w:ascii="Times New Roman" w:hAnsi="Times New Roman" w:cs="Times New Roman"/>
                <w:sz w:val="20"/>
                <w:szCs w:val="20"/>
              </w:rPr>
              <w:t>013</w:t>
            </w:r>
            <w:r w:rsidRPr="00261DDE">
              <w:rPr>
                <w:rFonts w:ascii="Times New Roman" w:hAnsi="Times New Roman" w:cs="Times New Roman"/>
                <w:sz w:val="20"/>
                <w:szCs w:val="20"/>
                <w:lang w:val="en-US"/>
              </w:rPr>
              <w:t>0</w:t>
            </w:r>
            <w:r w:rsidRPr="00261DDE">
              <w:rPr>
                <w:rFonts w:ascii="Times New Roman" w:hAnsi="Times New Roman" w:cs="Times New Roman"/>
                <w:sz w:val="20"/>
                <w:szCs w:val="20"/>
              </w:rPr>
              <w:t>0</w:t>
            </w:r>
            <w:r w:rsidRPr="00261DDE">
              <w:rPr>
                <w:rFonts w:ascii="Times New Roman" w:hAnsi="Times New Roman" w:cs="Times New Roman"/>
                <w:color w:val="1A1A1A"/>
                <w:sz w:val="20"/>
                <w:szCs w:val="20"/>
                <w:shd w:val="clear" w:color="auto" w:fill="FFFFFF"/>
              </w:rPr>
              <w:t>L2990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32766,22</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rPr>
                <w:rFonts w:ascii="Times New Roman" w:hAnsi="Times New Roman" w:cs="Times New Roman"/>
                <w:sz w:val="20"/>
                <w:szCs w:val="20"/>
              </w:rPr>
            </w:pPr>
            <w:r w:rsidRPr="00261DD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rPr>
                <w:rFonts w:ascii="Times New Roman" w:hAnsi="Times New Roman" w:cs="Times New Roman"/>
                <w:sz w:val="20"/>
                <w:szCs w:val="20"/>
              </w:rPr>
            </w:pPr>
            <w:r w:rsidRPr="00261DDE">
              <w:rPr>
                <w:rFonts w:ascii="Times New Roman" w:hAnsi="Times New Roman" w:cs="Times New Roman"/>
                <w:sz w:val="20"/>
                <w:szCs w:val="20"/>
              </w:rPr>
              <w:t>013</w:t>
            </w:r>
            <w:r w:rsidRPr="00261DDE">
              <w:rPr>
                <w:rFonts w:ascii="Times New Roman" w:hAnsi="Times New Roman" w:cs="Times New Roman"/>
                <w:sz w:val="20"/>
                <w:szCs w:val="20"/>
                <w:lang w:val="en-US"/>
              </w:rPr>
              <w:t>0</w:t>
            </w:r>
            <w:r w:rsidRPr="00261DDE">
              <w:rPr>
                <w:rFonts w:ascii="Times New Roman" w:hAnsi="Times New Roman" w:cs="Times New Roman"/>
                <w:sz w:val="20"/>
                <w:szCs w:val="20"/>
              </w:rPr>
              <w:t>0</w:t>
            </w:r>
            <w:r w:rsidRPr="00261DDE">
              <w:rPr>
                <w:rFonts w:ascii="Times New Roman" w:hAnsi="Times New Roman" w:cs="Times New Roman"/>
                <w:color w:val="1A1A1A"/>
                <w:sz w:val="20"/>
                <w:szCs w:val="20"/>
                <w:shd w:val="clear" w:color="auto" w:fill="FFFFFF"/>
              </w:rPr>
              <w:t>L2990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32766,22</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rPr>
                <w:rFonts w:ascii="Times New Roman" w:hAnsi="Times New Roman" w:cs="Times New Roman"/>
                <w:sz w:val="20"/>
                <w:szCs w:val="20"/>
              </w:rPr>
            </w:pPr>
            <w:r w:rsidRPr="00261DD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0130040540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219617,26</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Муниципальная подпрограмма «Развитие территории Медниковского сельского поселения на 2022-2025 годы»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0140000000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1976000,00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Субсидии бюджетам городских и сельских поселений Новгородской области на реализацию проектов местных инициатив граждан, включенных в муниципальные программы развития территорий</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0140072090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600000,00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p>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p>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p>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p>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0140072090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600000,00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Реализация мероприятий подпрограммы Развитие территории Медниковского сельского поселения на 2022-2025годы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p>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p>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p>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p>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01400</w:t>
            </w:r>
            <w:r w:rsidRPr="00261DDE">
              <w:rPr>
                <w:rFonts w:ascii="Times New Roman" w:hAnsi="Times New Roman" w:cs="Times New Roman"/>
                <w:sz w:val="20"/>
                <w:szCs w:val="20"/>
                <w:lang w:val="en-US"/>
              </w:rPr>
              <w:t>S</w:t>
            </w:r>
            <w:r w:rsidRPr="00261DDE">
              <w:rPr>
                <w:rFonts w:ascii="Times New Roman" w:hAnsi="Times New Roman" w:cs="Times New Roman"/>
                <w:sz w:val="20"/>
                <w:szCs w:val="20"/>
              </w:rPr>
              <w:t>2090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lang w:val="en-US"/>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126000,00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p>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p>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p>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p>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01400</w:t>
            </w:r>
            <w:r w:rsidRPr="00261DDE">
              <w:rPr>
                <w:rFonts w:ascii="Times New Roman" w:hAnsi="Times New Roman" w:cs="Times New Roman"/>
                <w:sz w:val="20"/>
                <w:szCs w:val="20"/>
                <w:lang w:val="en-US"/>
              </w:rPr>
              <w:t>S</w:t>
            </w:r>
            <w:r w:rsidRPr="00261DDE">
              <w:rPr>
                <w:rFonts w:ascii="Times New Roman" w:hAnsi="Times New Roman" w:cs="Times New Roman"/>
                <w:sz w:val="20"/>
                <w:szCs w:val="20"/>
              </w:rPr>
              <w:t>2090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126000,00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Субсидии бюджетам поселения в рамках муниципальной подпрограммы «Развитие территории Медниковского сельского поселения на 2022-2025 годы» на реализацию проекта поддержки местных инициатив граждан д. Медниково</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014007526</w:t>
            </w:r>
            <w:r w:rsidRPr="00261DDE">
              <w:rPr>
                <w:rFonts w:ascii="Times New Roman" w:hAnsi="Times New Roman" w:cs="Times New Roman"/>
                <w:sz w:val="20"/>
                <w:szCs w:val="20"/>
                <w:lang w:val="en-US"/>
              </w:rPr>
              <w:t>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500000,00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014007526</w:t>
            </w:r>
            <w:r w:rsidRPr="00261DDE">
              <w:rPr>
                <w:rFonts w:ascii="Times New Roman" w:hAnsi="Times New Roman" w:cs="Times New Roman"/>
                <w:sz w:val="20"/>
                <w:szCs w:val="20"/>
                <w:lang w:val="en-US"/>
              </w:rPr>
              <w:t>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lang w:val="en-US"/>
              </w:rPr>
            </w:pPr>
            <w:r w:rsidRPr="00261DDE">
              <w:rPr>
                <w:rFonts w:ascii="Times New Roman" w:hAnsi="Times New Roman" w:cs="Times New Roman"/>
                <w:sz w:val="20"/>
                <w:szCs w:val="20"/>
                <w:lang w:val="en-US"/>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500000,00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Софинансирование расходов в рамках муниципальной подпрограммы «Развитие территории Медниковского сельского поселения на 2022-2025 годы» на реализацию проекта поддержки местных инициатив граждан д. Медниково</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01400</w:t>
            </w:r>
            <w:r w:rsidRPr="00261DDE">
              <w:rPr>
                <w:rFonts w:ascii="Times New Roman" w:hAnsi="Times New Roman" w:cs="Times New Roman"/>
                <w:sz w:val="20"/>
                <w:szCs w:val="20"/>
                <w:lang w:val="en-US"/>
              </w:rPr>
              <w:t>S</w:t>
            </w:r>
            <w:r w:rsidRPr="00261DDE">
              <w:rPr>
                <w:rFonts w:ascii="Times New Roman" w:hAnsi="Times New Roman" w:cs="Times New Roman"/>
                <w:sz w:val="20"/>
                <w:szCs w:val="20"/>
              </w:rPr>
              <w:t>526</w:t>
            </w:r>
            <w:r w:rsidRPr="00261DDE">
              <w:rPr>
                <w:rFonts w:ascii="Times New Roman" w:hAnsi="Times New Roman" w:cs="Times New Roman"/>
                <w:sz w:val="20"/>
                <w:szCs w:val="20"/>
                <w:lang w:val="en-US"/>
              </w:rPr>
              <w:t>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150000,00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01400</w:t>
            </w:r>
            <w:r w:rsidRPr="00261DDE">
              <w:rPr>
                <w:rFonts w:ascii="Times New Roman" w:hAnsi="Times New Roman" w:cs="Times New Roman"/>
                <w:sz w:val="20"/>
                <w:szCs w:val="20"/>
                <w:lang w:val="en-US"/>
              </w:rPr>
              <w:t>S</w:t>
            </w:r>
            <w:r w:rsidRPr="00261DDE">
              <w:rPr>
                <w:rFonts w:ascii="Times New Roman" w:hAnsi="Times New Roman" w:cs="Times New Roman"/>
                <w:sz w:val="20"/>
                <w:szCs w:val="20"/>
              </w:rPr>
              <w:t>526</w:t>
            </w:r>
            <w:r w:rsidRPr="00261DDE">
              <w:rPr>
                <w:rFonts w:ascii="Times New Roman" w:hAnsi="Times New Roman" w:cs="Times New Roman"/>
                <w:sz w:val="20"/>
                <w:szCs w:val="20"/>
                <w:lang w:val="en-US"/>
              </w:rPr>
              <w:t>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150000,00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Иные межбюджетные трансферты городских и сельских поселений  победителям ежегодного конкурса «Лучшее территориальное общественное самоуправление Старорусского муниципального района на 2024 год»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014</w:t>
            </w:r>
            <w:r w:rsidRPr="00261DDE">
              <w:rPr>
                <w:rFonts w:ascii="Times New Roman" w:hAnsi="Times New Roman" w:cs="Times New Roman"/>
                <w:sz w:val="20"/>
                <w:szCs w:val="20"/>
                <w:lang w:val="en-US"/>
              </w:rPr>
              <w:t>0</w:t>
            </w:r>
            <w:r w:rsidRPr="00261DDE">
              <w:rPr>
                <w:rFonts w:ascii="Times New Roman" w:hAnsi="Times New Roman" w:cs="Times New Roman"/>
                <w:sz w:val="20"/>
                <w:szCs w:val="20"/>
              </w:rPr>
              <w:t>040780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600000,00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0140040780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244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600000,00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Культура, кинематография</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08</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00</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2269300,00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08</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p>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0600000000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2269300,00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Муниципальная программа «Развитие культуры на территории Медниковского сельского поселения на 2022-2025годы»</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08</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0600120060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1998700,00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 xml:space="preserve"> Субсидии автономным учреждениям </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08</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0600120060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621</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1998700,00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Иные межбюджетные трансферты на повышение оплаты труда</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08</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0600071420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270600,00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napToGrid w:val="0"/>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Субсидии автономным учреждениям</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08</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0600071420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621</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270600,00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Социальная политика</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10</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00</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184662,00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Доплаты к пенсиям гос. служащих субъектов РФ и муниципальных служащих</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10</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9000080000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184662,00</w:t>
            </w:r>
          </w:p>
        </w:tc>
      </w:tr>
      <w:tr w:rsidR="00CA2FEB" w:rsidRPr="00261DDE" w:rsidTr="00261DDE">
        <w:tc>
          <w:tcPr>
            <w:tcW w:w="4597"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Пенсии выплачиваемые организациями сектора государственного управления</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334</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10</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9000080000</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312</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184662,00</w:t>
            </w:r>
          </w:p>
        </w:tc>
      </w:tr>
    </w:tbl>
    <w:p w:rsidR="00CA2FEB" w:rsidRPr="00261DDE" w:rsidRDefault="00CA2FEB" w:rsidP="00261DDE">
      <w:pPr>
        <w:spacing w:after="0" w:line="240" w:lineRule="auto"/>
        <w:rPr>
          <w:rFonts w:ascii="Times New Roman" w:hAnsi="Times New Roman" w:cs="Times New Roman"/>
          <w:sz w:val="20"/>
          <w:szCs w:val="20"/>
        </w:rPr>
      </w:pPr>
    </w:p>
    <w:p w:rsidR="00CA2FEB" w:rsidRPr="00261DDE" w:rsidRDefault="00CA2FEB" w:rsidP="00261DDE">
      <w:pPr>
        <w:spacing w:after="0" w:line="240" w:lineRule="auto"/>
        <w:rPr>
          <w:rFonts w:ascii="Times New Roman" w:hAnsi="Times New Roman" w:cs="Times New Roman"/>
          <w:b/>
          <w:sz w:val="20"/>
          <w:szCs w:val="20"/>
        </w:rPr>
      </w:pPr>
      <w:r w:rsidRPr="00261DDE">
        <w:rPr>
          <w:rFonts w:ascii="Times New Roman" w:hAnsi="Times New Roman" w:cs="Times New Roman"/>
          <w:b/>
          <w:sz w:val="20"/>
          <w:szCs w:val="20"/>
        </w:rPr>
        <w:t>ВСЕГО РАСХОДОВ                                                                                                                      18624545,33</w:t>
      </w:r>
    </w:p>
    <w:p w:rsidR="00CA2FEB" w:rsidRPr="00261DDE" w:rsidRDefault="00CA2FEB" w:rsidP="00261DDE">
      <w:pPr>
        <w:spacing w:after="0" w:line="240" w:lineRule="auto"/>
        <w:rPr>
          <w:rFonts w:ascii="Times New Roman" w:hAnsi="Times New Roman" w:cs="Times New Roman"/>
          <w:color w:val="C00000"/>
          <w:sz w:val="20"/>
          <w:szCs w:val="20"/>
        </w:rPr>
      </w:pPr>
    </w:p>
    <w:p w:rsidR="00CA2FEB" w:rsidRPr="00261DDE" w:rsidRDefault="00CA2FEB" w:rsidP="00261DDE">
      <w:pPr>
        <w:pStyle w:val="ConsPlusNormal"/>
        <w:widowControl/>
        <w:ind w:firstLine="0"/>
        <w:jc w:val="right"/>
        <w:outlineLvl w:val="0"/>
        <w:rPr>
          <w:rFonts w:ascii="Times New Roman" w:hAnsi="Times New Roman" w:cs="Times New Roman"/>
        </w:rPr>
      </w:pPr>
      <w:r w:rsidRPr="00261DDE">
        <w:rPr>
          <w:rFonts w:ascii="Times New Roman" w:hAnsi="Times New Roman" w:cs="Times New Roman"/>
        </w:rPr>
        <w:lastRenderedPageBreak/>
        <w:t>Приложение 3</w:t>
      </w:r>
    </w:p>
    <w:p w:rsidR="00CA2FEB" w:rsidRPr="00261DDE" w:rsidRDefault="00CA2FEB" w:rsidP="00261DDE">
      <w:pPr>
        <w:pStyle w:val="ConsPlusNormal"/>
        <w:widowControl/>
        <w:ind w:firstLine="0"/>
        <w:jc w:val="right"/>
        <w:rPr>
          <w:rFonts w:ascii="Times New Roman" w:hAnsi="Times New Roman" w:cs="Times New Roman"/>
        </w:rPr>
      </w:pPr>
      <w:r w:rsidRPr="00261DDE">
        <w:rPr>
          <w:rFonts w:ascii="Times New Roman" w:hAnsi="Times New Roman" w:cs="Times New Roman"/>
        </w:rPr>
        <w:t xml:space="preserve">"Об исполнении </w:t>
      </w:r>
    </w:p>
    <w:p w:rsidR="00CA2FEB" w:rsidRPr="00261DDE" w:rsidRDefault="00CA2FEB" w:rsidP="00261DDE">
      <w:pPr>
        <w:pStyle w:val="ConsPlusNormal"/>
        <w:widowControl/>
        <w:ind w:firstLine="0"/>
        <w:jc w:val="right"/>
        <w:rPr>
          <w:rFonts w:ascii="Times New Roman" w:hAnsi="Times New Roman" w:cs="Times New Roman"/>
        </w:rPr>
      </w:pPr>
      <w:r w:rsidRPr="00261DDE">
        <w:rPr>
          <w:rFonts w:ascii="Times New Roman" w:hAnsi="Times New Roman" w:cs="Times New Roman"/>
        </w:rPr>
        <w:t>Бюджета Медниковского сельского поселения за 2024год"</w:t>
      </w:r>
    </w:p>
    <w:p w:rsidR="00CA2FEB" w:rsidRPr="00261DDE" w:rsidRDefault="00CA2FEB" w:rsidP="00261DDE">
      <w:pPr>
        <w:pStyle w:val="ConsPlusNormal"/>
        <w:widowControl/>
        <w:ind w:firstLine="540"/>
        <w:jc w:val="both"/>
        <w:rPr>
          <w:rFonts w:ascii="Times New Roman" w:hAnsi="Times New Roman" w:cs="Times New Roman"/>
        </w:rPr>
      </w:pPr>
    </w:p>
    <w:p w:rsidR="00CA2FEB" w:rsidRPr="00261DDE" w:rsidRDefault="00CA2FEB" w:rsidP="00261DDE">
      <w:pPr>
        <w:pStyle w:val="ConsPlusTitle"/>
        <w:widowControl/>
        <w:jc w:val="center"/>
        <w:rPr>
          <w:rFonts w:ascii="Times New Roman" w:hAnsi="Times New Roman" w:cs="Times New Roman"/>
        </w:rPr>
      </w:pPr>
      <w:r w:rsidRPr="00261DDE">
        <w:rPr>
          <w:rFonts w:ascii="Times New Roman" w:hAnsi="Times New Roman" w:cs="Times New Roman"/>
        </w:rPr>
        <w:t>РАСХОДЫ БЮДЖЕТА МЕДНИКОВСКОГО СЕЛЬСКОГО ПОСЕЛЕНИЯ ЗА 2024 ГОД ПО РАЗДЕЛАМ</w:t>
      </w:r>
    </w:p>
    <w:p w:rsidR="00CA2FEB" w:rsidRPr="00261DDE" w:rsidRDefault="00CA2FEB" w:rsidP="00261DDE">
      <w:pPr>
        <w:pStyle w:val="ConsPlusTitle"/>
        <w:widowControl/>
        <w:jc w:val="center"/>
        <w:rPr>
          <w:rFonts w:ascii="Times New Roman" w:hAnsi="Times New Roman" w:cs="Times New Roman"/>
        </w:rPr>
      </w:pPr>
      <w:r w:rsidRPr="00261DDE">
        <w:rPr>
          <w:rFonts w:ascii="Times New Roman" w:hAnsi="Times New Roman" w:cs="Times New Roman"/>
        </w:rPr>
        <w:t>И ПОДРАЗДЕЛАМ КЛАССИФИКАЦИИ РАСХОДОВ БЮДЖЕТОВ</w:t>
      </w:r>
    </w:p>
    <w:p w:rsidR="00CA2FEB" w:rsidRPr="00261DDE" w:rsidRDefault="00CA2FEB" w:rsidP="00261DDE">
      <w:pPr>
        <w:pStyle w:val="ConsPlusTitle"/>
        <w:widowControl/>
        <w:jc w:val="center"/>
        <w:rPr>
          <w:rFonts w:ascii="Times New Roman" w:hAnsi="Times New Roman" w:cs="Times New Roman"/>
        </w:rPr>
      </w:pPr>
      <w:r w:rsidRPr="00261DDE">
        <w:rPr>
          <w:rFonts w:ascii="Times New Roman" w:hAnsi="Times New Roman" w:cs="Times New Roman"/>
        </w:rPr>
        <w:t>РОССИЙСКОЙ ФЕДЕРАЦИИ</w:t>
      </w:r>
    </w:p>
    <w:p w:rsidR="00CA2FEB" w:rsidRPr="00261DDE" w:rsidRDefault="00CA2FEB" w:rsidP="00261DDE">
      <w:pPr>
        <w:pStyle w:val="ConsPlusNormal"/>
        <w:widowControl/>
        <w:ind w:firstLine="540"/>
        <w:jc w:val="both"/>
        <w:rPr>
          <w:rFonts w:ascii="Times New Roman" w:hAnsi="Times New Roman" w:cs="Times New Roman"/>
        </w:rPr>
      </w:pPr>
    </w:p>
    <w:p w:rsidR="00CA2FEB" w:rsidRPr="00261DDE" w:rsidRDefault="00CA2FEB" w:rsidP="00261DDE">
      <w:pPr>
        <w:pStyle w:val="ConsPlusNonformat"/>
        <w:widowControl/>
        <w:rPr>
          <w:rFonts w:ascii="Times New Roman" w:hAnsi="Times New Roman" w:cs="Times New Roman"/>
        </w:rPr>
      </w:pPr>
      <w:r w:rsidRPr="00261DDE">
        <w:rPr>
          <w:rFonts w:ascii="Times New Roman" w:hAnsi="Times New Roman" w:cs="Times New Roman"/>
        </w:rPr>
        <w:t xml:space="preserve">                                                                 (в рублях)</w:t>
      </w:r>
    </w:p>
    <w:tbl>
      <w:tblPr>
        <w:tblW w:w="9224" w:type="dxa"/>
        <w:tblLook w:val="01E0"/>
      </w:tblPr>
      <w:tblGrid>
        <w:gridCol w:w="6768"/>
        <w:gridCol w:w="516"/>
        <w:gridCol w:w="572"/>
        <w:gridCol w:w="1368"/>
      </w:tblGrid>
      <w:tr w:rsidR="00CA2FEB" w:rsidRPr="00261DDE" w:rsidTr="00261DDE">
        <w:tc>
          <w:tcPr>
            <w:tcW w:w="67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Наименование</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Рз</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ПР</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Кассовое</w:t>
            </w: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 xml:space="preserve"> исполнение</w:t>
            </w:r>
          </w:p>
        </w:tc>
      </w:tr>
      <w:tr w:rsidR="00CA2FEB" w:rsidRPr="00261DDE" w:rsidTr="00261DDE">
        <w:tc>
          <w:tcPr>
            <w:tcW w:w="67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7</w:t>
            </w:r>
          </w:p>
        </w:tc>
      </w:tr>
      <w:tr w:rsidR="00CA2FEB" w:rsidRPr="00261DDE" w:rsidTr="00261DDE">
        <w:tc>
          <w:tcPr>
            <w:tcW w:w="67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 xml:space="preserve">Общегосударственные вопросы </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01</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5510315,47</w:t>
            </w:r>
          </w:p>
        </w:tc>
      </w:tr>
      <w:tr w:rsidR="00CA2FEB" w:rsidRPr="00261DDE" w:rsidTr="00261DDE">
        <w:tc>
          <w:tcPr>
            <w:tcW w:w="67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Функционирование высшего должностного лица субъекта</w:t>
            </w:r>
          </w:p>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 xml:space="preserve"> РФ и органа местного самоуправления </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1018976,16</w:t>
            </w:r>
          </w:p>
        </w:tc>
      </w:tr>
      <w:tr w:rsidR="00CA2FEB" w:rsidRPr="00261DDE" w:rsidTr="00261DDE">
        <w:tc>
          <w:tcPr>
            <w:tcW w:w="67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 xml:space="preserve">Функционирование Правительства РФ, </w:t>
            </w:r>
          </w:p>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высших органов исполнительной власти субъектов РФ,</w:t>
            </w:r>
          </w:p>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 xml:space="preserve"> местных администраций</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4349127,90</w:t>
            </w:r>
          </w:p>
        </w:tc>
      </w:tr>
      <w:tr w:rsidR="00CA2FEB" w:rsidRPr="00261DDE" w:rsidTr="00261DDE">
        <w:tc>
          <w:tcPr>
            <w:tcW w:w="67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Иные межбюджетные трансферты</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36100,00</w:t>
            </w:r>
          </w:p>
        </w:tc>
      </w:tr>
      <w:tr w:rsidR="00CA2FEB" w:rsidRPr="00261DDE" w:rsidTr="00261DDE">
        <w:tc>
          <w:tcPr>
            <w:tcW w:w="67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Другие общегосударственные вопросы</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01</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106111,41</w:t>
            </w:r>
          </w:p>
        </w:tc>
      </w:tr>
      <w:tr w:rsidR="00CA2FEB" w:rsidRPr="00261DDE" w:rsidTr="00261DDE">
        <w:tc>
          <w:tcPr>
            <w:tcW w:w="67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Национальная оборона мобилизационная вневойсковая подготовка</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02</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138188,00</w:t>
            </w:r>
          </w:p>
        </w:tc>
      </w:tr>
      <w:tr w:rsidR="00CA2FEB" w:rsidRPr="00261DDE" w:rsidTr="00261DDE">
        <w:tc>
          <w:tcPr>
            <w:tcW w:w="67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Осуществление первичного воинского учета</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02</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 xml:space="preserve">138188,00 </w:t>
            </w:r>
          </w:p>
        </w:tc>
      </w:tr>
      <w:tr w:rsidR="00CA2FEB" w:rsidRPr="00261DDE" w:rsidTr="00261DDE">
        <w:tc>
          <w:tcPr>
            <w:tcW w:w="67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Национальная экономика</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04</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2005494,40</w:t>
            </w:r>
          </w:p>
        </w:tc>
      </w:tr>
      <w:tr w:rsidR="00CA2FEB" w:rsidRPr="00261DDE" w:rsidTr="00261DDE">
        <w:tc>
          <w:tcPr>
            <w:tcW w:w="67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Дорожное хозяйство</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04</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2005494,40</w:t>
            </w:r>
          </w:p>
        </w:tc>
      </w:tr>
      <w:tr w:rsidR="00CA2FEB" w:rsidRPr="00261DDE" w:rsidTr="00261DDE">
        <w:tc>
          <w:tcPr>
            <w:tcW w:w="67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Жилищно-коммунальное хозяйство</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05</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8468539,46</w:t>
            </w:r>
          </w:p>
        </w:tc>
      </w:tr>
      <w:tr w:rsidR="00CA2FEB" w:rsidRPr="00261DDE" w:rsidTr="00261DDE">
        <w:tc>
          <w:tcPr>
            <w:tcW w:w="67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Благоустройство</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8468539,46</w:t>
            </w:r>
          </w:p>
        </w:tc>
      </w:tr>
      <w:tr w:rsidR="00CA2FEB" w:rsidRPr="00261DDE" w:rsidTr="00261DDE">
        <w:tc>
          <w:tcPr>
            <w:tcW w:w="67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Культура</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08</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2269300,00</w:t>
            </w:r>
          </w:p>
        </w:tc>
      </w:tr>
      <w:tr w:rsidR="00CA2FEB" w:rsidRPr="00261DDE" w:rsidTr="00261DDE">
        <w:tc>
          <w:tcPr>
            <w:tcW w:w="67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both"/>
              <w:rPr>
                <w:rFonts w:ascii="Times New Roman" w:hAnsi="Times New Roman" w:cs="Times New Roman"/>
                <w:b/>
                <w:sz w:val="20"/>
                <w:szCs w:val="20"/>
              </w:rPr>
            </w:pPr>
            <w:r w:rsidRPr="00261DDE">
              <w:rPr>
                <w:rFonts w:ascii="Times New Roman" w:hAnsi="Times New Roman" w:cs="Times New Roman"/>
                <w:b/>
                <w:sz w:val="20"/>
                <w:szCs w:val="20"/>
              </w:rPr>
              <w:t xml:space="preserve">Социальная политика  </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10</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01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184662,00</w:t>
            </w:r>
          </w:p>
        </w:tc>
      </w:tr>
    </w:tbl>
    <w:p w:rsidR="00CA2FEB" w:rsidRPr="00261DDE" w:rsidRDefault="00CA2FEB" w:rsidP="00261DDE">
      <w:pPr>
        <w:spacing w:after="0" w:line="240" w:lineRule="auto"/>
        <w:rPr>
          <w:rFonts w:ascii="Times New Roman" w:hAnsi="Times New Roman" w:cs="Times New Roman"/>
          <w:sz w:val="20"/>
          <w:szCs w:val="20"/>
        </w:rPr>
      </w:pPr>
    </w:p>
    <w:p w:rsidR="00CA2FEB" w:rsidRPr="00261DDE" w:rsidRDefault="00CA2FEB" w:rsidP="00261DDE">
      <w:pPr>
        <w:spacing w:after="0" w:line="240" w:lineRule="auto"/>
        <w:rPr>
          <w:rFonts w:ascii="Times New Roman" w:hAnsi="Times New Roman" w:cs="Times New Roman"/>
          <w:b/>
          <w:sz w:val="20"/>
          <w:szCs w:val="20"/>
        </w:rPr>
      </w:pPr>
      <w:r w:rsidRPr="00261DDE">
        <w:rPr>
          <w:rFonts w:ascii="Times New Roman" w:hAnsi="Times New Roman" w:cs="Times New Roman"/>
          <w:b/>
          <w:sz w:val="20"/>
          <w:szCs w:val="20"/>
        </w:rPr>
        <w:t>ВСЕГО РАСХОДОВ                                                                                              18624545,33</w:t>
      </w:r>
    </w:p>
    <w:p w:rsidR="00CA2FEB" w:rsidRPr="00261DDE" w:rsidRDefault="00CA2FEB" w:rsidP="00261DDE">
      <w:pPr>
        <w:spacing w:after="0" w:line="240" w:lineRule="auto"/>
        <w:rPr>
          <w:rFonts w:ascii="Times New Roman" w:hAnsi="Times New Roman" w:cs="Times New Roman"/>
          <w:b/>
          <w:sz w:val="20"/>
          <w:szCs w:val="20"/>
        </w:rPr>
      </w:pPr>
    </w:p>
    <w:p w:rsidR="00CA2FEB" w:rsidRPr="00261DDE" w:rsidRDefault="00CA2FEB" w:rsidP="00261DDE">
      <w:pPr>
        <w:spacing w:after="0" w:line="240" w:lineRule="auto"/>
        <w:rPr>
          <w:rFonts w:ascii="Times New Roman" w:hAnsi="Times New Roman" w:cs="Times New Roman"/>
          <w:b/>
          <w:sz w:val="20"/>
          <w:szCs w:val="20"/>
        </w:rPr>
      </w:pPr>
    </w:p>
    <w:p w:rsidR="00CA2FEB" w:rsidRPr="00261DDE" w:rsidRDefault="00CA2FEB" w:rsidP="00261DDE">
      <w:pPr>
        <w:spacing w:after="0" w:line="240" w:lineRule="auto"/>
        <w:rPr>
          <w:rFonts w:ascii="Times New Roman" w:hAnsi="Times New Roman" w:cs="Times New Roman"/>
          <w:b/>
          <w:color w:val="C00000"/>
          <w:sz w:val="20"/>
          <w:szCs w:val="20"/>
        </w:rPr>
      </w:pPr>
    </w:p>
    <w:p w:rsidR="00CA2FEB" w:rsidRPr="00261DDE" w:rsidRDefault="00CA2FEB" w:rsidP="00261DDE">
      <w:pPr>
        <w:spacing w:after="0" w:line="240" w:lineRule="auto"/>
        <w:ind w:left="6240" w:hanging="1125"/>
        <w:jc w:val="right"/>
        <w:rPr>
          <w:rFonts w:ascii="Times New Roman" w:hAnsi="Times New Roman" w:cs="Times New Roman"/>
          <w:b/>
          <w:sz w:val="20"/>
          <w:szCs w:val="20"/>
        </w:rPr>
      </w:pPr>
      <w:r w:rsidRPr="00261DDE">
        <w:rPr>
          <w:rFonts w:ascii="Times New Roman" w:hAnsi="Times New Roman" w:cs="Times New Roman"/>
          <w:b/>
          <w:sz w:val="20"/>
          <w:szCs w:val="20"/>
        </w:rPr>
        <w:t>Приложение 4</w:t>
      </w:r>
    </w:p>
    <w:p w:rsidR="00CA2FEB" w:rsidRPr="00261DDE" w:rsidRDefault="00CA2FEB" w:rsidP="00261DDE">
      <w:pPr>
        <w:pStyle w:val="ConsPlusNormal"/>
        <w:widowControl/>
        <w:ind w:firstLine="0"/>
        <w:jc w:val="right"/>
        <w:rPr>
          <w:rFonts w:ascii="Times New Roman" w:hAnsi="Times New Roman" w:cs="Times New Roman"/>
        </w:rPr>
      </w:pPr>
      <w:r w:rsidRPr="00261DDE">
        <w:rPr>
          <w:rFonts w:ascii="Times New Roman" w:hAnsi="Times New Roman" w:cs="Times New Roman"/>
        </w:rPr>
        <w:t xml:space="preserve">                                                                                                               "Об исполнении </w:t>
      </w:r>
    </w:p>
    <w:p w:rsidR="00CA2FEB" w:rsidRPr="00261DDE" w:rsidRDefault="00CA2FEB" w:rsidP="00261DDE">
      <w:pPr>
        <w:pStyle w:val="ConsPlusNormal"/>
        <w:widowControl/>
        <w:ind w:firstLine="0"/>
        <w:jc w:val="right"/>
        <w:rPr>
          <w:rFonts w:ascii="Times New Roman" w:hAnsi="Times New Roman" w:cs="Times New Roman"/>
        </w:rPr>
      </w:pPr>
      <w:r w:rsidRPr="00261DDE">
        <w:rPr>
          <w:rFonts w:ascii="Times New Roman" w:hAnsi="Times New Roman" w:cs="Times New Roman"/>
        </w:rPr>
        <w:t>Бюджета Медниковского сельского поселения за 2024год"</w:t>
      </w:r>
    </w:p>
    <w:p w:rsidR="00CA2FEB" w:rsidRPr="00261DDE" w:rsidRDefault="00CA2FEB" w:rsidP="00261DDE">
      <w:pPr>
        <w:spacing w:after="0" w:line="240" w:lineRule="auto"/>
        <w:rPr>
          <w:rFonts w:ascii="Times New Roman" w:hAnsi="Times New Roman" w:cs="Times New Roman"/>
          <w:sz w:val="20"/>
          <w:szCs w:val="20"/>
        </w:rPr>
      </w:pPr>
    </w:p>
    <w:p w:rsidR="00CA2FEB" w:rsidRPr="00261DDE" w:rsidRDefault="00CA2FEB" w:rsidP="00261DDE">
      <w:pPr>
        <w:tabs>
          <w:tab w:val="left" w:pos="6285"/>
        </w:tabs>
        <w:spacing w:after="0" w:line="240" w:lineRule="auto"/>
        <w:jc w:val="center"/>
        <w:rPr>
          <w:rFonts w:ascii="Times New Roman" w:hAnsi="Times New Roman" w:cs="Times New Roman"/>
          <w:sz w:val="20"/>
          <w:szCs w:val="20"/>
        </w:rPr>
      </w:pPr>
      <w:r w:rsidRPr="00261DDE">
        <w:rPr>
          <w:rFonts w:ascii="Times New Roman" w:hAnsi="Times New Roman" w:cs="Times New Roman"/>
          <w:b/>
          <w:sz w:val="20"/>
          <w:szCs w:val="20"/>
        </w:rPr>
        <w:t>Источники внутреннего финансирования</w:t>
      </w:r>
    </w:p>
    <w:p w:rsidR="00CA2FEB" w:rsidRPr="00261DDE" w:rsidRDefault="00CA2FEB"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 xml:space="preserve">дефицита бюджета Медниковского сельского поселения за 2024 год </w:t>
      </w:r>
    </w:p>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 xml:space="preserve">                                                                                                            (в рублях)</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4"/>
        <w:gridCol w:w="3407"/>
        <w:gridCol w:w="1842"/>
      </w:tblGrid>
      <w:tr w:rsidR="00CA2FEB" w:rsidRPr="00261DDE" w:rsidTr="00261DDE">
        <w:tc>
          <w:tcPr>
            <w:tcW w:w="3364" w:type="dxa"/>
            <w:tcBorders>
              <w:top w:val="single" w:sz="4" w:space="0" w:color="auto"/>
              <w:left w:val="single" w:sz="4" w:space="0" w:color="auto"/>
              <w:bottom w:val="single" w:sz="4" w:space="0" w:color="auto"/>
              <w:right w:val="single" w:sz="4" w:space="0" w:color="auto"/>
            </w:tcBorders>
            <w:hideMark/>
          </w:tcPr>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 xml:space="preserve">Наименование источника внутреннего финансирования дефицита бюджета </w:t>
            </w:r>
          </w:p>
        </w:tc>
        <w:tc>
          <w:tcPr>
            <w:tcW w:w="3407" w:type="dxa"/>
            <w:tcBorders>
              <w:top w:val="single" w:sz="4" w:space="0" w:color="auto"/>
              <w:left w:val="single" w:sz="4" w:space="0" w:color="auto"/>
              <w:bottom w:val="single" w:sz="4" w:space="0" w:color="auto"/>
              <w:right w:val="single" w:sz="4" w:space="0" w:color="auto"/>
            </w:tcBorders>
            <w:hideMark/>
          </w:tcPr>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Код группы, подгруппы, статьи и вида источников</w:t>
            </w:r>
          </w:p>
        </w:tc>
        <w:tc>
          <w:tcPr>
            <w:tcW w:w="1842" w:type="dxa"/>
            <w:tcBorders>
              <w:top w:val="single" w:sz="4" w:space="0" w:color="auto"/>
              <w:left w:val="single" w:sz="4" w:space="0" w:color="auto"/>
              <w:bottom w:val="single" w:sz="4" w:space="0" w:color="auto"/>
              <w:right w:val="single" w:sz="4" w:space="0" w:color="auto"/>
            </w:tcBorders>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2024</w:t>
            </w:r>
          </w:p>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год</w:t>
            </w:r>
          </w:p>
          <w:p w:rsidR="00CA2FEB" w:rsidRPr="00261DDE" w:rsidRDefault="00CA2FEB" w:rsidP="00261DDE">
            <w:pPr>
              <w:spacing w:after="0" w:line="240" w:lineRule="auto"/>
              <w:jc w:val="center"/>
              <w:rPr>
                <w:rFonts w:ascii="Times New Roman" w:hAnsi="Times New Roman" w:cs="Times New Roman"/>
                <w:sz w:val="20"/>
                <w:szCs w:val="20"/>
              </w:rPr>
            </w:pPr>
          </w:p>
          <w:p w:rsidR="00CA2FEB" w:rsidRPr="00261DDE" w:rsidRDefault="00CA2FEB" w:rsidP="00261DDE">
            <w:pPr>
              <w:spacing w:after="0" w:line="240" w:lineRule="auto"/>
              <w:jc w:val="center"/>
              <w:rPr>
                <w:rFonts w:ascii="Times New Roman" w:hAnsi="Times New Roman" w:cs="Times New Roman"/>
                <w:sz w:val="20"/>
                <w:szCs w:val="20"/>
              </w:rPr>
            </w:pPr>
          </w:p>
        </w:tc>
      </w:tr>
      <w:tr w:rsidR="00CA2FEB" w:rsidRPr="00261DDE" w:rsidTr="00261DDE">
        <w:tc>
          <w:tcPr>
            <w:tcW w:w="3364" w:type="dxa"/>
            <w:tcBorders>
              <w:top w:val="single" w:sz="4" w:space="0" w:color="auto"/>
              <w:left w:val="single" w:sz="4" w:space="0" w:color="auto"/>
              <w:bottom w:val="single" w:sz="4" w:space="0" w:color="auto"/>
              <w:right w:val="single" w:sz="4" w:space="0" w:color="auto"/>
            </w:tcBorders>
            <w:hideMark/>
          </w:tcPr>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Всего источников внутреннего финансирования дефицита бюджета сельского поселения</w:t>
            </w:r>
          </w:p>
        </w:tc>
        <w:tc>
          <w:tcPr>
            <w:tcW w:w="3407" w:type="dxa"/>
            <w:tcBorders>
              <w:top w:val="single" w:sz="4" w:space="0" w:color="auto"/>
              <w:left w:val="single" w:sz="4" w:space="0" w:color="auto"/>
              <w:bottom w:val="single" w:sz="4" w:space="0" w:color="auto"/>
              <w:right w:val="single" w:sz="4" w:space="0" w:color="auto"/>
            </w:tcBorders>
            <w:hideMark/>
          </w:tcPr>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000 01 00 00 00 00 0000 000</w:t>
            </w:r>
          </w:p>
        </w:tc>
        <w:tc>
          <w:tcPr>
            <w:tcW w:w="1842" w:type="dxa"/>
            <w:tcBorders>
              <w:top w:val="single" w:sz="4" w:space="0" w:color="auto"/>
              <w:left w:val="single" w:sz="4" w:space="0" w:color="auto"/>
              <w:bottom w:val="single" w:sz="4" w:space="0" w:color="auto"/>
              <w:right w:val="single" w:sz="4" w:space="0" w:color="auto"/>
            </w:tcBorders>
            <w:hideMark/>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356555,96</w:t>
            </w:r>
          </w:p>
        </w:tc>
      </w:tr>
      <w:tr w:rsidR="00CA2FEB" w:rsidRPr="00261DDE" w:rsidTr="00261DDE">
        <w:tc>
          <w:tcPr>
            <w:tcW w:w="3364" w:type="dxa"/>
            <w:tcBorders>
              <w:top w:val="single" w:sz="4" w:space="0" w:color="auto"/>
              <w:left w:val="single" w:sz="4" w:space="0" w:color="auto"/>
              <w:bottom w:val="single" w:sz="4" w:space="0" w:color="auto"/>
              <w:right w:val="single" w:sz="4" w:space="0" w:color="auto"/>
            </w:tcBorders>
            <w:hideMark/>
          </w:tcPr>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 xml:space="preserve">Изменение остатков средств на счетах по учету средств бюджета </w:t>
            </w:r>
          </w:p>
        </w:tc>
        <w:tc>
          <w:tcPr>
            <w:tcW w:w="3407" w:type="dxa"/>
            <w:tcBorders>
              <w:top w:val="single" w:sz="4" w:space="0" w:color="auto"/>
              <w:left w:val="single" w:sz="4" w:space="0" w:color="auto"/>
              <w:bottom w:val="single" w:sz="4" w:space="0" w:color="auto"/>
              <w:right w:val="single" w:sz="4" w:space="0" w:color="auto"/>
            </w:tcBorders>
            <w:hideMark/>
          </w:tcPr>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000 01 05 00 00 00 0000 000</w:t>
            </w:r>
          </w:p>
        </w:tc>
        <w:tc>
          <w:tcPr>
            <w:tcW w:w="1842" w:type="dxa"/>
            <w:tcBorders>
              <w:top w:val="single" w:sz="4" w:space="0" w:color="auto"/>
              <w:left w:val="single" w:sz="4" w:space="0" w:color="auto"/>
              <w:bottom w:val="single" w:sz="4" w:space="0" w:color="auto"/>
              <w:right w:val="single" w:sz="4" w:space="0" w:color="auto"/>
            </w:tcBorders>
            <w:hideMark/>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356555,96</w:t>
            </w:r>
          </w:p>
        </w:tc>
      </w:tr>
      <w:tr w:rsidR="00CA2FEB" w:rsidRPr="00261DDE" w:rsidTr="00261DDE">
        <w:tc>
          <w:tcPr>
            <w:tcW w:w="3364" w:type="dxa"/>
            <w:tcBorders>
              <w:top w:val="single" w:sz="4" w:space="0" w:color="auto"/>
              <w:left w:val="single" w:sz="4" w:space="0" w:color="auto"/>
              <w:bottom w:val="single" w:sz="4" w:space="0" w:color="auto"/>
              <w:right w:val="single" w:sz="4" w:space="0" w:color="auto"/>
            </w:tcBorders>
            <w:hideMark/>
          </w:tcPr>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Изменения прочих остатков средств бюджета сельского поселения</w:t>
            </w:r>
          </w:p>
        </w:tc>
        <w:tc>
          <w:tcPr>
            <w:tcW w:w="3407" w:type="dxa"/>
            <w:tcBorders>
              <w:top w:val="single" w:sz="4" w:space="0" w:color="auto"/>
              <w:left w:val="single" w:sz="4" w:space="0" w:color="auto"/>
              <w:bottom w:val="single" w:sz="4" w:space="0" w:color="auto"/>
              <w:right w:val="single" w:sz="4" w:space="0" w:color="auto"/>
            </w:tcBorders>
            <w:hideMark/>
          </w:tcPr>
          <w:p w:rsidR="00CA2FEB" w:rsidRPr="00261DDE" w:rsidRDefault="00CA2FEB"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000 01 05 02 01 10 0000 000</w:t>
            </w:r>
          </w:p>
        </w:tc>
        <w:tc>
          <w:tcPr>
            <w:tcW w:w="1842" w:type="dxa"/>
            <w:tcBorders>
              <w:top w:val="single" w:sz="4" w:space="0" w:color="auto"/>
              <w:left w:val="single" w:sz="4" w:space="0" w:color="auto"/>
              <w:bottom w:val="single" w:sz="4" w:space="0" w:color="auto"/>
              <w:right w:val="single" w:sz="4" w:space="0" w:color="auto"/>
            </w:tcBorders>
            <w:hideMark/>
          </w:tcPr>
          <w:p w:rsidR="00CA2FEB" w:rsidRPr="00261DDE" w:rsidRDefault="00CA2FEB"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356555,96</w:t>
            </w:r>
          </w:p>
        </w:tc>
      </w:tr>
    </w:tbl>
    <w:p w:rsidR="00CA2FEB" w:rsidRPr="00261DDE" w:rsidRDefault="00CA2FEB" w:rsidP="00261DDE">
      <w:pPr>
        <w:spacing w:after="0" w:line="240" w:lineRule="auto"/>
        <w:rPr>
          <w:rFonts w:ascii="Times New Roman" w:hAnsi="Times New Roman" w:cs="Times New Roman"/>
          <w:color w:val="FF0000"/>
          <w:sz w:val="20"/>
          <w:szCs w:val="20"/>
        </w:rPr>
      </w:pPr>
    </w:p>
    <w:p w:rsidR="00261DDE" w:rsidRPr="00261DDE" w:rsidRDefault="00FB4436"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sz w:val="20"/>
          <w:szCs w:val="20"/>
        </w:rPr>
        <w:tab/>
      </w:r>
      <w:r w:rsidR="00261DDE" w:rsidRPr="00261DDE">
        <w:rPr>
          <w:rFonts w:ascii="Times New Roman" w:hAnsi="Times New Roman" w:cs="Times New Roman"/>
          <w:b/>
          <w:kern w:val="2"/>
          <w:sz w:val="20"/>
          <w:szCs w:val="20"/>
        </w:rPr>
        <w:t>Российская Федерация</w:t>
      </w:r>
    </w:p>
    <w:p w:rsidR="00261DDE" w:rsidRPr="00261DDE" w:rsidRDefault="00261DDE"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Новгородская область Старорусский район</w:t>
      </w:r>
    </w:p>
    <w:p w:rsidR="00261DDE" w:rsidRPr="00261DDE" w:rsidRDefault="00261DDE"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Совет депутатов Медниковского сельского поселения</w:t>
      </w:r>
    </w:p>
    <w:p w:rsidR="00261DDE" w:rsidRPr="00261DDE" w:rsidRDefault="00261DDE" w:rsidP="00261DDE">
      <w:pPr>
        <w:spacing w:after="0" w:line="240" w:lineRule="auto"/>
        <w:jc w:val="center"/>
        <w:rPr>
          <w:rFonts w:ascii="Times New Roman" w:hAnsi="Times New Roman" w:cs="Times New Roman"/>
          <w:kern w:val="2"/>
          <w:sz w:val="20"/>
          <w:szCs w:val="20"/>
        </w:rPr>
      </w:pPr>
    </w:p>
    <w:p w:rsidR="00261DDE" w:rsidRPr="00261DDE" w:rsidRDefault="00261DDE"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Р Е Ш Е Н И Е</w:t>
      </w:r>
    </w:p>
    <w:p w:rsidR="00261DDE" w:rsidRPr="00261DDE" w:rsidRDefault="00261DDE"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 xml:space="preserve">от 14.05.2025   № 180      </w:t>
      </w:r>
    </w:p>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д. Медниково</w:t>
      </w:r>
    </w:p>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 xml:space="preserve">     </w:t>
      </w:r>
    </w:p>
    <w:p w:rsidR="00261DDE" w:rsidRPr="00261DDE" w:rsidRDefault="00261DDE" w:rsidP="00261DDE">
      <w:pPr>
        <w:pStyle w:val="a6"/>
        <w:jc w:val="center"/>
        <w:rPr>
          <w:rFonts w:ascii="Times New Roman" w:hAnsi="Times New Roman"/>
          <w:b/>
          <w:sz w:val="20"/>
          <w:szCs w:val="20"/>
        </w:rPr>
      </w:pPr>
      <w:r w:rsidRPr="00261DDE">
        <w:rPr>
          <w:rFonts w:ascii="Times New Roman" w:hAnsi="Times New Roman"/>
          <w:b/>
          <w:sz w:val="20"/>
          <w:szCs w:val="20"/>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Медниковского сельского поселения</w:t>
      </w:r>
    </w:p>
    <w:p w:rsidR="00261DDE" w:rsidRPr="00261DDE" w:rsidRDefault="00261DDE" w:rsidP="00261DDE">
      <w:pPr>
        <w:pStyle w:val="a6"/>
        <w:jc w:val="center"/>
        <w:rPr>
          <w:rFonts w:ascii="Times New Roman" w:hAnsi="Times New Roman"/>
          <w:b/>
          <w:sz w:val="20"/>
          <w:szCs w:val="20"/>
        </w:rPr>
      </w:pPr>
    </w:p>
    <w:p w:rsidR="00261DDE" w:rsidRPr="00261DDE" w:rsidRDefault="00261DDE" w:rsidP="00261DDE">
      <w:pPr>
        <w:autoSpaceDE w:val="0"/>
        <w:spacing w:after="0" w:line="240" w:lineRule="auto"/>
        <w:ind w:firstLine="540"/>
        <w:jc w:val="both"/>
        <w:rPr>
          <w:rFonts w:ascii="Times New Roman" w:hAnsi="Times New Roman" w:cs="Times New Roman"/>
          <w:sz w:val="20"/>
          <w:szCs w:val="20"/>
        </w:rPr>
      </w:pPr>
      <w:r w:rsidRPr="00261DDE">
        <w:rPr>
          <w:rFonts w:ascii="Times New Roman" w:hAnsi="Times New Roman" w:cs="Times New Roman"/>
          <w:sz w:val="20"/>
          <w:szCs w:val="20"/>
        </w:rPr>
        <w:t xml:space="preserve">В соответствии с </w:t>
      </w:r>
      <w:r w:rsidRPr="00261DDE">
        <w:rPr>
          <w:rFonts w:ascii="Times New Roman" w:eastAsia="Times New Roman" w:hAnsi="Times New Roman" w:cs="Times New Roman"/>
          <w:sz w:val="20"/>
          <w:szCs w:val="20"/>
        </w:rPr>
        <w:t xml:space="preserve">Федеральным законом от 31 июля 2020 № 248-ФЗ «О государственном контроле (надзоре) и муниципальном контроле в Российской Федерации», </w:t>
      </w:r>
      <w:r w:rsidRPr="00261DDE">
        <w:rPr>
          <w:rFonts w:ascii="Times New Roman" w:hAnsi="Times New Roman" w:cs="Times New Roman"/>
          <w:sz w:val="20"/>
          <w:szCs w:val="20"/>
        </w:rPr>
        <w:t xml:space="preserve">Уставом Медниковского сельского поселения </w:t>
      </w:r>
    </w:p>
    <w:p w:rsidR="00261DDE" w:rsidRPr="00261DDE" w:rsidRDefault="00261DDE" w:rsidP="00261DDE">
      <w:pPr>
        <w:autoSpaceDE w:val="0"/>
        <w:spacing w:after="0" w:line="240" w:lineRule="auto"/>
        <w:ind w:firstLine="540"/>
        <w:jc w:val="both"/>
        <w:rPr>
          <w:rFonts w:ascii="Times New Roman" w:hAnsi="Times New Roman" w:cs="Times New Roman"/>
          <w:sz w:val="20"/>
          <w:szCs w:val="20"/>
        </w:rPr>
      </w:pPr>
      <w:r w:rsidRPr="00261DDE">
        <w:rPr>
          <w:rFonts w:ascii="Times New Roman" w:hAnsi="Times New Roman" w:cs="Times New Roman"/>
          <w:sz w:val="20"/>
          <w:szCs w:val="20"/>
        </w:rPr>
        <w:t xml:space="preserve">Совет депутатов Медниковского сельского поселения </w:t>
      </w:r>
      <w:r w:rsidRPr="00261DDE">
        <w:rPr>
          <w:rFonts w:ascii="Times New Roman" w:hAnsi="Times New Roman" w:cs="Times New Roman"/>
          <w:b/>
          <w:sz w:val="20"/>
          <w:szCs w:val="20"/>
        </w:rPr>
        <w:t>РЕШИЛ:</w:t>
      </w:r>
    </w:p>
    <w:p w:rsidR="00261DDE" w:rsidRPr="00261DDE" w:rsidRDefault="00261DDE" w:rsidP="00261DDE">
      <w:pPr>
        <w:autoSpaceDE w:val="0"/>
        <w:spacing w:after="0" w:line="240" w:lineRule="auto"/>
        <w:ind w:firstLine="540"/>
        <w:jc w:val="both"/>
        <w:rPr>
          <w:rFonts w:ascii="Times New Roman" w:hAnsi="Times New Roman" w:cs="Times New Roman"/>
          <w:sz w:val="20"/>
          <w:szCs w:val="20"/>
        </w:rPr>
      </w:pPr>
      <w:r w:rsidRPr="00261DDE">
        <w:rPr>
          <w:rFonts w:ascii="Times New Roman" w:hAnsi="Times New Roman" w:cs="Times New Roman"/>
          <w:sz w:val="20"/>
          <w:szCs w:val="20"/>
        </w:rPr>
        <w:lastRenderedPageBreak/>
        <w:t>1. Внести в Положение о муниципальном контроле на автомобильном транспорте, городском наземном электрическом транспорте и в дорожном хозяйстве на территории Медниковского сельского поселения, утвержденное решением Совета депутатов Медниковского сельского поселения от 28.10.2021 № 53 (далее - Положение) следующие изменения:</w:t>
      </w:r>
    </w:p>
    <w:p w:rsidR="00261DDE" w:rsidRPr="00261DDE" w:rsidRDefault="00261DDE" w:rsidP="00261DDE">
      <w:pPr>
        <w:autoSpaceDE w:val="0"/>
        <w:autoSpaceDN w:val="0"/>
        <w:adjustRightInd w:val="0"/>
        <w:spacing w:after="0" w:line="240" w:lineRule="auto"/>
        <w:ind w:firstLine="539"/>
        <w:jc w:val="both"/>
        <w:rPr>
          <w:rFonts w:ascii="Times New Roman" w:hAnsi="Times New Roman" w:cs="Times New Roman"/>
          <w:bCs/>
          <w:sz w:val="20"/>
          <w:szCs w:val="20"/>
        </w:rPr>
      </w:pPr>
      <w:r w:rsidRPr="00261DDE">
        <w:rPr>
          <w:rFonts w:ascii="Times New Roman" w:hAnsi="Times New Roman" w:cs="Times New Roman"/>
          <w:bCs/>
          <w:sz w:val="20"/>
          <w:szCs w:val="20"/>
        </w:rPr>
        <w:t>1.1. Пункт 10 Положения изложить в следующей редакции:</w:t>
      </w:r>
    </w:p>
    <w:p w:rsidR="00261DDE" w:rsidRPr="00261DDE" w:rsidRDefault="00261DDE" w:rsidP="00261DDE">
      <w:pPr>
        <w:autoSpaceDE w:val="0"/>
        <w:autoSpaceDN w:val="0"/>
        <w:adjustRightInd w:val="0"/>
        <w:spacing w:after="0" w:line="240" w:lineRule="auto"/>
        <w:ind w:firstLine="539"/>
        <w:jc w:val="both"/>
        <w:rPr>
          <w:rFonts w:ascii="Times New Roman" w:hAnsi="Times New Roman" w:cs="Times New Roman"/>
          <w:bCs/>
          <w:sz w:val="20"/>
          <w:szCs w:val="20"/>
        </w:rPr>
      </w:pPr>
      <w:r w:rsidRPr="00261DDE">
        <w:rPr>
          <w:rFonts w:ascii="Times New Roman" w:hAnsi="Times New Roman" w:cs="Times New Roman"/>
          <w:bCs/>
          <w:sz w:val="20"/>
          <w:szCs w:val="20"/>
        </w:rPr>
        <w:t>«10. При осуществлении муниципального контроля применяется система оценки и управления рисками.</w:t>
      </w:r>
    </w:p>
    <w:p w:rsidR="00261DDE" w:rsidRPr="00261DDE" w:rsidRDefault="00261DDE" w:rsidP="00261DDE">
      <w:pPr>
        <w:suppressAutoHyphens/>
        <w:autoSpaceDN w:val="0"/>
        <w:spacing w:after="0" w:line="240" w:lineRule="auto"/>
        <w:ind w:firstLine="709"/>
        <w:jc w:val="both"/>
        <w:textAlignment w:val="baseline"/>
        <w:rPr>
          <w:rFonts w:ascii="Times New Roman" w:eastAsia="Droid Sans Fallback" w:hAnsi="Times New Roman" w:cs="Times New Roman"/>
          <w:kern w:val="3"/>
          <w:sz w:val="20"/>
          <w:szCs w:val="20"/>
          <w:lang w:eastAsia="zh-CN" w:bidi="hi-IN"/>
        </w:rPr>
      </w:pPr>
      <w:r w:rsidRPr="00261DDE">
        <w:rPr>
          <w:rFonts w:ascii="Times New Roman" w:eastAsia="Droid Sans Fallback" w:hAnsi="Times New Roman" w:cs="Times New Roman"/>
          <w:kern w:val="3"/>
          <w:sz w:val="20"/>
          <w:szCs w:val="20"/>
          <w:lang w:eastAsia="zh-CN" w:bidi="hi-IN"/>
        </w:rPr>
        <w:t>Муниципальный</w:t>
      </w:r>
      <w:r w:rsidRPr="00261DDE">
        <w:rPr>
          <w:rFonts w:ascii="Times New Roman" w:hAnsi="Times New Roman" w:cs="Times New Roman"/>
          <w:kern w:val="3"/>
          <w:sz w:val="20"/>
          <w:szCs w:val="20"/>
          <w:lang w:bidi="hi-IN"/>
        </w:rPr>
        <w:t xml:space="preserve"> контроль осуществляется </w:t>
      </w:r>
      <w:r w:rsidRPr="00261DDE">
        <w:rPr>
          <w:rFonts w:ascii="Times New Roman" w:hAnsi="Times New Roman" w:cs="Times New Roman"/>
          <w:kern w:val="3"/>
          <w:sz w:val="20"/>
          <w:szCs w:val="20"/>
          <w:lang w:bidi="hi-IN"/>
        </w:rPr>
        <w:br/>
        <w:t>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61DDE" w:rsidRPr="00261DDE" w:rsidRDefault="00261DDE" w:rsidP="00261DDE">
      <w:pPr>
        <w:suppressAutoHyphens/>
        <w:autoSpaceDN w:val="0"/>
        <w:spacing w:after="0" w:line="240" w:lineRule="auto"/>
        <w:ind w:firstLine="709"/>
        <w:jc w:val="both"/>
        <w:textAlignment w:val="baseline"/>
        <w:rPr>
          <w:rFonts w:ascii="Times New Roman" w:eastAsia="Droid Sans Fallback" w:hAnsi="Times New Roman" w:cs="Times New Roman"/>
          <w:kern w:val="3"/>
          <w:sz w:val="20"/>
          <w:szCs w:val="20"/>
          <w:lang w:eastAsia="zh-CN" w:bidi="hi-IN"/>
        </w:rPr>
      </w:pPr>
      <w:r w:rsidRPr="00261DDE">
        <w:rPr>
          <w:rFonts w:ascii="Times New Roman" w:eastAsia="Droid Sans Fallback" w:hAnsi="Times New Roman" w:cs="Times New Roman"/>
          <w:kern w:val="3"/>
          <w:sz w:val="20"/>
          <w:szCs w:val="20"/>
          <w:lang w:eastAsia="zh-CN" w:bidi="hi-IN"/>
        </w:rPr>
        <w:t>Орган муниципального контроля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261DDE" w:rsidRPr="00261DDE" w:rsidRDefault="00261DDE" w:rsidP="00261DDE">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261DDE">
        <w:rPr>
          <w:rFonts w:ascii="Times New Roman" w:eastAsia="Droid Sans Fallback" w:hAnsi="Times New Roman" w:cs="Times New Roman"/>
          <w:kern w:val="3"/>
          <w:sz w:val="20"/>
          <w:szCs w:val="20"/>
          <w:lang w:eastAsia="zh-CN" w:bidi="hi-IN"/>
        </w:rPr>
        <w:tab/>
        <w:t>1) средний риск;</w:t>
      </w:r>
    </w:p>
    <w:p w:rsidR="00261DDE" w:rsidRPr="00261DDE" w:rsidRDefault="00261DDE" w:rsidP="00261DDE">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261DDE">
        <w:rPr>
          <w:rFonts w:ascii="Times New Roman" w:eastAsia="Droid Sans Fallback" w:hAnsi="Times New Roman" w:cs="Times New Roman"/>
          <w:kern w:val="3"/>
          <w:sz w:val="20"/>
          <w:szCs w:val="20"/>
          <w:lang w:eastAsia="zh-CN" w:bidi="hi-IN"/>
        </w:rPr>
        <w:tab/>
        <w:t>2) умеренный риск;</w:t>
      </w:r>
    </w:p>
    <w:p w:rsidR="00261DDE" w:rsidRPr="00261DDE" w:rsidRDefault="00261DDE" w:rsidP="00261DDE">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261DDE">
        <w:rPr>
          <w:rFonts w:ascii="Times New Roman" w:eastAsia="Droid Sans Fallback" w:hAnsi="Times New Roman" w:cs="Times New Roman"/>
          <w:kern w:val="3"/>
          <w:sz w:val="20"/>
          <w:szCs w:val="20"/>
          <w:lang w:eastAsia="zh-CN" w:bidi="hi-IN"/>
        </w:rPr>
        <w:tab/>
        <w:t>3) низкий риск.</w:t>
      </w:r>
    </w:p>
    <w:p w:rsidR="00261DDE" w:rsidRPr="00261DDE" w:rsidRDefault="00261DDE" w:rsidP="00261DDE">
      <w:pPr>
        <w:suppressAutoHyphens/>
        <w:autoSpaceDN w:val="0"/>
        <w:spacing w:after="0" w:line="240" w:lineRule="auto"/>
        <w:ind w:firstLine="709"/>
        <w:jc w:val="both"/>
        <w:textAlignment w:val="baseline"/>
        <w:rPr>
          <w:rFonts w:ascii="Times New Roman" w:eastAsia="Droid Sans Fallback" w:hAnsi="Times New Roman" w:cs="Times New Roman"/>
          <w:kern w:val="3"/>
          <w:sz w:val="20"/>
          <w:szCs w:val="20"/>
          <w:lang w:eastAsia="zh-CN" w:bidi="hi-IN"/>
        </w:rPr>
      </w:pPr>
      <w:r w:rsidRPr="00261DDE">
        <w:rPr>
          <w:rFonts w:ascii="Times New Roman" w:eastAsia="Droid Sans Fallback" w:hAnsi="Times New Roman" w:cs="Times New Roman"/>
          <w:kern w:val="3"/>
          <w:sz w:val="20"/>
          <w:szCs w:val="20"/>
          <w:lang w:eastAsia="zh-CN" w:bidi="hi-IN"/>
        </w:rPr>
        <w:t>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w:t>
      </w:r>
    </w:p>
    <w:p w:rsidR="00261DDE" w:rsidRPr="00261DDE" w:rsidRDefault="00261DDE" w:rsidP="00261DDE">
      <w:pPr>
        <w:suppressAutoHyphens/>
        <w:autoSpaceDN w:val="0"/>
        <w:spacing w:after="0" w:line="240" w:lineRule="auto"/>
        <w:ind w:firstLine="709"/>
        <w:jc w:val="both"/>
        <w:textAlignment w:val="baseline"/>
        <w:rPr>
          <w:rFonts w:ascii="Times New Roman" w:hAnsi="Times New Roman" w:cs="Times New Roman"/>
          <w:bCs/>
          <w:sz w:val="20"/>
          <w:szCs w:val="20"/>
        </w:rPr>
      </w:pPr>
      <w:r w:rsidRPr="00261DDE">
        <w:rPr>
          <w:rFonts w:ascii="Times New Roman" w:eastAsia="Droid Sans Fallback" w:hAnsi="Times New Roman" w:cs="Times New Roman"/>
          <w:kern w:val="3"/>
          <w:sz w:val="20"/>
          <w:szCs w:val="20"/>
          <w:lang w:eastAsia="zh-CN" w:bidi="hi-IN"/>
        </w:rPr>
        <w:t>1.2. Дополнить Положение Приложением 3 «Критерии отнесения объектов контроля к категориям риска в рамках осуществления муниципального контроля»;</w:t>
      </w:r>
    </w:p>
    <w:p w:rsidR="00261DDE" w:rsidRPr="00261DDE" w:rsidRDefault="00261DDE" w:rsidP="00261DDE">
      <w:pPr>
        <w:autoSpaceDE w:val="0"/>
        <w:autoSpaceDN w:val="0"/>
        <w:adjustRightInd w:val="0"/>
        <w:spacing w:after="0" w:line="240" w:lineRule="auto"/>
        <w:ind w:firstLine="539"/>
        <w:jc w:val="both"/>
        <w:rPr>
          <w:rFonts w:ascii="Times New Roman" w:hAnsi="Times New Roman" w:cs="Times New Roman"/>
          <w:bCs/>
          <w:sz w:val="20"/>
          <w:szCs w:val="20"/>
        </w:rPr>
      </w:pPr>
      <w:r w:rsidRPr="00261DDE">
        <w:rPr>
          <w:rFonts w:ascii="Times New Roman" w:hAnsi="Times New Roman" w:cs="Times New Roman"/>
          <w:bCs/>
          <w:sz w:val="20"/>
          <w:szCs w:val="20"/>
        </w:rPr>
        <w:t>1.3. Дополнить пункт 13 Положения абзацем следующего содержания:</w:t>
      </w:r>
    </w:p>
    <w:p w:rsidR="00261DDE" w:rsidRPr="00261DDE" w:rsidRDefault="00261DDE" w:rsidP="00261DDE">
      <w:pPr>
        <w:autoSpaceDE w:val="0"/>
        <w:autoSpaceDN w:val="0"/>
        <w:adjustRightInd w:val="0"/>
        <w:spacing w:after="0" w:line="240" w:lineRule="auto"/>
        <w:ind w:firstLine="539"/>
        <w:jc w:val="both"/>
        <w:rPr>
          <w:rFonts w:ascii="Times New Roman" w:hAnsi="Times New Roman" w:cs="Times New Roman"/>
          <w:bCs/>
          <w:sz w:val="20"/>
          <w:szCs w:val="20"/>
        </w:rPr>
      </w:pPr>
      <w:r w:rsidRPr="00261DDE">
        <w:rPr>
          <w:rFonts w:ascii="Times New Roman" w:hAnsi="Times New Roman" w:cs="Times New Roman"/>
          <w:bCs/>
          <w:sz w:val="20"/>
          <w:szCs w:val="20"/>
        </w:rPr>
        <w:t>«профилактический визит»;</w:t>
      </w:r>
    </w:p>
    <w:p w:rsidR="00261DDE" w:rsidRPr="00261DDE" w:rsidRDefault="00261DDE" w:rsidP="00261DDE">
      <w:pPr>
        <w:autoSpaceDE w:val="0"/>
        <w:autoSpaceDN w:val="0"/>
        <w:adjustRightInd w:val="0"/>
        <w:spacing w:after="0" w:line="240" w:lineRule="auto"/>
        <w:ind w:firstLine="539"/>
        <w:jc w:val="both"/>
        <w:rPr>
          <w:rFonts w:ascii="Times New Roman" w:hAnsi="Times New Roman" w:cs="Times New Roman"/>
          <w:bCs/>
          <w:sz w:val="20"/>
          <w:szCs w:val="20"/>
        </w:rPr>
      </w:pPr>
      <w:r w:rsidRPr="00261DDE">
        <w:rPr>
          <w:rFonts w:ascii="Times New Roman" w:hAnsi="Times New Roman" w:cs="Times New Roman"/>
          <w:bCs/>
          <w:sz w:val="20"/>
          <w:szCs w:val="20"/>
        </w:rPr>
        <w:t>1.4. Раздел Положения «Профилактика рисков причинения вреда (ущерба) охраняемым законом ценностям при осуществлении вида муниципального контроля» дополнить пунктом 16.1. следующего содержания:</w:t>
      </w:r>
    </w:p>
    <w:p w:rsidR="00261DDE" w:rsidRPr="00261DDE" w:rsidRDefault="00261DDE" w:rsidP="00261DDE">
      <w:pPr>
        <w:pStyle w:val="ConsPlusNormal"/>
        <w:ind w:firstLine="539"/>
        <w:jc w:val="both"/>
        <w:rPr>
          <w:rFonts w:ascii="Times New Roman" w:hAnsi="Times New Roman" w:cs="Times New Roman"/>
        </w:rPr>
      </w:pPr>
      <w:r w:rsidRPr="00261DDE">
        <w:rPr>
          <w:rFonts w:ascii="Times New Roman" w:hAnsi="Times New Roman" w:cs="Times New Roman"/>
          <w:bCs/>
        </w:rPr>
        <w:t xml:space="preserve">«16.1. </w:t>
      </w:r>
      <w:r w:rsidRPr="00261DDE">
        <w:rPr>
          <w:rFonts w:ascii="Times New Roman" w:hAnsi="Times New Roman" w:cs="Times New Roman"/>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61DDE" w:rsidRPr="00261DDE" w:rsidRDefault="00261DDE" w:rsidP="00261DDE">
      <w:pPr>
        <w:autoSpaceDE w:val="0"/>
        <w:autoSpaceDN w:val="0"/>
        <w:spacing w:after="0" w:line="240" w:lineRule="auto"/>
        <w:ind w:firstLine="540"/>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61DDE" w:rsidRPr="00261DDE" w:rsidRDefault="00261DDE" w:rsidP="00261DDE">
      <w:pPr>
        <w:spacing w:after="0" w:line="240" w:lineRule="auto"/>
        <w:ind w:firstLine="539"/>
        <w:jc w:val="both"/>
        <w:rPr>
          <w:rFonts w:ascii="Times New Roman" w:hAnsi="Times New Roman" w:cs="Times New Roman"/>
          <w:sz w:val="20"/>
          <w:szCs w:val="20"/>
        </w:rPr>
      </w:pPr>
      <w:r w:rsidRPr="00261DDE">
        <w:rPr>
          <w:rFonts w:ascii="Times New Roman" w:hAnsi="Times New Roman" w:cs="Times New Roman"/>
          <w:sz w:val="20"/>
          <w:szCs w:val="20"/>
        </w:rPr>
        <w:t>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w:t>
      </w:r>
    </w:p>
    <w:p w:rsidR="00261DDE" w:rsidRPr="00261DDE" w:rsidRDefault="00261DDE" w:rsidP="00261DDE">
      <w:pPr>
        <w:spacing w:after="0" w:line="240" w:lineRule="auto"/>
        <w:ind w:firstLine="539"/>
        <w:jc w:val="both"/>
        <w:rPr>
          <w:rFonts w:ascii="Times New Roman" w:hAnsi="Times New Roman" w:cs="Times New Roman"/>
          <w:sz w:val="20"/>
          <w:szCs w:val="20"/>
        </w:rPr>
      </w:pPr>
      <w:r w:rsidRPr="00261DDE">
        <w:rPr>
          <w:rFonts w:ascii="Times New Roman" w:hAnsi="Times New Roman" w:cs="Times New Roman"/>
          <w:sz w:val="20"/>
          <w:szCs w:val="20"/>
        </w:rPr>
        <w:t>Обязательный профилактический визит проводится в соответствии со статьей 52.1. Федерального закона №248-ФЗ.</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bookmarkStart w:id="2" w:name="_Hlk187409915"/>
      <w:r w:rsidRPr="00261DDE">
        <w:rPr>
          <w:rFonts w:ascii="Times New Roman" w:eastAsia="Times New Roman" w:hAnsi="Times New Roman" w:cs="Times New Roman"/>
          <w:sz w:val="20"/>
          <w:szCs w:val="20"/>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В случае принятия решения о проведении профилактического визита орган муниципального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Решение об отказе в проведении профилактического визита принимается в следующих случаях:</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1) от контролируемого лица поступило уведомление об отзыве заявления;</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3)в течение года до даты подачи заявления органом муниципального контроля проведен профилактический визит по ранее поданному заявлению;</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4) заявление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позднее.  чем за пять рабочих дней до даты его проведения.</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Разъяснения и рекомендации, полученные контролируемым лицом в ходе профилактического визита, носят рекомендательный характер.</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Предписания об устранении выявленных нарушений обязательных требований в ходе профилактического визита по инициативе контролируемого лица не могут выдаваться.</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органа муниципального контроля незамедлительно направляют информацию об этом Уполномоченному лицу для принятия решения о проведении контрольных (надзорных) мероприятий.</w:t>
      </w:r>
    </w:p>
    <w:bookmarkEnd w:id="2"/>
    <w:p w:rsidR="00261DDE" w:rsidRPr="00261DDE" w:rsidRDefault="00261DDE" w:rsidP="00261DDE">
      <w:pPr>
        <w:tabs>
          <w:tab w:val="left" w:pos="-4820"/>
          <w:tab w:val="left" w:pos="-3686"/>
        </w:tabs>
        <w:spacing w:after="0" w:line="240" w:lineRule="auto"/>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 xml:space="preserve">      2. Настоящее решение вступает в силу после его официального опубликования.</w:t>
      </w:r>
    </w:p>
    <w:p w:rsidR="00261DDE" w:rsidRPr="00261DDE" w:rsidRDefault="00261DDE" w:rsidP="00261DDE">
      <w:pPr>
        <w:autoSpaceDE w:val="0"/>
        <w:spacing w:after="0" w:line="240" w:lineRule="auto"/>
        <w:jc w:val="both"/>
        <w:rPr>
          <w:rFonts w:ascii="Times New Roman" w:eastAsia="Lucida Sans Unicode" w:hAnsi="Times New Roman" w:cs="Times New Roman"/>
          <w:sz w:val="20"/>
          <w:szCs w:val="20"/>
        </w:rPr>
      </w:pPr>
      <w:r w:rsidRPr="00261DDE">
        <w:rPr>
          <w:rFonts w:ascii="Times New Roman" w:eastAsia="Times New Roman" w:hAnsi="Times New Roman" w:cs="Times New Roman"/>
          <w:sz w:val="20"/>
          <w:szCs w:val="20"/>
        </w:rPr>
        <w:t xml:space="preserve">      </w:t>
      </w:r>
      <w:r w:rsidRPr="00261DDE">
        <w:rPr>
          <w:rFonts w:ascii="Times New Roman" w:hAnsi="Times New Roman" w:cs="Times New Roman"/>
          <w:sz w:val="20"/>
          <w:szCs w:val="20"/>
        </w:rPr>
        <w:t>3. Опубликовать решение в муниципальной газете «Медниковский вестник» и разместить на официальном сайте Медниковского сельского поселения в сети Интернет.</w:t>
      </w:r>
    </w:p>
    <w:p w:rsidR="00261DDE" w:rsidRPr="00261DDE" w:rsidRDefault="00261DDE" w:rsidP="00261DDE">
      <w:pPr>
        <w:pStyle w:val="ConsPlusNormal"/>
        <w:rPr>
          <w:rFonts w:ascii="Times New Roman" w:hAnsi="Times New Roman" w:cs="Times New Roman"/>
        </w:rPr>
      </w:pPr>
      <w:r w:rsidRPr="00261DDE">
        <w:rPr>
          <w:rFonts w:ascii="Times New Roman" w:hAnsi="Times New Roman" w:cs="Times New Roman"/>
          <w:b/>
          <w:bCs/>
        </w:rPr>
        <w:t xml:space="preserve">Глав </w:t>
      </w:r>
      <w:r w:rsidRPr="00261DDE">
        <w:rPr>
          <w:rFonts w:ascii="Times New Roman" w:hAnsi="Times New Roman" w:cs="Times New Roman"/>
          <w:b/>
          <w:bCs/>
          <w:color w:val="000000"/>
        </w:rPr>
        <w:t xml:space="preserve"> сельского поселения                     Ю.В. Иванова</w:t>
      </w:r>
    </w:p>
    <w:p w:rsidR="00261DDE" w:rsidRPr="00261DDE" w:rsidRDefault="00261DDE" w:rsidP="00261DDE">
      <w:pPr>
        <w:suppressAutoHyphens/>
        <w:autoSpaceDE w:val="0"/>
        <w:spacing w:after="0" w:line="240" w:lineRule="auto"/>
        <w:outlineLvl w:val="1"/>
        <w:rPr>
          <w:rFonts w:ascii="Times New Roman" w:hAnsi="Times New Roman" w:cs="Times New Roman"/>
          <w:sz w:val="20"/>
          <w:szCs w:val="20"/>
          <w:lang w:eastAsia="zh-CN"/>
        </w:rPr>
      </w:pPr>
    </w:p>
    <w:p w:rsidR="00261DDE" w:rsidRPr="00261DDE" w:rsidRDefault="00261DDE" w:rsidP="00261DDE">
      <w:pPr>
        <w:suppressAutoHyphens/>
        <w:autoSpaceDE w:val="0"/>
        <w:spacing w:after="0" w:line="240" w:lineRule="auto"/>
        <w:ind w:left="4535"/>
        <w:outlineLvl w:val="1"/>
        <w:rPr>
          <w:rFonts w:ascii="Times New Roman" w:hAnsi="Times New Roman" w:cs="Times New Roman"/>
          <w:sz w:val="20"/>
          <w:szCs w:val="20"/>
          <w:lang w:eastAsia="zh-CN"/>
        </w:rPr>
      </w:pPr>
      <w:r w:rsidRPr="00261DDE">
        <w:rPr>
          <w:rFonts w:ascii="Times New Roman" w:hAnsi="Times New Roman" w:cs="Times New Roman"/>
          <w:sz w:val="20"/>
          <w:szCs w:val="20"/>
          <w:lang w:eastAsia="zh-CN"/>
        </w:rPr>
        <w:t>Приложение 3</w:t>
      </w:r>
    </w:p>
    <w:p w:rsidR="00261DDE" w:rsidRPr="00261DDE" w:rsidRDefault="00261DDE" w:rsidP="00261DDE">
      <w:pPr>
        <w:spacing w:after="0" w:line="240" w:lineRule="auto"/>
        <w:ind w:left="4536"/>
        <w:rPr>
          <w:rFonts w:ascii="Times New Roman" w:hAnsi="Times New Roman" w:cs="Times New Roman"/>
          <w:sz w:val="20"/>
          <w:szCs w:val="20"/>
          <w:lang w:eastAsia="zh-CN"/>
        </w:rPr>
      </w:pPr>
      <w:r w:rsidRPr="00261DDE">
        <w:rPr>
          <w:rFonts w:ascii="Times New Roman" w:hAnsi="Times New Roman" w:cs="Times New Roman"/>
          <w:sz w:val="20"/>
          <w:szCs w:val="20"/>
          <w:lang w:eastAsia="zh-CN"/>
        </w:rPr>
        <w:t xml:space="preserve">к Положению о муниципальном </w:t>
      </w:r>
    </w:p>
    <w:p w:rsidR="00261DDE" w:rsidRPr="00261DDE" w:rsidRDefault="00261DDE" w:rsidP="00261DDE">
      <w:pPr>
        <w:spacing w:after="0" w:line="240" w:lineRule="auto"/>
        <w:ind w:left="4536"/>
        <w:rPr>
          <w:rFonts w:ascii="Times New Roman" w:hAnsi="Times New Roman" w:cs="Times New Roman"/>
          <w:sz w:val="20"/>
          <w:szCs w:val="20"/>
          <w:vertAlign w:val="superscript"/>
          <w:lang w:eastAsia="zh-CN"/>
        </w:rPr>
      </w:pPr>
      <w:r w:rsidRPr="00261DDE">
        <w:rPr>
          <w:rFonts w:ascii="Times New Roman" w:hAnsi="Times New Roman" w:cs="Times New Roman"/>
          <w:sz w:val="20"/>
          <w:szCs w:val="20"/>
          <w:lang w:eastAsia="zh-CN"/>
        </w:rPr>
        <w:t xml:space="preserve">жилищном контроле </w:t>
      </w:r>
      <w:r w:rsidRPr="00261DDE">
        <w:rPr>
          <w:rFonts w:ascii="Times New Roman" w:hAnsi="Times New Roman" w:cs="Times New Roman"/>
          <w:bCs/>
          <w:sz w:val="20"/>
          <w:szCs w:val="20"/>
        </w:rPr>
        <w:t xml:space="preserve">на автомобильном транспорте, городском наземном электрическом транспорте и дорожном хозяйстве </w:t>
      </w:r>
      <w:r w:rsidRPr="00261DDE">
        <w:rPr>
          <w:rFonts w:ascii="Times New Roman" w:hAnsi="Times New Roman" w:cs="Times New Roman"/>
          <w:sz w:val="20"/>
          <w:szCs w:val="20"/>
        </w:rPr>
        <w:t>на территории  Медниковского сельского поселения</w:t>
      </w:r>
    </w:p>
    <w:p w:rsidR="00261DDE" w:rsidRPr="00261DDE" w:rsidRDefault="00261DDE" w:rsidP="00261DDE">
      <w:pPr>
        <w:suppressAutoHyphens/>
        <w:autoSpaceDE w:val="0"/>
        <w:spacing w:after="0" w:line="240" w:lineRule="auto"/>
        <w:ind w:firstLine="720"/>
        <w:jc w:val="center"/>
        <w:rPr>
          <w:rFonts w:ascii="Times New Roman" w:hAnsi="Times New Roman" w:cs="Times New Roman"/>
          <w:sz w:val="20"/>
          <w:szCs w:val="20"/>
          <w:shd w:val="clear" w:color="auto" w:fill="F1C100"/>
          <w:lang w:eastAsia="zh-CN"/>
        </w:rPr>
      </w:pPr>
    </w:p>
    <w:p w:rsidR="00261DDE" w:rsidRPr="00261DDE" w:rsidRDefault="00261DDE" w:rsidP="00261DDE">
      <w:pPr>
        <w:autoSpaceDE w:val="0"/>
        <w:autoSpaceDN w:val="0"/>
        <w:adjustRightInd w:val="0"/>
        <w:spacing w:after="0" w:line="240" w:lineRule="auto"/>
        <w:ind w:firstLine="539"/>
        <w:jc w:val="center"/>
        <w:rPr>
          <w:rFonts w:ascii="Times New Roman" w:hAnsi="Times New Roman" w:cs="Times New Roman"/>
          <w:b/>
          <w:sz w:val="20"/>
          <w:szCs w:val="20"/>
          <w:lang w:eastAsia="zh-CN"/>
        </w:rPr>
      </w:pPr>
      <w:r w:rsidRPr="00261DDE">
        <w:rPr>
          <w:rFonts w:ascii="Times New Roman" w:hAnsi="Times New Roman" w:cs="Times New Roman"/>
          <w:b/>
          <w:sz w:val="20"/>
          <w:szCs w:val="20"/>
          <w:lang w:eastAsia="zh-CN"/>
        </w:rPr>
        <w:t xml:space="preserve">Критерии </w:t>
      </w:r>
    </w:p>
    <w:p w:rsidR="00261DDE" w:rsidRPr="00261DDE" w:rsidRDefault="00261DDE" w:rsidP="00261DDE">
      <w:pPr>
        <w:autoSpaceDE w:val="0"/>
        <w:autoSpaceDN w:val="0"/>
        <w:adjustRightInd w:val="0"/>
        <w:spacing w:after="0" w:line="240" w:lineRule="auto"/>
        <w:ind w:firstLine="539"/>
        <w:jc w:val="center"/>
        <w:rPr>
          <w:rFonts w:ascii="Times New Roman" w:hAnsi="Times New Roman" w:cs="Times New Roman"/>
          <w:b/>
          <w:sz w:val="20"/>
          <w:szCs w:val="20"/>
          <w:lang w:eastAsia="zh-CN"/>
        </w:rPr>
      </w:pPr>
      <w:r w:rsidRPr="00261DDE">
        <w:rPr>
          <w:rFonts w:ascii="Times New Roman" w:hAnsi="Times New Roman" w:cs="Times New Roman"/>
          <w:b/>
          <w:sz w:val="20"/>
          <w:szCs w:val="20"/>
          <w:lang w:eastAsia="zh-CN"/>
        </w:rPr>
        <w:t xml:space="preserve">отнесения объектов контроля к категориям риска в рамках осуществления </w:t>
      </w:r>
      <w:r w:rsidRPr="00261DDE">
        <w:rPr>
          <w:rFonts w:ascii="Times New Roman" w:hAnsi="Times New Roman" w:cs="Times New Roman"/>
          <w:b/>
          <w:bCs/>
          <w:sz w:val="20"/>
          <w:szCs w:val="20"/>
          <w:lang w:eastAsia="zh-CN"/>
        </w:rPr>
        <w:t>муниципального контроля</w:t>
      </w:r>
      <w:r w:rsidRPr="00261DDE">
        <w:rPr>
          <w:rFonts w:ascii="Times New Roman" w:hAnsi="Times New Roman" w:cs="Times New Roman"/>
          <w:b/>
          <w:bCs/>
          <w:sz w:val="20"/>
          <w:szCs w:val="20"/>
          <w:lang w:val="zh-CN" w:eastAsia="zh-CN"/>
        </w:rPr>
        <w:t xml:space="preserve"> </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eastAsia="zh-CN"/>
        </w:rPr>
        <w:t>Отнесение объектов контроля к определенной категории риска осуществляется в зависимости от значения показателя риска:</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eastAsia="zh-CN"/>
        </w:rPr>
        <w:t>- при значении показателя риска от 4 до 6 включительно – к категории среднего риска;</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eastAsia="zh-CN"/>
        </w:rPr>
        <w:t>- при значении показателя риска от 2 до 4 включительно – к категории умеренного риска;</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eastAsia="zh-CN"/>
        </w:rPr>
        <w:t>- при значении показателя риска от 0 до 2 включительно – к категории низкого риска.</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eastAsia="zh-CN"/>
        </w:rPr>
        <w:t xml:space="preserve">Показатель риска рассчитывается по следующей формуле: К= </w:t>
      </w:r>
      <w:r w:rsidRPr="00261DDE">
        <w:rPr>
          <w:rFonts w:ascii="Times New Roman" w:hAnsi="Times New Roman" w:cs="Times New Roman"/>
          <w:sz w:val="20"/>
          <w:szCs w:val="20"/>
          <w:lang w:val="en-US" w:eastAsia="zh-CN"/>
        </w:rPr>
        <w:t>V</w:t>
      </w:r>
      <w:r w:rsidRPr="00261DDE">
        <w:rPr>
          <w:rFonts w:ascii="Times New Roman" w:hAnsi="Times New Roman" w:cs="Times New Roman"/>
          <w:sz w:val="20"/>
          <w:szCs w:val="20"/>
          <w:lang w:eastAsia="zh-CN"/>
        </w:rPr>
        <w:t>1/</w:t>
      </w:r>
      <w:r w:rsidRPr="00261DDE">
        <w:rPr>
          <w:rFonts w:ascii="Times New Roman" w:hAnsi="Times New Roman" w:cs="Times New Roman"/>
          <w:sz w:val="20"/>
          <w:szCs w:val="20"/>
          <w:lang w:val="en-US" w:eastAsia="zh-CN"/>
        </w:rPr>
        <w:t>V</w:t>
      </w:r>
      <w:r w:rsidRPr="00261DDE">
        <w:rPr>
          <w:rFonts w:ascii="Times New Roman" w:hAnsi="Times New Roman" w:cs="Times New Roman"/>
          <w:sz w:val="20"/>
          <w:szCs w:val="20"/>
          <w:lang w:eastAsia="zh-CN"/>
        </w:rPr>
        <w:t>2+П1/П2, где:</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val="en-US" w:eastAsia="zh-CN"/>
        </w:rPr>
        <w:t>V</w:t>
      </w:r>
      <w:r w:rsidRPr="00261DDE">
        <w:rPr>
          <w:rFonts w:ascii="Times New Roman" w:hAnsi="Times New Roman" w:cs="Times New Roman"/>
          <w:sz w:val="20"/>
          <w:szCs w:val="20"/>
          <w:lang w:eastAsia="zh-CN"/>
        </w:rPr>
        <w:t>1 -количество выданных предписаний об устранении выявленных нарушений обязательных требований в предшествующем году;</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val="en-US" w:eastAsia="zh-CN"/>
        </w:rPr>
        <w:t>V</w:t>
      </w:r>
      <w:r w:rsidRPr="00261DDE">
        <w:rPr>
          <w:rFonts w:ascii="Times New Roman" w:hAnsi="Times New Roman" w:cs="Times New Roman"/>
          <w:sz w:val="20"/>
          <w:szCs w:val="20"/>
          <w:lang w:eastAsia="zh-CN"/>
        </w:rPr>
        <w:t>2  - количество исполненных предписаний об устранении выявленных нарушений обязательных требований в предшествующем году;</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eastAsia="zh-CN"/>
        </w:rPr>
        <w:t>П1 – количество выданных предостережений в предшествующем году;</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eastAsia="zh-CN"/>
        </w:rPr>
        <w:t>П2 - количество выполненных предостережений в предшествующем году;</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rPr>
      </w:pPr>
      <w:r w:rsidRPr="00261DDE">
        <w:rPr>
          <w:rFonts w:ascii="Times New Roman" w:hAnsi="Times New Roman" w:cs="Times New Roman"/>
          <w:sz w:val="20"/>
          <w:szCs w:val="20"/>
          <w:lang w:eastAsia="zh-CN"/>
        </w:rPr>
        <w:t xml:space="preserve">К -показатель риска.  </w:t>
      </w:r>
    </w:p>
    <w:p w:rsidR="00261DDE" w:rsidRPr="00261DDE" w:rsidRDefault="00261DDE"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Российская Федерация</w:t>
      </w:r>
    </w:p>
    <w:p w:rsidR="00261DDE" w:rsidRPr="00261DDE" w:rsidRDefault="00261DDE"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Новгородская область Старорусский район</w:t>
      </w:r>
    </w:p>
    <w:p w:rsidR="00261DDE" w:rsidRPr="00261DDE" w:rsidRDefault="00261DDE"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Совет депутатов Медниковского сельского поселения</w:t>
      </w:r>
    </w:p>
    <w:p w:rsidR="00261DDE" w:rsidRPr="00261DDE" w:rsidRDefault="00261DDE" w:rsidP="00261DDE">
      <w:pPr>
        <w:spacing w:after="0" w:line="240" w:lineRule="auto"/>
        <w:jc w:val="center"/>
        <w:rPr>
          <w:rFonts w:ascii="Times New Roman" w:hAnsi="Times New Roman" w:cs="Times New Roman"/>
          <w:kern w:val="2"/>
          <w:sz w:val="20"/>
          <w:szCs w:val="20"/>
        </w:rPr>
      </w:pPr>
    </w:p>
    <w:p w:rsidR="00261DDE" w:rsidRPr="00261DDE" w:rsidRDefault="00261DDE"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Р Е Ш Е Н И Е</w:t>
      </w:r>
    </w:p>
    <w:p w:rsidR="00261DDE" w:rsidRPr="00261DDE" w:rsidRDefault="00261DDE"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 xml:space="preserve">от 14.05.2025  № 181      </w:t>
      </w:r>
    </w:p>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д. Медниково</w:t>
      </w:r>
    </w:p>
    <w:p w:rsidR="00261DDE" w:rsidRPr="00261DDE" w:rsidRDefault="00261DDE" w:rsidP="00261DDE">
      <w:pPr>
        <w:spacing w:after="0" w:line="240" w:lineRule="auto"/>
        <w:jc w:val="center"/>
        <w:rPr>
          <w:rFonts w:ascii="Times New Roman" w:hAnsi="Times New Roman" w:cs="Times New Roman"/>
          <w:sz w:val="20"/>
          <w:szCs w:val="20"/>
        </w:rPr>
      </w:pPr>
    </w:p>
    <w:p w:rsidR="00261DDE" w:rsidRPr="00261DDE" w:rsidRDefault="00261DDE" w:rsidP="00261DDE">
      <w:pPr>
        <w:pStyle w:val="a6"/>
        <w:jc w:val="center"/>
        <w:rPr>
          <w:rFonts w:ascii="Times New Roman" w:hAnsi="Times New Roman"/>
          <w:b/>
          <w:sz w:val="20"/>
          <w:szCs w:val="20"/>
        </w:rPr>
      </w:pPr>
      <w:r w:rsidRPr="00261DDE">
        <w:rPr>
          <w:rFonts w:ascii="Times New Roman" w:hAnsi="Times New Roman"/>
          <w:b/>
          <w:bCs/>
          <w:color w:val="000000"/>
          <w:sz w:val="20"/>
          <w:szCs w:val="20"/>
        </w:rPr>
        <w:t xml:space="preserve">О внесении изменений в Положение </w:t>
      </w:r>
      <w:r w:rsidRPr="00261DDE">
        <w:rPr>
          <w:rFonts w:ascii="Times New Roman" w:hAnsi="Times New Roman"/>
          <w:b/>
          <w:sz w:val="20"/>
          <w:szCs w:val="20"/>
        </w:rPr>
        <w:t>о муниципальном контроле в сфере благоустройства</w:t>
      </w:r>
      <w:r w:rsidRPr="00261DDE">
        <w:rPr>
          <w:rFonts w:ascii="Times New Roman" w:hAnsi="Times New Roman"/>
          <w:b/>
          <w:bCs/>
          <w:sz w:val="20"/>
          <w:szCs w:val="20"/>
        </w:rPr>
        <w:t xml:space="preserve"> на территории</w:t>
      </w:r>
      <w:r w:rsidRPr="00261DDE">
        <w:rPr>
          <w:rFonts w:ascii="Times New Roman" w:hAnsi="Times New Roman"/>
          <w:b/>
          <w:sz w:val="20"/>
          <w:szCs w:val="20"/>
        </w:rPr>
        <w:t xml:space="preserve"> Медниковского сельского поселения</w:t>
      </w:r>
    </w:p>
    <w:p w:rsidR="00261DDE" w:rsidRPr="00261DDE" w:rsidRDefault="00261DDE" w:rsidP="00261DDE">
      <w:pPr>
        <w:pStyle w:val="a6"/>
        <w:jc w:val="center"/>
        <w:rPr>
          <w:rFonts w:ascii="Times New Roman" w:hAnsi="Times New Roman"/>
          <w:b/>
          <w:sz w:val="20"/>
          <w:szCs w:val="20"/>
        </w:rPr>
      </w:pPr>
    </w:p>
    <w:p w:rsidR="00261DDE" w:rsidRPr="00261DDE" w:rsidRDefault="00261DDE" w:rsidP="00261DDE">
      <w:pPr>
        <w:autoSpaceDE w:val="0"/>
        <w:spacing w:after="0" w:line="240" w:lineRule="auto"/>
        <w:ind w:firstLine="540"/>
        <w:jc w:val="both"/>
        <w:rPr>
          <w:rFonts w:ascii="Times New Roman" w:hAnsi="Times New Roman" w:cs="Times New Roman"/>
          <w:sz w:val="20"/>
          <w:szCs w:val="20"/>
        </w:rPr>
      </w:pPr>
      <w:r w:rsidRPr="00261DDE">
        <w:rPr>
          <w:rFonts w:ascii="Times New Roman" w:hAnsi="Times New Roman" w:cs="Times New Roman"/>
          <w:color w:val="000000"/>
          <w:sz w:val="20"/>
          <w:szCs w:val="20"/>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261DDE">
        <w:rPr>
          <w:rFonts w:ascii="Times New Roman" w:hAnsi="Times New Roman" w:cs="Times New Roman"/>
          <w:sz w:val="20"/>
          <w:szCs w:val="20"/>
        </w:rPr>
        <w:t xml:space="preserve">Уставом Медниковского сельского поселения </w:t>
      </w:r>
    </w:p>
    <w:p w:rsidR="00261DDE" w:rsidRPr="00261DDE" w:rsidRDefault="00261DDE" w:rsidP="00261DDE">
      <w:pPr>
        <w:autoSpaceDE w:val="0"/>
        <w:spacing w:after="0" w:line="240" w:lineRule="auto"/>
        <w:ind w:firstLine="540"/>
        <w:jc w:val="both"/>
        <w:rPr>
          <w:rFonts w:ascii="Times New Roman" w:hAnsi="Times New Roman" w:cs="Times New Roman"/>
          <w:sz w:val="20"/>
          <w:szCs w:val="20"/>
        </w:rPr>
      </w:pPr>
      <w:r w:rsidRPr="00261DDE">
        <w:rPr>
          <w:rFonts w:ascii="Times New Roman" w:hAnsi="Times New Roman" w:cs="Times New Roman"/>
          <w:sz w:val="20"/>
          <w:szCs w:val="20"/>
        </w:rPr>
        <w:t xml:space="preserve">Совет депутатов Медниковского сельского поселения </w:t>
      </w:r>
      <w:r w:rsidRPr="00261DDE">
        <w:rPr>
          <w:rFonts w:ascii="Times New Roman" w:hAnsi="Times New Roman" w:cs="Times New Roman"/>
          <w:b/>
          <w:sz w:val="20"/>
          <w:szCs w:val="20"/>
        </w:rPr>
        <w:t>РЕШИЛ:</w:t>
      </w:r>
    </w:p>
    <w:p w:rsidR="00261DDE" w:rsidRPr="00261DDE" w:rsidRDefault="00261DDE" w:rsidP="00261DDE">
      <w:pPr>
        <w:autoSpaceDE w:val="0"/>
        <w:spacing w:after="0" w:line="240" w:lineRule="auto"/>
        <w:ind w:firstLine="540"/>
        <w:jc w:val="both"/>
        <w:rPr>
          <w:rFonts w:ascii="Times New Roman" w:hAnsi="Times New Roman" w:cs="Times New Roman"/>
          <w:sz w:val="20"/>
          <w:szCs w:val="20"/>
        </w:rPr>
      </w:pPr>
      <w:r w:rsidRPr="00261DDE">
        <w:rPr>
          <w:rFonts w:ascii="Times New Roman" w:hAnsi="Times New Roman" w:cs="Times New Roman"/>
          <w:sz w:val="20"/>
          <w:szCs w:val="20"/>
        </w:rPr>
        <w:t>1. Внести в Положение о муниципальном контроле в сфере благоустройства на территории Медниковского сельского поселения, утвержденное решением Совета депутатов Медниковского сельского поселения от 28.10.2021 № 52 (далее - Положение) следующие изменения:</w:t>
      </w:r>
    </w:p>
    <w:p w:rsidR="00261DDE" w:rsidRPr="00261DDE" w:rsidRDefault="00261DDE" w:rsidP="00261DDE">
      <w:pPr>
        <w:autoSpaceDE w:val="0"/>
        <w:autoSpaceDN w:val="0"/>
        <w:adjustRightInd w:val="0"/>
        <w:spacing w:after="0" w:line="240" w:lineRule="auto"/>
        <w:ind w:firstLine="539"/>
        <w:jc w:val="both"/>
        <w:rPr>
          <w:rFonts w:ascii="Times New Roman" w:hAnsi="Times New Roman" w:cs="Times New Roman"/>
          <w:bCs/>
          <w:sz w:val="20"/>
          <w:szCs w:val="20"/>
        </w:rPr>
      </w:pPr>
      <w:r w:rsidRPr="00261DDE">
        <w:rPr>
          <w:rFonts w:ascii="Times New Roman" w:hAnsi="Times New Roman" w:cs="Times New Roman"/>
          <w:bCs/>
          <w:sz w:val="20"/>
          <w:szCs w:val="20"/>
        </w:rPr>
        <w:t>1.1. Абзац второй пункта 9 Положения изложить в следующей редакции:</w:t>
      </w:r>
    </w:p>
    <w:p w:rsidR="00261DDE" w:rsidRPr="00261DDE" w:rsidRDefault="00261DDE" w:rsidP="00261DDE">
      <w:pPr>
        <w:autoSpaceDE w:val="0"/>
        <w:autoSpaceDN w:val="0"/>
        <w:adjustRightInd w:val="0"/>
        <w:spacing w:after="0" w:line="240" w:lineRule="auto"/>
        <w:ind w:firstLine="539"/>
        <w:jc w:val="both"/>
        <w:rPr>
          <w:rFonts w:ascii="Times New Roman" w:hAnsi="Times New Roman" w:cs="Times New Roman"/>
          <w:bCs/>
          <w:sz w:val="20"/>
          <w:szCs w:val="20"/>
        </w:rPr>
      </w:pPr>
      <w:r w:rsidRPr="00261DDE">
        <w:rPr>
          <w:rFonts w:ascii="Times New Roman" w:hAnsi="Times New Roman" w:cs="Times New Roman"/>
          <w:bCs/>
          <w:sz w:val="20"/>
          <w:szCs w:val="20"/>
        </w:rPr>
        <w:t>«При осуществлении муниципального контроля применяется система оценки и управления рисками.</w:t>
      </w:r>
    </w:p>
    <w:p w:rsidR="00261DDE" w:rsidRPr="00261DDE" w:rsidRDefault="00261DDE" w:rsidP="00261DDE">
      <w:pPr>
        <w:suppressAutoHyphens/>
        <w:autoSpaceDN w:val="0"/>
        <w:spacing w:after="0" w:line="240" w:lineRule="auto"/>
        <w:ind w:firstLine="709"/>
        <w:jc w:val="both"/>
        <w:textAlignment w:val="baseline"/>
        <w:rPr>
          <w:rFonts w:ascii="Times New Roman" w:eastAsia="Droid Sans Fallback" w:hAnsi="Times New Roman" w:cs="Times New Roman"/>
          <w:kern w:val="3"/>
          <w:sz w:val="20"/>
          <w:szCs w:val="20"/>
          <w:lang w:eastAsia="zh-CN" w:bidi="hi-IN"/>
        </w:rPr>
      </w:pPr>
      <w:r w:rsidRPr="00261DDE">
        <w:rPr>
          <w:rFonts w:ascii="Times New Roman" w:eastAsia="Droid Sans Fallback" w:hAnsi="Times New Roman" w:cs="Times New Roman"/>
          <w:kern w:val="3"/>
          <w:sz w:val="20"/>
          <w:szCs w:val="20"/>
          <w:lang w:eastAsia="zh-CN" w:bidi="hi-IN"/>
        </w:rPr>
        <w:t>Муниципальный</w:t>
      </w:r>
      <w:r w:rsidRPr="00261DDE">
        <w:rPr>
          <w:rFonts w:ascii="Times New Roman" w:hAnsi="Times New Roman" w:cs="Times New Roman"/>
          <w:kern w:val="3"/>
          <w:sz w:val="20"/>
          <w:szCs w:val="20"/>
          <w:lang w:bidi="hi-IN"/>
        </w:rPr>
        <w:t xml:space="preserve"> контроль осуществляется </w:t>
      </w:r>
      <w:r w:rsidRPr="00261DDE">
        <w:rPr>
          <w:rFonts w:ascii="Times New Roman" w:hAnsi="Times New Roman" w:cs="Times New Roman"/>
          <w:kern w:val="3"/>
          <w:sz w:val="20"/>
          <w:szCs w:val="20"/>
          <w:lang w:bidi="hi-IN"/>
        </w:rPr>
        <w:br/>
        <w:t>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61DDE" w:rsidRPr="00261DDE" w:rsidRDefault="00261DDE" w:rsidP="00261DDE">
      <w:pPr>
        <w:suppressAutoHyphens/>
        <w:autoSpaceDN w:val="0"/>
        <w:spacing w:after="0" w:line="240" w:lineRule="auto"/>
        <w:ind w:firstLine="709"/>
        <w:jc w:val="both"/>
        <w:textAlignment w:val="baseline"/>
        <w:rPr>
          <w:rFonts w:ascii="Times New Roman" w:eastAsia="Droid Sans Fallback" w:hAnsi="Times New Roman" w:cs="Times New Roman"/>
          <w:kern w:val="3"/>
          <w:sz w:val="20"/>
          <w:szCs w:val="20"/>
          <w:lang w:eastAsia="zh-CN" w:bidi="hi-IN"/>
        </w:rPr>
      </w:pPr>
      <w:r w:rsidRPr="00261DDE">
        <w:rPr>
          <w:rFonts w:ascii="Times New Roman" w:eastAsia="Droid Sans Fallback" w:hAnsi="Times New Roman" w:cs="Times New Roman"/>
          <w:kern w:val="3"/>
          <w:sz w:val="20"/>
          <w:szCs w:val="20"/>
          <w:lang w:eastAsia="zh-CN" w:bidi="hi-IN"/>
        </w:rPr>
        <w:t>Орган муниципального контроля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261DDE" w:rsidRPr="00261DDE" w:rsidRDefault="00261DDE" w:rsidP="00261DDE">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261DDE">
        <w:rPr>
          <w:rFonts w:ascii="Times New Roman" w:eastAsia="Droid Sans Fallback" w:hAnsi="Times New Roman" w:cs="Times New Roman"/>
          <w:kern w:val="3"/>
          <w:sz w:val="20"/>
          <w:szCs w:val="20"/>
          <w:lang w:eastAsia="zh-CN" w:bidi="hi-IN"/>
        </w:rPr>
        <w:tab/>
        <w:t>1) средний риск;</w:t>
      </w:r>
    </w:p>
    <w:p w:rsidR="00261DDE" w:rsidRPr="00261DDE" w:rsidRDefault="00261DDE" w:rsidP="00261DDE">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261DDE">
        <w:rPr>
          <w:rFonts w:ascii="Times New Roman" w:eastAsia="Droid Sans Fallback" w:hAnsi="Times New Roman" w:cs="Times New Roman"/>
          <w:kern w:val="3"/>
          <w:sz w:val="20"/>
          <w:szCs w:val="20"/>
          <w:lang w:eastAsia="zh-CN" w:bidi="hi-IN"/>
        </w:rPr>
        <w:tab/>
        <w:t>2) умеренный риск;</w:t>
      </w:r>
    </w:p>
    <w:p w:rsidR="00261DDE" w:rsidRPr="00261DDE" w:rsidRDefault="00261DDE" w:rsidP="00261DDE">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261DDE">
        <w:rPr>
          <w:rFonts w:ascii="Times New Roman" w:eastAsia="Droid Sans Fallback" w:hAnsi="Times New Roman" w:cs="Times New Roman"/>
          <w:kern w:val="3"/>
          <w:sz w:val="20"/>
          <w:szCs w:val="20"/>
          <w:lang w:eastAsia="zh-CN" w:bidi="hi-IN"/>
        </w:rPr>
        <w:tab/>
        <w:t>3) низкий риск.</w:t>
      </w:r>
    </w:p>
    <w:p w:rsidR="00261DDE" w:rsidRPr="00261DDE" w:rsidRDefault="00261DDE" w:rsidP="00261DDE">
      <w:pPr>
        <w:suppressAutoHyphens/>
        <w:autoSpaceDN w:val="0"/>
        <w:spacing w:after="0" w:line="240" w:lineRule="auto"/>
        <w:ind w:firstLine="709"/>
        <w:jc w:val="both"/>
        <w:textAlignment w:val="baseline"/>
        <w:rPr>
          <w:rFonts w:ascii="Times New Roman" w:eastAsia="Droid Sans Fallback" w:hAnsi="Times New Roman" w:cs="Times New Roman"/>
          <w:kern w:val="3"/>
          <w:sz w:val="20"/>
          <w:szCs w:val="20"/>
          <w:lang w:eastAsia="zh-CN" w:bidi="hi-IN"/>
        </w:rPr>
      </w:pPr>
      <w:r w:rsidRPr="00261DDE">
        <w:rPr>
          <w:rFonts w:ascii="Times New Roman" w:eastAsia="Droid Sans Fallback" w:hAnsi="Times New Roman" w:cs="Times New Roman"/>
          <w:kern w:val="3"/>
          <w:sz w:val="20"/>
          <w:szCs w:val="20"/>
          <w:lang w:eastAsia="zh-CN" w:bidi="hi-IN"/>
        </w:rPr>
        <w:t>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w:t>
      </w:r>
    </w:p>
    <w:p w:rsidR="00261DDE" w:rsidRPr="00261DDE" w:rsidRDefault="00261DDE" w:rsidP="00261DDE">
      <w:pPr>
        <w:suppressAutoHyphens/>
        <w:autoSpaceDN w:val="0"/>
        <w:spacing w:after="0" w:line="240" w:lineRule="auto"/>
        <w:ind w:firstLine="709"/>
        <w:jc w:val="both"/>
        <w:textAlignment w:val="baseline"/>
        <w:rPr>
          <w:rFonts w:ascii="Times New Roman" w:hAnsi="Times New Roman" w:cs="Times New Roman"/>
          <w:bCs/>
          <w:sz w:val="20"/>
          <w:szCs w:val="20"/>
        </w:rPr>
      </w:pPr>
      <w:r w:rsidRPr="00261DDE">
        <w:rPr>
          <w:rFonts w:ascii="Times New Roman" w:eastAsia="Droid Sans Fallback" w:hAnsi="Times New Roman" w:cs="Times New Roman"/>
          <w:kern w:val="3"/>
          <w:sz w:val="20"/>
          <w:szCs w:val="20"/>
          <w:lang w:eastAsia="zh-CN" w:bidi="hi-IN"/>
        </w:rPr>
        <w:t>1.2. Дополнить Положение Приложением 3 «Критерии отнесения объектов контроля к категориям риска в рамках осуществления муниципального контроля»;</w:t>
      </w:r>
    </w:p>
    <w:p w:rsidR="00261DDE" w:rsidRPr="00261DDE" w:rsidRDefault="00261DDE" w:rsidP="00261DDE">
      <w:pPr>
        <w:autoSpaceDE w:val="0"/>
        <w:autoSpaceDN w:val="0"/>
        <w:adjustRightInd w:val="0"/>
        <w:spacing w:after="0" w:line="240" w:lineRule="auto"/>
        <w:ind w:firstLine="539"/>
        <w:jc w:val="both"/>
        <w:rPr>
          <w:rFonts w:ascii="Times New Roman" w:hAnsi="Times New Roman" w:cs="Times New Roman"/>
          <w:bCs/>
          <w:sz w:val="20"/>
          <w:szCs w:val="20"/>
        </w:rPr>
      </w:pPr>
      <w:r w:rsidRPr="00261DDE">
        <w:rPr>
          <w:rFonts w:ascii="Times New Roman" w:hAnsi="Times New Roman" w:cs="Times New Roman"/>
          <w:bCs/>
          <w:sz w:val="20"/>
          <w:szCs w:val="20"/>
        </w:rPr>
        <w:t>1.3. Пункт 12 Положения изложить в следующей редакции: «При осуществлении муниципального контроля могут проводиться следующие виды профилактических мероприятий:</w:t>
      </w:r>
    </w:p>
    <w:p w:rsidR="00261DDE" w:rsidRPr="00261DDE" w:rsidRDefault="00261DDE" w:rsidP="00261DDE">
      <w:pPr>
        <w:autoSpaceDE w:val="0"/>
        <w:autoSpaceDN w:val="0"/>
        <w:adjustRightInd w:val="0"/>
        <w:spacing w:after="0" w:line="240" w:lineRule="auto"/>
        <w:ind w:firstLine="539"/>
        <w:jc w:val="both"/>
        <w:rPr>
          <w:rFonts w:ascii="Times New Roman" w:hAnsi="Times New Roman" w:cs="Times New Roman"/>
          <w:bCs/>
          <w:sz w:val="20"/>
          <w:szCs w:val="20"/>
        </w:rPr>
      </w:pPr>
      <w:r w:rsidRPr="00261DDE">
        <w:rPr>
          <w:rFonts w:ascii="Times New Roman" w:hAnsi="Times New Roman" w:cs="Times New Roman"/>
          <w:bCs/>
          <w:sz w:val="20"/>
          <w:szCs w:val="20"/>
        </w:rPr>
        <w:lastRenderedPageBreak/>
        <w:t>1)информирование;</w:t>
      </w:r>
    </w:p>
    <w:p w:rsidR="00261DDE" w:rsidRPr="00261DDE" w:rsidRDefault="00261DDE" w:rsidP="00261DDE">
      <w:pPr>
        <w:autoSpaceDE w:val="0"/>
        <w:autoSpaceDN w:val="0"/>
        <w:adjustRightInd w:val="0"/>
        <w:spacing w:after="0" w:line="240" w:lineRule="auto"/>
        <w:ind w:firstLine="539"/>
        <w:jc w:val="both"/>
        <w:rPr>
          <w:rFonts w:ascii="Times New Roman" w:hAnsi="Times New Roman" w:cs="Times New Roman"/>
          <w:bCs/>
          <w:sz w:val="20"/>
          <w:szCs w:val="20"/>
        </w:rPr>
      </w:pPr>
      <w:r w:rsidRPr="00261DDE">
        <w:rPr>
          <w:rFonts w:ascii="Times New Roman" w:hAnsi="Times New Roman" w:cs="Times New Roman"/>
          <w:bCs/>
          <w:sz w:val="20"/>
          <w:szCs w:val="20"/>
        </w:rPr>
        <w:t>2)объявление предостережения;</w:t>
      </w:r>
    </w:p>
    <w:p w:rsidR="00261DDE" w:rsidRPr="00261DDE" w:rsidRDefault="00261DDE" w:rsidP="00261DDE">
      <w:pPr>
        <w:autoSpaceDE w:val="0"/>
        <w:autoSpaceDN w:val="0"/>
        <w:adjustRightInd w:val="0"/>
        <w:spacing w:after="0" w:line="240" w:lineRule="auto"/>
        <w:ind w:firstLine="539"/>
        <w:jc w:val="both"/>
        <w:rPr>
          <w:rFonts w:ascii="Times New Roman" w:hAnsi="Times New Roman" w:cs="Times New Roman"/>
          <w:bCs/>
          <w:sz w:val="20"/>
          <w:szCs w:val="20"/>
        </w:rPr>
      </w:pPr>
      <w:r w:rsidRPr="00261DDE">
        <w:rPr>
          <w:rFonts w:ascii="Times New Roman" w:hAnsi="Times New Roman" w:cs="Times New Roman"/>
          <w:bCs/>
          <w:sz w:val="20"/>
          <w:szCs w:val="20"/>
        </w:rPr>
        <w:t>3)консультирование;</w:t>
      </w:r>
    </w:p>
    <w:p w:rsidR="00261DDE" w:rsidRPr="00261DDE" w:rsidRDefault="00261DDE" w:rsidP="00261DDE">
      <w:pPr>
        <w:autoSpaceDE w:val="0"/>
        <w:autoSpaceDN w:val="0"/>
        <w:adjustRightInd w:val="0"/>
        <w:spacing w:after="0" w:line="240" w:lineRule="auto"/>
        <w:ind w:firstLine="539"/>
        <w:jc w:val="both"/>
        <w:rPr>
          <w:rFonts w:ascii="Times New Roman" w:hAnsi="Times New Roman" w:cs="Times New Roman"/>
          <w:bCs/>
          <w:sz w:val="20"/>
          <w:szCs w:val="20"/>
        </w:rPr>
      </w:pPr>
      <w:r w:rsidRPr="00261DDE">
        <w:rPr>
          <w:rFonts w:ascii="Times New Roman" w:hAnsi="Times New Roman" w:cs="Times New Roman"/>
          <w:bCs/>
          <w:sz w:val="20"/>
          <w:szCs w:val="20"/>
        </w:rPr>
        <w:t>4) профилактический визит».</w:t>
      </w:r>
    </w:p>
    <w:p w:rsidR="00261DDE" w:rsidRPr="00261DDE" w:rsidRDefault="00261DDE" w:rsidP="00261DDE">
      <w:pPr>
        <w:autoSpaceDE w:val="0"/>
        <w:autoSpaceDN w:val="0"/>
        <w:adjustRightInd w:val="0"/>
        <w:spacing w:after="0" w:line="240" w:lineRule="auto"/>
        <w:ind w:firstLine="539"/>
        <w:jc w:val="both"/>
        <w:rPr>
          <w:rFonts w:ascii="Times New Roman" w:hAnsi="Times New Roman" w:cs="Times New Roman"/>
          <w:bCs/>
          <w:sz w:val="20"/>
          <w:szCs w:val="20"/>
        </w:rPr>
      </w:pPr>
      <w:r w:rsidRPr="00261DDE">
        <w:rPr>
          <w:rFonts w:ascii="Times New Roman" w:hAnsi="Times New Roman" w:cs="Times New Roman"/>
          <w:bCs/>
          <w:sz w:val="20"/>
          <w:szCs w:val="20"/>
        </w:rPr>
        <w:t xml:space="preserve">1.4. Раздел Положения «Профилактика рисков причинения вреда (ущерба) охраняемым законом ценностям при осуществлении муниципального контроля в сфере благоустройства» </w:t>
      </w:r>
    </w:p>
    <w:p w:rsidR="00261DDE" w:rsidRPr="00261DDE" w:rsidRDefault="00261DDE" w:rsidP="00261DDE">
      <w:pPr>
        <w:autoSpaceDE w:val="0"/>
        <w:autoSpaceDN w:val="0"/>
        <w:adjustRightInd w:val="0"/>
        <w:spacing w:after="0" w:line="240" w:lineRule="auto"/>
        <w:ind w:firstLine="539"/>
        <w:jc w:val="both"/>
        <w:rPr>
          <w:rFonts w:ascii="Times New Roman" w:hAnsi="Times New Roman" w:cs="Times New Roman"/>
          <w:bCs/>
          <w:sz w:val="20"/>
          <w:szCs w:val="20"/>
        </w:rPr>
      </w:pPr>
      <w:r w:rsidRPr="00261DDE">
        <w:rPr>
          <w:rFonts w:ascii="Times New Roman" w:hAnsi="Times New Roman" w:cs="Times New Roman"/>
          <w:bCs/>
          <w:sz w:val="20"/>
          <w:szCs w:val="20"/>
        </w:rPr>
        <w:t>пункт 14 исключить;</w:t>
      </w:r>
    </w:p>
    <w:p w:rsidR="00261DDE" w:rsidRPr="00261DDE" w:rsidRDefault="00261DDE" w:rsidP="00261DDE">
      <w:pPr>
        <w:autoSpaceDE w:val="0"/>
        <w:autoSpaceDN w:val="0"/>
        <w:adjustRightInd w:val="0"/>
        <w:spacing w:after="0" w:line="240" w:lineRule="auto"/>
        <w:ind w:firstLine="539"/>
        <w:jc w:val="both"/>
        <w:rPr>
          <w:rFonts w:ascii="Times New Roman" w:hAnsi="Times New Roman" w:cs="Times New Roman"/>
          <w:bCs/>
          <w:sz w:val="20"/>
          <w:szCs w:val="20"/>
        </w:rPr>
      </w:pPr>
      <w:r w:rsidRPr="00261DDE">
        <w:rPr>
          <w:rFonts w:ascii="Times New Roman" w:hAnsi="Times New Roman" w:cs="Times New Roman"/>
          <w:bCs/>
          <w:sz w:val="20"/>
          <w:szCs w:val="20"/>
        </w:rPr>
        <w:t>дополнить пунктом 15.1. следующего содержания:</w:t>
      </w:r>
    </w:p>
    <w:p w:rsidR="00261DDE" w:rsidRPr="00261DDE" w:rsidRDefault="00261DDE" w:rsidP="00261DDE">
      <w:pPr>
        <w:pStyle w:val="ConsPlusNormal"/>
        <w:ind w:firstLine="539"/>
        <w:jc w:val="both"/>
        <w:rPr>
          <w:rFonts w:ascii="Times New Roman" w:hAnsi="Times New Roman" w:cs="Times New Roman"/>
        </w:rPr>
      </w:pPr>
      <w:r w:rsidRPr="00261DDE">
        <w:rPr>
          <w:rFonts w:ascii="Times New Roman" w:hAnsi="Times New Roman" w:cs="Times New Roman"/>
          <w:bCs/>
        </w:rPr>
        <w:t xml:space="preserve">«15.1. </w:t>
      </w:r>
      <w:r w:rsidRPr="00261DDE">
        <w:rPr>
          <w:rFonts w:ascii="Times New Roman" w:hAnsi="Times New Roman" w:cs="Times New Roman"/>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61DDE" w:rsidRPr="00261DDE" w:rsidRDefault="00261DDE" w:rsidP="00261DDE">
      <w:pPr>
        <w:pStyle w:val="ConsPlusNormal"/>
        <w:ind w:firstLine="539"/>
        <w:jc w:val="both"/>
        <w:rPr>
          <w:rFonts w:ascii="Times New Roman" w:hAnsi="Times New Roman" w:cs="Times New Roman"/>
        </w:rPr>
      </w:pPr>
      <w:r w:rsidRPr="00261DDE">
        <w:rPr>
          <w:rFonts w:ascii="Times New Roman" w:hAnsi="Times New Roman" w:cs="Times New Roman"/>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о видах, содержании контрольных (надзорных) мероприятий, проводимых в отношении объектов муниципального контроля в сфере благоустройства,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61DDE" w:rsidRPr="00261DDE" w:rsidRDefault="00261DDE" w:rsidP="00261DDE">
      <w:pPr>
        <w:pStyle w:val="ConsPlusNormal"/>
        <w:ind w:firstLine="539"/>
        <w:jc w:val="both"/>
        <w:rPr>
          <w:rFonts w:ascii="Times New Roman" w:hAnsi="Times New Roman" w:cs="Times New Roman"/>
        </w:rPr>
      </w:pPr>
      <w:r w:rsidRPr="00261DDE">
        <w:rPr>
          <w:rFonts w:ascii="Times New Roman" w:hAnsi="Times New Roman" w:cs="Times New Roman"/>
        </w:rPr>
        <w:t>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w:t>
      </w:r>
    </w:p>
    <w:p w:rsidR="00261DDE" w:rsidRPr="00261DDE" w:rsidRDefault="00261DDE" w:rsidP="00261DDE">
      <w:pPr>
        <w:pStyle w:val="ConsPlusNormal"/>
        <w:ind w:firstLine="539"/>
        <w:jc w:val="both"/>
        <w:rPr>
          <w:rFonts w:ascii="Times New Roman" w:hAnsi="Times New Roman" w:cs="Times New Roman"/>
        </w:rPr>
      </w:pPr>
      <w:r w:rsidRPr="00261DDE">
        <w:rPr>
          <w:rFonts w:ascii="Times New Roman" w:hAnsi="Times New Roman" w:cs="Times New Roman"/>
        </w:rPr>
        <w:t>Обязательный профилактический визит проводится в соответствии со статьей 52.1. Федерального закона №248-ФЗ.</w:t>
      </w:r>
    </w:p>
    <w:p w:rsidR="00261DDE" w:rsidRPr="00261DDE" w:rsidRDefault="00261DDE" w:rsidP="00261DDE">
      <w:pPr>
        <w:pStyle w:val="ConsPlusNormal"/>
        <w:ind w:firstLine="539"/>
        <w:jc w:val="both"/>
        <w:rPr>
          <w:rFonts w:ascii="Times New Roman" w:hAnsi="Times New Roman" w:cs="Times New Roman"/>
        </w:rPr>
      </w:pPr>
      <w:r w:rsidRPr="00261DDE">
        <w:rPr>
          <w:rFonts w:ascii="Times New Roman" w:hAnsi="Times New Roman" w:cs="Times New Roman"/>
        </w:rPr>
        <w:t>Обязательный профилактический визит проводится в отношении контролируемых лиц, принадлежащих им объектов контроля, отнесенных к средней и умеренной категориям риска, с учетом периодичности, определенной в соответствии со статьей 25 Федерального закона №248-ФЗ.</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В случае принятия решения о проведении профилактического визита орган муниципального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Решение об отказе в проведении профилактического визита принимается в следующих случаях:</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1) от контролируемого лица поступило уведомление об отзыве заявления;</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3) в течение года до даты подачи заявления органом муниципального контроля проведен профилактический визит по ранее поданному заявлению;</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4) заявление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позднее чем за пять рабочих дней до даты его проведения.</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Разъяснения и рекомендации, полученные контролируемым лицом в ходе профилактического визита, носят рекомендательный характер.</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Предписания об устранении выявленных нарушений обязательных требований в ходе профилактического визита по инициативе контролируемого лица не могут выдаваться.</w:t>
      </w:r>
    </w:p>
    <w:p w:rsidR="00261DDE" w:rsidRPr="00261DDE" w:rsidRDefault="00261DDE" w:rsidP="00261DDE">
      <w:pPr>
        <w:autoSpaceDE w:val="0"/>
        <w:autoSpaceDN w:val="0"/>
        <w:spacing w:after="0" w:line="240" w:lineRule="auto"/>
        <w:ind w:firstLine="539"/>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органа муниципального контроля незамедлительно направляют информацию об этом Уполномоченному лицу для принятия решения о проведении контрольных (надзорных) мероприятий.</w:t>
      </w:r>
    </w:p>
    <w:p w:rsidR="00261DDE" w:rsidRPr="00261DDE" w:rsidRDefault="00261DDE" w:rsidP="00261DDE">
      <w:pPr>
        <w:pStyle w:val="ConsPlusNormal"/>
        <w:ind w:firstLine="540"/>
        <w:jc w:val="both"/>
        <w:rPr>
          <w:rFonts w:ascii="Times New Roman" w:hAnsi="Times New Roman" w:cs="Times New Roman"/>
        </w:rPr>
      </w:pPr>
      <w:r w:rsidRPr="00261DDE">
        <w:rPr>
          <w:rFonts w:ascii="Times New Roman" w:hAnsi="Times New Roman" w:cs="Times New Roman"/>
        </w:rPr>
        <w:t>1.5. Пункт 35. Раздела «Заключительные положения» изложить в следующей редакции:</w:t>
      </w:r>
    </w:p>
    <w:p w:rsidR="00261DDE" w:rsidRPr="00261DDE" w:rsidRDefault="00261DDE" w:rsidP="00261DDE">
      <w:pPr>
        <w:spacing w:after="0" w:line="240" w:lineRule="auto"/>
        <w:ind w:firstLine="851"/>
        <w:contextualSpacing/>
        <w:jc w:val="both"/>
        <w:rPr>
          <w:rFonts w:ascii="Times New Roman" w:hAnsi="Times New Roman" w:cs="Times New Roman"/>
          <w:sz w:val="20"/>
          <w:szCs w:val="20"/>
          <w:lang w:eastAsia="zh-CN"/>
        </w:rPr>
      </w:pPr>
      <w:r w:rsidRPr="00261DDE">
        <w:rPr>
          <w:rFonts w:ascii="Times New Roman" w:hAnsi="Times New Roman" w:cs="Times New Roman"/>
          <w:sz w:val="20"/>
          <w:szCs w:val="20"/>
          <w:lang w:eastAsia="zh-CN"/>
        </w:rPr>
        <w:t>«</w:t>
      </w:r>
      <w:r w:rsidRPr="00261DDE">
        <w:rPr>
          <w:rFonts w:ascii="Times New Roman" w:hAnsi="Times New Roman" w:cs="Times New Roman"/>
          <w:sz w:val="20"/>
          <w:szCs w:val="20"/>
        </w:rPr>
        <w:t>До 31 декабря 2025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r w:rsidRPr="00261DDE">
        <w:rPr>
          <w:rFonts w:ascii="Times New Roman" w:hAnsi="Times New Roman" w:cs="Times New Roman"/>
          <w:sz w:val="20"/>
          <w:szCs w:val="20"/>
          <w:lang w:eastAsia="zh-CN"/>
        </w:rPr>
        <w:t>».</w:t>
      </w:r>
    </w:p>
    <w:p w:rsidR="00261DDE" w:rsidRPr="00261DDE" w:rsidRDefault="00261DDE" w:rsidP="00261DDE">
      <w:pPr>
        <w:tabs>
          <w:tab w:val="left" w:pos="-4820"/>
          <w:tab w:val="left" w:pos="-3686"/>
        </w:tabs>
        <w:spacing w:after="0" w:line="240" w:lineRule="auto"/>
        <w:jc w:val="both"/>
        <w:rPr>
          <w:rFonts w:ascii="Times New Roman" w:eastAsia="Times New Roman" w:hAnsi="Times New Roman" w:cs="Times New Roman"/>
          <w:sz w:val="20"/>
          <w:szCs w:val="20"/>
        </w:rPr>
      </w:pPr>
      <w:r w:rsidRPr="00261DDE">
        <w:rPr>
          <w:rFonts w:ascii="Times New Roman" w:eastAsia="Times New Roman" w:hAnsi="Times New Roman" w:cs="Times New Roman"/>
          <w:sz w:val="20"/>
          <w:szCs w:val="20"/>
        </w:rPr>
        <w:t xml:space="preserve">      2. Настоящее решение вступает в силу после его официального опубликования.</w:t>
      </w:r>
    </w:p>
    <w:p w:rsidR="00261DDE" w:rsidRPr="00261DDE" w:rsidRDefault="00261DDE" w:rsidP="00261DDE">
      <w:pPr>
        <w:autoSpaceDE w:val="0"/>
        <w:spacing w:after="0" w:line="240" w:lineRule="auto"/>
        <w:jc w:val="both"/>
        <w:rPr>
          <w:rFonts w:ascii="Times New Roman" w:eastAsia="Lucida Sans Unicode" w:hAnsi="Times New Roman" w:cs="Times New Roman"/>
          <w:sz w:val="20"/>
          <w:szCs w:val="20"/>
        </w:rPr>
      </w:pPr>
      <w:r w:rsidRPr="00261DDE">
        <w:rPr>
          <w:rFonts w:ascii="Times New Roman" w:eastAsia="Times New Roman" w:hAnsi="Times New Roman" w:cs="Times New Roman"/>
          <w:sz w:val="20"/>
          <w:szCs w:val="20"/>
        </w:rPr>
        <w:t xml:space="preserve">      </w:t>
      </w:r>
      <w:r w:rsidRPr="00261DDE">
        <w:rPr>
          <w:rFonts w:ascii="Times New Roman" w:hAnsi="Times New Roman" w:cs="Times New Roman"/>
          <w:sz w:val="20"/>
          <w:szCs w:val="20"/>
        </w:rPr>
        <w:t>3. Опубликовать решение в муниципальной газете «Медниковский вестник» и разместить на официальном сайте Медниковского сельского поселения в сети Интернет.</w:t>
      </w:r>
    </w:p>
    <w:p w:rsidR="00261DDE" w:rsidRPr="00261DDE" w:rsidRDefault="00261DDE" w:rsidP="00261DDE">
      <w:pPr>
        <w:pStyle w:val="ConsPlusNormal"/>
        <w:rPr>
          <w:rFonts w:ascii="Times New Roman" w:hAnsi="Times New Roman" w:cs="Times New Roman"/>
        </w:rPr>
      </w:pPr>
      <w:r w:rsidRPr="00261DDE">
        <w:rPr>
          <w:rFonts w:ascii="Times New Roman" w:hAnsi="Times New Roman" w:cs="Times New Roman"/>
          <w:b/>
          <w:bCs/>
        </w:rPr>
        <w:t xml:space="preserve">Глава  сельского </w:t>
      </w:r>
      <w:r w:rsidRPr="00261DDE">
        <w:rPr>
          <w:rFonts w:ascii="Times New Roman" w:hAnsi="Times New Roman" w:cs="Times New Roman"/>
          <w:b/>
          <w:bCs/>
          <w:color w:val="000000"/>
        </w:rPr>
        <w:t xml:space="preserve"> поселения                    Ю.В. Иванова</w:t>
      </w:r>
    </w:p>
    <w:p w:rsidR="00261DDE" w:rsidRPr="00261DDE" w:rsidRDefault="00261DDE" w:rsidP="00261DDE">
      <w:pPr>
        <w:pStyle w:val="ConsPlusNormal"/>
        <w:ind w:firstLine="0"/>
        <w:rPr>
          <w:rFonts w:ascii="Times New Roman" w:hAnsi="Times New Roman" w:cs="Times New Roman"/>
          <w:b/>
          <w:bCs/>
          <w:color w:val="000000"/>
        </w:rPr>
      </w:pPr>
    </w:p>
    <w:p w:rsidR="00261DDE" w:rsidRDefault="00261DDE" w:rsidP="00261DDE">
      <w:pPr>
        <w:suppressAutoHyphens/>
        <w:autoSpaceDE w:val="0"/>
        <w:spacing w:after="0" w:line="240" w:lineRule="auto"/>
        <w:jc w:val="right"/>
        <w:outlineLvl w:val="1"/>
        <w:rPr>
          <w:rFonts w:ascii="Times New Roman" w:hAnsi="Times New Roman" w:cs="Times New Roman"/>
          <w:sz w:val="20"/>
          <w:szCs w:val="20"/>
          <w:lang w:eastAsia="zh-CN"/>
        </w:rPr>
      </w:pPr>
    </w:p>
    <w:p w:rsidR="00261DDE" w:rsidRPr="00261DDE" w:rsidRDefault="00261DDE" w:rsidP="00261DDE">
      <w:pPr>
        <w:suppressAutoHyphens/>
        <w:autoSpaceDE w:val="0"/>
        <w:spacing w:after="0" w:line="240" w:lineRule="auto"/>
        <w:jc w:val="right"/>
        <w:outlineLvl w:val="1"/>
        <w:rPr>
          <w:rFonts w:ascii="Times New Roman" w:hAnsi="Times New Roman" w:cs="Times New Roman"/>
          <w:sz w:val="20"/>
          <w:szCs w:val="20"/>
          <w:lang w:eastAsia="zh-CN"/>
        </w:rPr>
      </w:pPr>
      <w:r w:rsidRPr="00261DDE">
        <w:rPr>
          <w:rFonts w:ascii="Times New Roman" w:hAnsi="Times New Roman" w:cs="Times New Roman"/>
          <w:sz w:val="20"/>
          <w:szCs w:val="20"/>
          <w:lang w:eastAsia="zh-CN"/>
        </w:rPr>
        <w:lastRenderedPageBreak/>
        <w:t>Приложение 3</w:t>
      </w:r>
    </w:p>
    <w:p w:rsidR="00261DDE" w:rsidRPr="00261DDE" w:rsidRDefault="00261DDE" w:rsidP="00261DDE">
      <w:pPr>
        <w:spacing w:after="0" w:line="240" w:lineRule="auto"/>
        <w:ind w:left="4536"/>
        <w:jc w:val="right"/>
        <w:rPr>
          <w:rFonts w:ascii="Times New Roman" w:hAnsi="Times New Roman" w:cs="Times New Roman"/>
          <w:sz w:val="20"/>
          <w:szCs w:val="20"/>
          <w:lang w:eastAsia="zh-CN"/>
        </w:rPr>
      </w:pPr>
      <w:r w:rsidRPr="00261DDE">
        <w:rPr>
          <w:rFonts w:ascii="Times New Roman" w:hAnsi="Times New Roman" w:cs="Times New Roman"/>
          <w:sz w:val="20"/>
          <w:szCs w:val="20"/>
          <w:lang w:eastAsia="zh-CN"/>
        </w:rPr>
        <w:t xml:space="preserve">к Положению о муниципальном </w:t>
      </w:r>
    </w:p>
    <w:p w:rsidR="00261DDE" w:rsidRPr="00261DDE" w:rsidRDefault="00261DDE" w:rsidP="00261DDE">
      <w:pPr>
        <w:spacing w:after="0" w:line="240" w:lineRule="auto"/>
        <w:ind w:left="4536"/>
        <w:jc w:val="right"/>
        <w:rPr>
          <w:rFonts w:ascii="Times New Roman" w:hAnsi="Times New Roman" w:cs="Times New Roman"/>
          <w:sz w:val="20"/>
          <w:szCs w:val="20"/>
          <w:vertAlign w:val="superscript"/>
          <w:lang w:eastAsia="zh-CN"/>
        </w:rPr>
      </w:pPr>
      <w:r w:rsidRPr="00261DDE">
        <w:rPr>
          <w:rFonts w:ascii="Times New Roman" w:hAnsi="Times New Roman" w:cs="Times New Roman"/>
          <w:sz w:val="20"/>
          <w:szCs w:val="20"/>
          <w:lang w:eastAsia="zh-CN"/>
        </w:rPr>
        <w:t xml:space="preserve"> контроле в сфере благоустройства на территории  </w:t>
      </w:r>
      <w:r w:rsidRPr="00261DDE">
        <w:rPr>
          <w:rFonts w:ascii="Times New Roman" w:hAnsi="Times New Roman" w:cs="Times New Roman"/>
          <w:iCs/>
          <w:sz w:val="20"/>
          <w:szCs w:val="20"/>
          <w:lang w:eastAsia="zh-CN"/>
        </w:rPr>
        <w:t>Медниковского сельского поселения</w:t>
      </w:r>
    </w:p>
    <w:p w:rsidR="00261DDE" w:rsidRPr="00261DDE" w:rsidRDefault="00261DDE" w:rsidP="00261DDE">
      <w:pPr>
        <w:suppressAutoHyphens/>
        <w:autoSpaceDE w:val="0"/>
        <w:spacing w:after="0" w:line="240" w:lineRule="auto"/>
        <w:ind w:firstLine="720"/>
        <w:jc w:val="center"/>
        <w:rPr>
          <w:rFonts w:ascii="Times New Roman" w:hAnsi="Times New Roman" w:cs="Times New Roman"/>
          <w:sz w:val="20"/>
          <w:szCs w:val="20"/>
          <w:shd w:val="clear" w:color="auto" w:fill="F1C100"/>
          <w:lang w:eastAsia="zh-CN"/>
        </w:rPr>
      </w:pPr>
    </w:p>
    <w:p w:rsidR="00261DDE" w:rsidRPr="00261DDE" w:rsidRDefault="00261DDE" w:rsidP="00261DDE">
      <w:pPr>
        <w:autoSpaceDE w:val="0"/>
        <w:autoSpaceDN w:val="0"/>
        <w:adjustRightInd w:val="0"/>
        <w:spacing w:after="0" w:line="240" w:lineRule="auto"/>
        <w:ind w:firstLine="539"/>
        <w:jc w:val="center"/>
        <w:rPr>
          <w:rFonts w:ascii="Times New Roman" w:hAnsi="Times New Roman" w:cs="Times New Roman"/>
          <w:b/>
          <w:sz w:val="20"/>
          <w:szCs w:val="20"/>
          <w:lang w:eastAsia="zh-CN"/>
        </w:rPr>
      </w:pPr>
      <w:r w:rsidRPr="00261DDE">
        <w:rPr>
          <w:rFonts w:ascii="Times New Roman" w:hAnsi="Times New Roman" w:cs="Times New Roman"/>
          <w:b/>
          <w:sz w:val="20"/>
          <w:szCs w:val="20"/>
          <w:lang w:eastAsia="zh-CN"/>
        </w:rPr>
        <w:t xml:space="preserve">Критерии </w:t>
      </w:r>
    </w:p>
    <w:p w:rsidR="00261DDE" w:rsidRPr="00261DDE" w:rsidRDefault="00261DDE" w:rsidP="00261DDE">
      <w:pPr>
        <w:autoSpaceDE w:val="0"/>
        <w:autoSpaceDN w:val="0"/>
        <w:adjustRightInd w:val="0"/>
        <w:spacing w:after="0" w:line="240" w:lineRule="auto"/>
        <w:ind w:firstLine="539"/>
        <w:jc w:val="center"/>
        <w:rPr>
          <w:rFonts w:ascii="Times New Roman" w:hAnsi="Times New Roman" w:cs="Times New Roman"/>
          <w:b/>
          <w:sz w:val="20"/>
          <w:szCs w:val="20"/>
          <w:lang w:eastAsia="zh-CN"/>
        </w:rPr>
      </w:pPr>
      <w:r w:rsidRPr="00261DDE">
        <w:rPr>
          <w:rFonts w:ascii="Times New Roman" w:hAnsi="Times New Roman" w:cs="Times New Roman"/>
          <w:b/>
          <w:sz w:val="20"/>
          <w:szCs w:val="20"/>
          <w:lang w:eastAsia="zh-CN"/>
        </w:rPr>
        <w:t xml:space="preserve">отнесения объектов контроля к категориям риска в рамках осуществления </w:t>
      </w:r>
      <w:r w:rsidRPr="00261DDE">
        <w:rPr>
          <w:rFonts w:ascii="Times New Roman" w:hAnsi="Times New Roman" w:cs="Times New Roman"/>
          <w:b/>
          <w:bCs/>
          <w:sz w:val="20"/>
          <w:szCs w:val="20"/>
          <w:lang w:eastAsia="zh-CN"/>
        </w:rPr>
        <w:t>муниципального контроля</w:t>
      </w:r>
      <w:r w:rsidRPr="00261DDE">
        <w:rPr>
          <w:rFonts w:ascii="Times New Roman" w:hAnsi="Times New Roman" w:cs="Times New Roman"/>
          <w:b/>
          <w:bCs/>
          <w:sz w:val="20"/>
          <w:szCs w:val="20"/>
          <w:lang w:val="zh-CN" w:eastAsia="zh-CN"/>
        </w:rPr>
        <w:t xml:space="preserve"> </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eastAsia="zh-CN"/>
        </w:rPr>
        <w:t>Отнесение объектов контроля к определенной категории риска осуществляется в зависимости от значения показателя риска:</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eastAsia="zh-CN"/>
        </w:rPr>
        <w:t>- при значении показателя риска от 4 до 6 включительно – к категории среднего риска;</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eastAsia="zh-CN"/>
        </w:rPr>
        <w:t>- при значении показателя риска от 2 до 4 включительно – к категории умеренного риска;</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eastAsia="zh-CN"/>
        </w:rPr>
        <w:t>- при значении показателя риска от 0 до 2 включительно – к категории низкого риска.</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eastAsia="zh-CN"/>
        </w:rPr>
        <w:t>Показатель риска рассчитывается по следующей формуле: К=</w:t>
      </w:r>
      <w:r w:rsidRPr="00261DDE">
        <w:rPr>
          <w:rFonts w:ascii="Times New Roman" w:hAnsi="Times New Roman" w:cs="Times New Roman"/>
          <w:sz w:val="20"/>
          <w:szCs w:val="20"/>
          <w:lang w:val="en-US" w:eastAsia="zh-CN"/>
        </w:rPr>
        <w:t>V</w:t>
      </w:r>
      <w:r w:rsidRPr="00261DDE">
        <w:rPr>
          <w:rFonts w:ascii="Times New Roman" w:hAnsi="Times New Roman" w:cs="Times New Roman"/>
          <w:sz w:val="20"/>
          <w:szCs w:val="20"/>
          <w:lang w:eastAsia="zh-CN"/>
        </w:rPr>
        <w:t>1/</w:t>
      </w:r>
      <w:r w:rsidRPr="00261DDE">
        <w:rPr>
          <w:rFonts w:ascii="Times New Roman" w:hAnsi="Times New Roman" w:cs="Times New Roman"/>
          <w:sz w:val="20"/>
          <w:szCs w:val="20"/>
          <w:lang w:val="en-US" w:eastAsia="zh-CN"/>
        </w:rPr>
        <w:t>V</w:t>
      </w:r>
      <w:r w:rsidRPr="00261DDE">
        <w:rPr>
          <w:rFonts w:ascii="Times New Roman" w:hAnsi="Times New Roman" w:cs="Times New Roman"/>
          <w:sz w:val="20"/>
          <w:szCs w:val="20"/>
          <w:lang w:eastAsia="zh-CN"/>
        </w:rPr>
        <w:t>2+П1/П2, где:</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val="en-US" w:eastAsia="zh-CN"/>
        </w:rPr>
        <w:t>V</w:t>
      </w:r>
      <w:r w:rsidRPr="00261DDE">
        <w:rPr>
          <w:rFonts w:ascii="Times New Roman" w:hAnsi="Times New Roman" w:cs="Times New Roman"/>
          <w:sz w:val="20"/>
          <w:szCs w:val="20"/>
          <w:lang w:eastAsia="zh-CN"/>
        </w:rPr>
        <w:t>1 - количество выданных предписаний об устранении выявленных нарушений обязательных требований в предшествующем году;</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val="en-US" w:eastAsia="zh-CN"/>
        </w:rPr>
        <w:t>V</w:t>
      </w:r>
      <w:r w:rsidRPr="00261DDE">
        <w:rPr>
          <w:rFonts w:ascii="Times New Roman" w:hAnsi="Times New Roman" w:cs="Times New Roman"/>
          <w:sz w:val="20"/>
          <w:szCs w:val="20"/>
          <w:lang w:eastAsia="zh-CN"/>
        </w:rPr>
        <w:t>2  - количество исполненных предписаний об устранении выявленных нарушений обязательных требований в предшествующем году;</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eastAsia="zh-CN"/>
        </w:rPr>
        <w:t>П1 – количество выданных предостережений в предшествующем году;</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eastAsia="zh-CN"/>
        </w:rPr>
        <w:t>П2 - количество выполненных предостережений в предшествующем году;</w:t>
      </w:r>
    </w:p>
    <w:p w:rsidR="00261DDE" w:rsidRPr="00261DDE" w:rsidRDefault="00261DDE" w:rsidP="00261DDE">
      <w:pPr>
        <w:suppressAutoHyphens/>
        <w:spacing w:after="0" w:line="240" w:lineRule="auto"/>
        <w:ind w:firstLine="720"/>
        <w:jc w:val="both"/>
        <w:rPr>
          <w:rFonts w:ascii="Times New Roman" w:hAnsi="Times New Roman" w:cs="Times New Roman"/>
          <w:sz w:val="20"/>
          <w:szCs w:val="20"/>
          <w:lang w:eastAsia="zh-CN"/>
        </w:rPr>
      </w:pPr>
      <w:r w:rsidRPr="00261DDE">
        <w:rPr>
          <w:rFonts w:ascii="Times New Roman" w:hAnsi="Times New Roman" w:cs="Times New Roman"/>
          <w:sz w:val="20"/>
          <w:szCs w:val="20"/>
          <w:lang w:eastAsia="zh-CN"/>
        </w:rPr>
        <w:t>К - показатель риска.</w:t>
      </w:r>
    </w:p>
    <w:p w:rsidR="00261DDE" w:rsidRPr="00261DDE" w:rsidRDefault="00261DDE" w:rsidP="00261DDE">
      <w:pPr>
        <w:autoSpaceDN w:val="0"/>
        <w:spacing w:after="0" w:line="240" w:lineRule="auto"/>
        <w:jc w:val="both"/>
        <w:textAlignment w:val="baseline"/>
        <w:rPr>
          <w:rFonts w:ascii="Times New Roman" w:hAnsi="Times New Roman" w:cs="Times New Roman"/>
          <w:sz w:val="20"/>
          <w:szCs w:val="20"/>
        </w:rPr>
      </w:pPr>
    </w:p>
    <w:p w:rsidR="00261DDE" w:rsidRPr="00261DDE" w:rsidRDefault="00261DDE"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Российская Федерация</w:t>
      </w:r>
    </w:p>
    <w:p w:rsidR="00261DDE" w:rsidRPr="00261DDE" w:rsidRDefault="00261DDE"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Новгородская область Старорусский район</w:t>
      </w:r>
    </w:p>
    <w:p w:rsidR="00261DDE" w:rsidRPr="00261DDE" w:rsidRDefault="00261DDE"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Совет депутатов Медниковского сельского поселения</w:t>
      </w:r>
    </w:p>
    <w:p w:rsidR="00261DDE" w:rsidRPr="00261DDE" w:rsidRDefault="00261DDE" w:rsidP="00261DDE">
      <w:pPr>
        <w:spacing w:after="0" w:line="240" w:lineRule="auto"/>
        <w:jc w:val="center"/>
        <w:rPr>
          <w:rFonts w:ascii="Times New Roman" w:hAnsi="Times New Roman" w:cs="Times New Roman"/>
          <w:kern w:val="2"/>
          <w:sz w:val="20"/>
          <w:szCs w:val="20"/>
        </w:rPr>
      </w:pPr>
    </w:p>
    <w:p w:rsidR="00261DDE" w:rsidRPr="00261DDE" w:rsidRDefault="00261DDE"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Р Е Ш Е Н  И Е</w:t>
      </w:r>
    </w:p>
    <w:p w:rsidR="00261DDE" w:rsidRPr="00261DDE" w:rsidRDefault="00261DDE"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 xml:space="preserve">от 14.05.2025   № 182       </w:t>
      </w:r>
    </w:p>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д. Медниково</w:t>
      </w:r>
    </w:p>
    <w:p w:rsidR="00261DDE" w:rsidRPr="00261DDE" w:rsidRDefault="00261DDE" w:rsidP="00261DDE">
      <w:pPr>
        <w:tabs>
          <w:tab w:val="left" w:pos="7230"/>
        </w:tabs>
        <w:spacing w:after="0" w:line="240" w:lineRule="auto"/>
        <w:ind w:right="1557"/>
        <w:rPr>
          <w:rFonts w:ascii="Times New Roman" w:hAnsi="Times New Roman" w:cs="Times New Roman"/>
          <w:b/>
          <w:sz w:val="20"/>
          <w:szCs w:val="20"/>
        </w:rPr>
      </w:pPr>
    </w:p>
    <w:p w:rsidR="00261DDE" w:rsidRPr="00261DDE" w:rsidRDefault="00261DDE" w:rsidP="00261DDE">
      <w:pPr>
        <w:spacing w:after="0" w:line="240" w:lineRule="auto"/>
        <w:ind w:right="-1"/>
        <w:jc w:val="center"/>
        <w:rPr>
          <w:rFonts w:ascii="Times New Roman" w:hAnsi="Times New Roman" w:cs="Times New Roman"/>
          <w:b/>
          <w:sz w:val="20"/>
          <w:szCs w:val="20"/>
        </w:rPr>
      </w:pPr>
      <w:r w:rsidRPr="00261DDE">
        <w:rPr>
          <w:rFonts w:ascii="Times New Roman" w:hAnsi="Times New Roman" w:cs="Times New Roman"/>
          <w:b/>
          <w:sz w:val="20"/>
          <w:szCs w:val="20"/>
        </w:rPr>
        <w:t>О внесении изменений в Положение о муниципальной</w:t>
      </w:r>
    </w:p>
    <w:p w:rsidR="00261DDE" w:rsidRPr="00261DDE" w:rsidRDefault="00261DDE" w:rsidP="00261DDE">
      <w:pPr>
        <w:spacing w:after="0" w:line="240" w:lineRule="auto"/>
        <w:ind w:right="-1"/>
        <w:jc w:val="center"/>
        <w:rPr>
          <w:rFonts w:ascii="Times New Roman" w:hAnsi="Times New Roman" w:cs="Times New Roman"/>
          <w:b/>
          <w:sz w:val="20"/>
          <w:szCs w:val="20"/>
        </w:rPr>
      </w:pPr>
      <w:r w:rsidRPr="00261DDE">
        <w:rPr>
          <w:rFonts w:ascii="Times New Roman" w:hAnsi="Times New Roman" w:cs="Times New Roman"/>
          <w:b/>
          <w:sz w:val="20"/>
          <w:szCs w:val="20"/>
        </w:rPr>
        <w:t>службе в Администрации Медниковского сельского поселения</w:t>
      </w:r>
    </w:p>
    <w:p w:rsidR="00261DDE" w:rsidRPr="00261DDE" w:rsidRDefault="00261DDE" w:rsidP="00261DDE">
      <w:pPr>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ab/>
      </w:r>
    </w:p>
    <w:p w:rsidR="00261DDE" w:rsidRPr="00261DDE" w:rsidRDefault="00261DDE" w:rsidP="00261DDE">
      <w:pPr>
        <w:spacing w:after="0" w:line="240" w:lineRule="auto"/>
        <w:ind w:firstLine="709"/>
        <w:jc w:val="both"/>
        <w:rPr>
          <w:rFonts w:ascii="Times New Roman" w:hAnsi="Times New Roman" w:cs="Times New Roman"/>
          <w:b/>
          <w:color w:val="000000"/>
          <w:sz w:val="20"/>
          <w:szCs w:val="20"/>
        </w:rPr>
      </w:pPr>
      <w:r w:rsidRPr="00261DDE">
        <w:rPr>
          <w:rFonts w:ascii="Times New Roman" w:hAnsi="Times New Roman" w:cs="Times New Roman"/>
          <w:color w:val="000000"/>
          <w:sz w:val="20"/>
          <w:szCs w:val="20"/>
        </w:rPr>
        <w:t>В соответствии с Федеральным законом от 02.03.2007 № 25-ФЗ «О муниципальной службе в Российской Федерации», Законом Новгородской области от 25.12.2007 № 240-ОЗ "О некоторых вопросах правового регулирования муниципальной службы в Новгородской области", руководствуясь Уставом Медниковского сельского поселения, Совет депутатов Медниковского сельского поселения</w:t>
      </w:r>
      <w:r w:rsidRPr="00261DDE">
        <w:rPr>
          <w:rFonts w:ascii="Times New Roman" w:hAnsi="Times New Roman" w:cs="Times New Roman"/>
          <w:b/>
          <w:color w:val="000000"/>
          <w:sz w:val="20"/>
          <w:szCs w:val="20"/>
        </w:rPr>
        <w:t xml:space="preserve"> </w:t>
      </w:r>
      <w:r w:rsidRPr="00261DDE">
        <w:rPr>
          <w:rFonts w:ascii="Times New Roman" w:hAnsi="Times New Roman" w:cs="Times New Roman"/>
          <w:b/>
          <w:bCs/>
          <w:color w:val="000000"/>
          <w:sz w:val="20"/>
          <w:szCs w:val="20"/>
        </w:rPr>
        <w:t>Р Е Ш И Л:</w:t>
      </w:r>
    </w:p>
    <w:p w:rsidR="00261DDE" w:rsidRPr="00261DDE" w:rsidRDefault="00261DDE" w:rsidP="00261DDE">
      <w:pPr>
        <w:spacing w:after="0" w:line="240" w:lineRule="auto"/>
        <w:ind w:firstLine="708"/>
        <w:jc w:val="both"/>
        <w:rPr>
          <w:rFonts w:ascii="Times New Roman" w:hAnsi="Times New Roman" w:cs="Times New Roman"/>
          <w:bCs/>
          <w:color w:val="000000"/>
          <w:sz w:val="20"/>
          <w:szCs w:val="20"/>
        </w:rPr>
      </w:pPr>
      <w:r w:rsidRPr="00261DDE">
        <w:rPr>
          <w:rFonts w:ascii="Times New Roman" w:hAnsi="Times New Roman" w:cs="Times New Roman"/>
          <w:bCs/>
          <w:color w:val="000000"/>
          <w:sz w:val="20"/>
          <w:szCs w:val="20"/>
        </w:rPr>
        <w:t xml:space="preserve">1. Внести в Положение о муниципальной службе в Администрации Медниковского сельского поселения, утвержденное решением Совета депутатов Медниковского сельского поселения от 15.01.2015 № 228 «Об утверждении Положения о муниципальной службе в Администрации Медниковского сельского поселения» (далее – Положение) следующие изменения: </w:t>
      </w:r>
    </w:p>
    <w:p w:rsidR="00261DDE" w:rsidRPr="00261DDE" w:rsidRDefault="00261DDE" w:rsidP="00261DDE">
      <w:pPr>
        <w:spacing w:after="0" w:line="240" w:lineRule="auto"/>
        <w:ind w:firstLine="708"/>
        <w:jc w:val="both"/>
        <w:rPr>
          <w:rFonts w:ascii="Times New Roman" w:hAnsi="Times New Roman" w:cs="Times New Roman"/>
          <w:bCs/>
          <w:color w:val="000000"/>
          <w:sz w:val="20"/>
          <w:szCs w:val="20"/>
        </w:rPr>
      </w:pPr>
      <w:r w:rsidRPr="00261DDE">
        <w:rPr>
          <w:rFonts w:ascii="Times New Roman" w:hAnsi="Times New Roman" w:cs="Times New Roman"/>
          <w:bCs/>
          <w:color w:val="000000"/>
          <w:sz w:val="20"/>
          <w:szCs w:val="20"/>
        </w:rPr>
        <w:t xml:space="preserve">1.1. абзац третий пункта 2.4 раздела 2 Положения изложить в следующей редакции: </w:t>
      </w:r>
    </w:p>
    <w:p w:rsidR="00261DDE" w:rsidRPr="00261DDE" w:rsidRDefault="00261DDE" w:rsidP="00261DDE">
      <w:pPr>
        <w:spacing w:after="0" w:line="240" w:lineRule="auto"/>
        <w:ind w:firstLine="708"/>
        <w:jc w:val="both"/>
        <w:rPr>
          <w:rFonts w:ascii="Times New Roman" w:hAnsi="Times New Roman" w:cs="Times New Roman"/>
          <w:bCs/>
          <w:color w:val="000000"/>
          <w:sz w:val="20"/>
          <w:szCs w:val="20"/>
        </w:rPr>
      </w:pPr>
      <w:r w:rsidRPr="00261DDE">
        <w:rPr>
          <w:rFonts w:ascii="Times New Roman" w:hAnsi="Times New Roman" w:cs="Times New Roman"/>
          <w:bCs/>
          <w:color w:val="000000"/>
          <w:sz w:val="20"/>
          <w:szCs w:val="20"/>
        </w:rPr>
        <w:t xml:space="preserve">«анкету, предусмотренную статьей 15.2 Федерального закона от 2 марта 2007 г. № 25-ФЗ "О муниципальной службе в Российской Федерации"». </w:t>
      </w:r>
    </w:p>
    <w:p w:rsidR="00261DDE" w:rsidRPr="00261DDE" w:rsidRDefault="00261DDE" w:rsidP="00261DDE">
      <w:pPr>
        <w:spacing w:after="0" w:line="240" w:lineRule="auto"/>
        <w:ind w:firstLine="708"/>
        <w:jc w:val="both"/>
        <w:rPr>
          <w:rFonts w:ascii="Times New Roman" w:hAnsi="Times New Roman" w:cs="Times New Roman"/>
          <w:bCs/>
          <w:color w:val="000000"/>
          <w:sz w:val="20"/>
          <w:szCs w:val="20"/>
        </w:rPr>
      </w:pPr>
      <w:r w:rsidRPr="00261DDE">
        <w:rPr>
          <w:rFonts w:ascii="Times New Roman" w:hAnsi="Times New Roman" w:cs="Times New Roman"/>
          <w:bCs/>
          <w:color w:val="000000"/>
          <w:sz w:val="20"/>
          <w:szCs w:val="20"/>
        </w:rPr>
        <w:t xml:space="preserve">2. Опубликовать настоящее решение в газете «Медниковский вестник». </w:t>
      </w:r>
    </w:p>
    <w:p w:rsidR="00261DDE" w:rsidRPr="00261DDE" w:rsidRDefault="00261DDE" w:rsidP="00261DDE">
      <w:pPr>
        <w:spacing w:after="0" w:line="240" w:lineRule="auto"/>
        <w:jc w:val="both"/>
        <w:rPr>
          <w:rFonts w:ascii="Times New Roman" w:hAnsi="Times New Roman" w:cs="Times New Roman"/>
          <w:b/>
          <w:bCs/>
          <w:sz w:val="20"/>
          <w:szCs w:val="20"/>
        </w:rPr>
      </w:pPr>
      <w:r w:rsidRPr="00261DDE">
        <w:rPr>
          <w:rFonts w:ascii="Times New Roman" w:hAnsi="Times New Roman" w:cs="Times New Roman"/>
          <w:b/>
          <w:bCs/>
          <w:sz w:val="20"/>
          <w:szCs w:val="20"/>
        </w:rPr>
        <w:t>Глава сельского поселения                                 Ю.В. Иванова</w:t>
      </w:r>
    </w:p>
    <w:p w:rsidR="00261DDE" w:rsidRPr="00261DDE" w:rsidRDefault="00261DDE" w:rsidP="00261DDE">
      <w:pPr>
        <w:spacing w:after="0" w:line="240" w:lineRule="auto"/>
        <w:rPr>
          <w:rFonts w:ascii="Times New Roman" w:hAnsi="Times New Roman" w:cs="Times New Roman"/>
          <w:b/>
          <w:sz w:val="20"/>
          <w:szCs w:val="20"/>
        </w:rPr>
      </w:pPr>
    </w:p>
    <w:p w:rsidR="00261DDE" w:rsidRPr="00261DDE" w:rsidRDefault="00261DDE"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Российская Федерация</w:t>
      </w:r>
    </w:p>
    <w:p w:rsidR="00261DDE" w:rsidRPr="00261DDE" w:rsidRDefault="00261DDE"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Новгородская область Старорусский район</w:t>
      </w:r>
    </w:p>
    <w:p w:rsidR="00261DDE" w:rsidRPr="00261DDE" w:rsidRDefault="00261DDE"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Администрация Медниковского сельского поселения</w:t>
      </w:r>
    </w:p>
    <w:p w:rsidR="00261DDE" w:rsidRPr="00261DDE" w:rsidRDefault="00261DDE" w:rsidP="00261DDE">
      <w:pPr>
        <w:spacing w:after="0" w:line="240" w:lineRule="auto"/>
        <w:jc w:val="center"/>
        <w:rPr>
          <w:rFonts w:ascii="Times New Roman" w:hAnsi="Times New Roman" w:cs="Times New Roman"/>
          <w:sz w:val="20"/>
          <w:szCs w:val="20"/>
        </w:rPr>
      </w:pPr>
    </w:p>
    <w:p w:rsidR="00261DDE" w:rsidRPr="00261DDE" w:rsidRDefault="00261DDE"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П О С Т А Н О В Л Е Н И Е</w:t>
      </w:r>
    </w:p>
    <w:p w:rsidR="00261DDE" w:rsidRPr="00261DDE" w:rsidRDefault="00261DDE"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 xml:space="preserve">от  14.05.2025 № 64 </w:t>
      </w:r>
    </w:p>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д. Медниково</w:t>
      </w:r>
    </w:p>
    <w:p w:rsidR="00261DDE" w:rsidRPr="00261DDE" w:rsidRDefault="00261DDE" w:rsidP="00261DDE">
      <w:pPr>
        <w:adjustRightInd w:val="0"/>
        <w:spacing w:after="0" w:line="240" w:lineRule="auto"/>
        <w:jc w:val="both"/>
        <w:rPr>
          <w:rFonts w:ascii="Times New Roman" w:hAnsi="Times New Roman" w:cs="Times New Roman"/>
          <w:sz w:val="20"/>
          <w:szCs w:val="20"/>
        </w:rPr>
      </w:pPr>
    </w:p>
    <w:p w:rsidR="00261DDE" w:rsidRPr="00261DDE" w:rsidRDefault="00261DDE" w:rsidP="00261DDE">
      <w:pPr>
        <w:spacing w:after="0" w:line="240" w:lineRule="auto"/>
        <w:jc w:val="center"/>
        <w:rPr>
          <w:rFonts w:ascii="Times New Roman" w:hAnsi="Times New Roman" w:cs="Times New Roman"/>
          <w:b/>
          <w:bCs/>
          <w:sz w:val="20"/>
          <w:szCs w:val="20"/>
        </w:rPr>
      </w:pPr>
      <w:r w:rsidRPr="00261DDE">
        <w:rPr>
          <w:rFonts w:ascii="Times New Roman" w:hAnsi="Times New Roman" w:cs="Times New Roman"/>
          <w:b/>
          <w:bCs/>
          <w:sz w:val="20"/>
          <w:szCs w:val="20"/>
        </w:rPr>
        <w:t xml:space="preserve">Об утверждении Положения о расчете размера и порядке оплаты </w:t>
      </w:r>
    </w:p>
    <w:p w:rsidR="00261DDE" w:rsidRPr="00261DDE" w:rsidRDefault="00261DDE"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bCs/>
          <w:sz w:val="20"/>
          <w:szCs w:val="20"/>
        </w:rPr>
        <w:t>восстановительной стоимости зеленых насаждений на территории Медниковского сельского поселения</w:t>
      </w:r>
    </w:p>
    <w:p w:rsidR="00261DDE" w:rsidRPr="00261DDE" w:rsidRDefault="00261DDE" w:rsidP="00261DDE">
      <w:pPr>
        <w:spacing w:after="0" w:line="240" w:lineRule="auto"/>
        <w:jc w:val="center"/>
        <w:rPr>
          <w:rFonts w:ascii="Times New Roman" w:hAnsi="Times New Roman" w:cs="Times New Roman"/>
          <w:b/>
          <w:sz w:val="20"/>
          <w:szCs w:val="20"/>
        </w:rPr>
      </w:pPr>
    </w:p>
    <w:p w:rsidR="00261DDE" w:rsidRPr="00261DDE" w:rsidRDefault="00261DDE" w:rsidP="00261DDE">
      <w:pPr>
        <w:pStyle w:val="ConsPlusNormal"/>
        <w:ind w:firstLine="709"/>
        <w:jc w:val="both"/>
        <w:rPr>
          <w:rFonts w:ascii="Times New Roman" w:eastAsia="Calibri" w:hAnsi="Times New Roman" w:cs="Times New Roman"/>
          <w:lang w:eastAsia="en-US"/>
        </w:rPr>
      </w:pPr>
      <w:r w:rsidRPr="00261DDE">
        <w:rPr>
          <w:rFonts w:ascii="Times New Roman" w:hAnsi="Times New Roman" w:cs="Times New Roman"/>
          <w:color w:val="000000"/>
        </w:rPr>
        <w:t xml:space="preserve">В соответствии с Федеральным </w:t>
      </w:r>
      <w:hyperlink r:id="rId5" w:history="1">
        <w:r w:rsidRPr="00261DDE">
          <w:rPr>
            <w:rStyle w:val="a5"/>
            <w:rFonts w:ascii="Times New Roman" w:hAnsi="Times New Roman" w:cs="Times New Roman"/>
            <w:color w:val="000000"/>
          </w:rPr>
          <w:t>законом</w:t>
        </w:r>
      </w:hyperlink>
      <w:r w:rsidRPr="00261DDE">
        <w:rPr>
          <w:rFonts w:ascii="Times New Roman" w:hAnsi="Times New Roman" w:cs="Times New Roman"/>
          <w:color w:val="000000"/>
        </w:rPr>
        <w:t xml:space="preserve"> от 6 октября 2003 года  № 131-ФЗ «Об общих принципах организации местного самоуправления в Российской Федерации», решением Совета депутатов Медниковского сельского поселения  от  </w:t>
      </w:r>
      <w:r w:rsidRPr="00261DDE">
        <w:rPr>
          <w:rFonts w:ascii="Times New Roman" w:hAnsi="Times New Roman" w:cs="Times New Roman"/>
        </w:rPr>
        <w:t xml:space="preserve">№ </w:t>
      </w:r>
      <w:r w:rsidRPr="00261DDE">
        <w:rPr>
          <w:rFonts w:ascii="Times New Roman" w:hAnsi="Times New Roman" w:cs="Times New Roman"/>
          <w:color w:val="000000"/>
        </w:rPr>
        <w:t xml:space="preserve"> «Об утверждении Правил содержания и охраны зеленых насаждений на территории Медниковского сельского поселения», </w:t>
      </w:r>
      <w:r w:rsidRPr="00261DDE">
        <w:rPr>
          <w:rFonts w:ascii="Times New Roman" w:eastAsia="Calibri" w:hAnsi="Times New Roman" w:cs="Times New Roman"/>
          <w:lang w:eastAsia="en-US"/>
        </w:rPr>
        <w:t xml:space="preserve">Администрация Медниковского сельского поселения </w:t>
      </w:r>
      <w:r w:rsidRPr="00261DDE">
        <w:rPr>
          <w:rFonts w:ascii="Times New Roman" w:eastAsia="Calibri" w:hAnsi="Times New Roman" w:cs="Times New Roman"/>
          <w:b/>
          <w:lang w:eastAsia="en-US"/>
        </w:rPr>
        <w:t>ПОСТАНОВЛЯЕТ:</w:t>
      </w:r>
    </w:p>
    <w:p w:rsidR="00261DDE" w:rsidRPr="00261DDE" w:rsidRDefault="00261DDE" w:rsidP="00261DDE">
      <w:pPr>
        <w:pStyle w:val="ConsPlusNormal"/>
        <w:numPr>
          <w:ilvl w:val="0"/>
          <w:numId w:val="1"/>
        </w:numPr>
        <w:adjustRightInd/>
        <w:ind w:firstLine="709"/>
        <w:jc w:val="both"/>
        <w:rPr>
          <w:rFonts w:ascii="Times New Roman" w:hAnsi="Times New Roman" w:cs="Times New Roman"/>
          <w:color w:val="000000"/>
        </w:rPr>
      </w:pPr>
      <w:r w:rsidRPr="00261DDE">
        <w:rPr>
          <w:rFonts w:ascii="Times New Roman" w:hAnsi="Times New Roman" w:cs="Times New Roman"/>
          <w:color w:val="000000"/>
        </w:rPr>
        <w:t xml:space="preserve">Утвердить прилагаемое </w:t>
      </w:r>
      <w:hyperlink r:id="rId6" w:anchor="P37" w:history="1">
        <w:r w:rsidRPr="00261DDE">
          <w:rPr>
            <w:rStyle w:val="a5"/>
            <w:rFonts w:ascii="Times New Roman" w:hAnsi="Times New Roman" w:cs="Times New Roman"/>
            <w:color w:val="000000"/>
          </w:rPr>
          <w:t>Положение</w:t>
        </w:r>
      </w:hyperlink>
      <w:r w:rsidRPr="00261DDE">
        <w:rPr>
          <w:rFonts w:ascii="Times New Roman" w:hAnsi="Times New Roman" w:cs="Times New Roman"/>
          <w:color w:val="000000"/>
        </w:rPr>
        <w:t xml:space="preserve"> о расчете размера и порядке оплаты восстановительной стоимости зеленых насаждений на территории Медниковского сельского поселения (далее Положение).</w:t>
      </w:r>
    </w:p>
    <w:p w:rsidR="00261DDE" w:rsidRPr="00261DDE" w:rsidRDefault="00261DDE" w:rsidP="00261DDE">
      <w:pPr>
        <w:pStyle w:val="ConsPlusNormal"/>
        <w:numPr>
          <w:ilvl w:val="0"/>
          <w:numId w:val="1"/>
        </w:numPr>
        <w:adjustRightInd/>
        <w:ind w:firstLine="709"/>
        <w:jc w:val="both"/>
        <w:rPr>
          <w:rFonts w:ascii="Times New Roman" w:hAnsi="Times New Roman" w:cs="Times New Roman"/>
          <w:color w:val="000000"/>
        </w:rPr>
      </w:pPr>
      <w:r w:rsidRPr="00261DDE">
        <w:rPr>
          <w:rFonts w:ascii="Times New Roman" w:hAnsi="Times New Roman" w:cs="Times New Roman"/>
          <w:color w:val="000000"/>
        </w:rPr>
        <w:t xml:space="preserve">Установить, что величина одной условной единицы восстановительной стоимости, применяемой в </w:t>
      </w:r>
      <w:hyperlink r:id="rId7" w:anchor="P37" w:history="1">
        <w:r w:rsidRPr="00261DDE">
          <w:rPr>
            <w:rStyle w:val="a5"/>
            <w:rFonts w:ascii="Times New Roman" w:hAnsi="Times New Roman" w:cs="Times New Roman"/>
            <w:color w:val="000000"/>
          </w:rPr>
          <w:t>Положении</w:t>
        </w:r>
      </w:hyperlink>
      <w:r w:rsidRPr="00261DDE">
        <w:rPr>
          <w:rFonts w:ascii="Times New Roman" w:hAnsi="Times New Roman" w:cs="Times New Roman"/>
          <w:color w:val="000000"/>
        </w:rPr>
        <w:t xml:space="preserve"> при расчете восстановительной стоимости зеленых насаждений, равна 150 рублям.</w:t>
      </w:r>
    </w:p>
    <w:p w:rsidR="00261DDE" w:rsidRPr="00261DDE" w:rsidRDefault="00261DDE" w:rsidP="00261DDE">
      <w:pPr>
        <w:pStyle w:val="ConsPlusNormal"/>
        <w:numPr>
          <w:ilvl w:val="0"/>
          <w:numId w:val="1"/>
        </w:numPr>
        <w:ind w:firstLine="709"/>
        <w:rPr>
          <w:rFonts w:ascii="Times New Roman" w:eastAsia="Times New Roman CYR" w:hAnsi="Times New Roman" w:cs="Times New Roman"/>
          <w:b/>
        </w:rPr>
      </w:pPr>
      <w:r w:rsidRPr="00261DDE">
        <w:rPr>
          <w:rFonts w:ascii="Times New Roman" w:eastAsia="Calibri" w:hAnsi="Times New Roman" w:cs="Times New Roman"/>
          <w:lang w:eastAsia="en-US"/>
        </w:rPr>
        <w:t xml:space="preserve">Опубликовать постановление в периодическом печатном издании – муниципальной газете «Медниковский вестник» и на официальном сайте Администрации Медниковского сельского поселения в </w:t>
      </w:r>
      <w:r w:rsidRPr="00261DDE">
        <w:rPr>
          <w:rFonts w:ascii="Times New Roman" w:eastAsia="Calibri" w:hAnsi="Times New Roman" w:cs="Times New Roman"/>
          <w:color w:val="000000"/>
          <w:lang w:eastAsia="en-US"/>
        </w:rPr>
        <w:lastRenderedPageBreak/>
        <w:t xml:space="preserve">информационно-телекоммуникационной сети «Интернет».  </w:t>
      </w:r>
    </w:p>
    <w:p w:rsidR="00261DDE" w:rsidRPr="00261DDE" w:rsidRDefault="00261DDE" w:rsidP="00261DDE">
      <w:pPr>
        <w:adjustRightInd w:val="0"/>
        <w:spacing w:after="0" w:line="240" w:lineRule="auto"/>
        <w:jc w:val="both"/>
        <w:rPr>
          <w:rFonts w:ascii="Times New Roman" w:hAnsi="Times New Roman" w:cs="Times New Roman"/>
          <w:b/>
          <w:bCs/>
          <w:sz w:val="20"/>
          <w:szCs w:val="20"/>
          <w:lang w:eastAsia="zh-CN"/>
        </w:rPr>
      </w:pPr>
      <w:r w:rsidRPr="00261DDE">
        <w:rPr>
          <w:rFonts w:ascii="Times New Roman" w:hAnsi="Times New Roman" w:cs="Times New Roman"/>
          <w:b/>
          <w:bCs/>
          <w:sz w:val="20"/>
          <w:szCs w:val="20"/>
          <w:lang w:eastAsia="zh-CN"/>
        </w:rPr>
        <w:t>Глава    администрации</w:t>
      </w:r>
      <w:r w:rsidRPr="00261DDE">
        <w:rPr>
          <w:rFonts w:ascii="Times New Roman" w:hAnsi="Times New Roman" w:cs="Times New Roman"/>
          <w:b/>
          <w:bCs/>
          <w:sz w:val="20"/>
          <w:szCs w:val="20"/>
          <w:lang w:eastAsia="zh-CN"/>
        </w:rPr>
        <w:tab/>
      </w:r>
      <w:r w:rsidRPr="00261DDE">
        <w:rPr>
          <w:rFonts w:ascii="Times New Roman" w:hAnsi="Times New Roman" w:cs="Times New Roman"/>
          <w:b/>
          <w:bCs/>
          <w:sz w:val="20"/>
          <w:szCs w:val="20"/>
          <w:lang w:eastAsia="zh-CN"/>
        </w:rPr>
        <w:tab/>
      </w:r>
      <w:r w:rsidRPr="00261DDE">
        <w:rPr>
          <w:rFonts w:ascii="Times New Roman" w:hAnsi="Times New Roman" w:cs="Times New Roman"/>
          <w:b/>
          <w:bCs/>
          <w:sz w:val="20"/>
          <w:szCs w:val="20"/>
          <w:lang w:eastAsia="zh-CN"/>
        </w:rPr>
        <w:tab/>
      </w:r>
      <w:r w:rsidRPr="00261DDE">
        <w:rPr>
          <w:rFonts w:ascii="Times New Roman" w:hAnsi="Times New Roman" w:cs="Times New Roman"/>
          <w:b/>
          <w:bCs/>
          <w:sz w:val="20"/>
          <w:szCs w:val="20"/>
          <w:lang w:eastAsia="zh-CN"/>
        </w:rPr>
        <w:tab/>
      </w:r>
      <w:r w:rsidRPr="00261DDE">
        <w:rPr>
          <w:rFonts w:ascii="Times New Roman" w:hAnsi="Times New Roman" w:cs="Times New Roman"/>
          <w:b/>
          <w:bCs/>
          <w:sz w:val="20"/>
          <w:szCs w:val="20"/>
          <w:lang w:eastAsia="zh-CN"/>
        </w:rPr>
        <w:tab/>
        <w:t xml:space="preserve">Ю.В. Иванова  </w:t>
      </w:r>
    </w:p>
    <w:p w:rsidR="00261DDE" w:rsidRPr="00261DDE" w:rsidRDefault="00261DDE" w:rsidP="00261DDE">
      <w:pPr>
        <w:adjustRightInd w:val="0"/>
        <w:spacing w:after="0" w:line="240" w:lineRule="auto"/>
        <w:jc w:val="both"/>
        <w:rPr>
          <w:rFonts w:ascii="Times New Roman" w:eastAsia="Times New Roman CYR" w:hAnsi="Times New Roman" w:cs="Times New Roman"/>
          <w:b/>
          <w:bCs/>
          <w:sz w:val="20"/>
          <w:szCs w:val="20"/>
        </w:rPr>
      </w:pPr>
    </w:p>
    <w:p w:rsidR="00261DDE" w:rsidRPr="00261DDE" w:rsidRDefault="00261DDE" w:rsidP="00261DDE">
      <w:pPr>
        <w:adjustRightInd w:val="0"/>
        <w:spacing w:after="0" w:line="240" w:lineRule="auto"/>
        <w:ind w:firstLine="720"/>
        <w:jc w:val="right"/>
        <w:rPr>
          <w:rFonts w:ascii="Times New Roman" w:eastAsia="Times New Roman CYR" w:hAnsi="Times New Roman" w:cs="Times New Roman"/>
          <w:sz w:val="20"/>
          <w:szCs w:val="20"/>
        </w:rPr>
      </w:pPr>
      <w:r w:rsidRPr="00261DDE">
        <w:rPr>
          <w:rFonts w:ascii="Times New Roman" w:eastAsia="Times New Roman CYR" w:hAnsi="Times New Roman" w:cs="Times New Roman"/>
          <w:sz w:val="20"/>
          <w:szCs w:val="20"/>
        </w:rPr>
        <w:t>УТВЕРЖДЕНО</w:t>
      </w:r>
    </w:p>
    <w:p w:rsidR="00261DDE" w:rsidRPr="00261DDE" w:rsidRDefault="00261DDE" w:rsidP="00261DDE">
      <w:pPr>
        <w:adjustRightInd w:val="0"/>
        <w:spacing w:after="0" w:line="240" w:lineRule="auto"/>
        <w:ind w:firstLine="720"/>
        <w:jc w:val="right"/>
        <w:rPr>
          <w:rFonts w:ascii="Times New Roman" w:eastAsia="Times New Roman CYR" w:hAnsi="Times New Roman" w:cs="Times New Roman"/>
          <w:sz w:val="20"/>
          <w:szCs w:val="20"/>
        </w:rPr>
      </w:pPr>
      <w:r w:rsidRPr="00261DDE">
        <w:rPr>
          <w:rFonts w:ascii="Times New Roman" w:eastAsia="Times New Roman CYR" w:hAnsi="Times New Roman" w:cs="Times New Roman"/>
          <w:sz w:val="20"/>
          <w:szCs w:val="20"/>
        </w:rPr>
        <w:t xml:space="preserve">постановлением Администрации </w:t>
      </w:r>
    </w:p>
    <w:p w:rsidR="00261DDE" w:rsidRPr="00261DDE" w:rsidRDefault="00261DDE" w:rsidP="00261DDE">
      <w:pPr>
        <w:adjustRightInd w:val="0"/>
        <w:spacing w:after="0" w:line="240" w:lineRule="auto"/>
        <w:ind w:firstLine="720"/>
        <w:jc w:val="right"/>
        <w:rPr>
          <w:rFonts w:ascii="Times New Roman" w:eastAsia="Times New Roman CYR" w:hAnsi="Times New Roman" w:cs="Times New Roman"/>
          <w:sz w:val="20"/>
          <w:szCs w:val="20"/>
        </w:rPr>
      </w:pPr>
      <w:r w:rsidRPr="00261DDE">
        <w:rPr>
          <w:rFonts w:ascii="Times New Roman" w:eastAsia="Times New Roman CYR" w:hAnsi="Times New Roman" w:cs="Times New Roman"/>
          <w:sz w:val="20"/>
          <w:szCs w:val="20"/>
        </w:rPr>
        <w:t>Медниковского сельского поселения</w:t>
      </w:r>
    </w:p>
    <w:p w:rsidR="00261DDE" w:rsidRPr="00261DDE" w:rsidRDefault="00261DDE" w:rsidP="00261DDE">
      <w:pPr>
        <w:adjustRightInd w:val="0"/>
        <w:spacing w:after="0" w:line="240" w:lineRule="auto"/>
        <w:ind w:firstLine="720"/>
        <w:jc w:val="center"/>
        <w:rPr>
          <w:rFonts w:ascii="Times New Roman" w:eastAsia="Times New Roman CYR" w:hAnsi="Times New Roman" w:cs="Times New Roman"/>
          <w:color w:val="FF0000"/>
          <w:sz w:val="20"/>
          <w:szCs w:val="20"/>
        </w:rPr>
      </w:pPr>
      <w:r w:rsidRPr="00261DDE">
        <w:rPr>
          <w:rFonts w:ascii="Times New Roman" w:eastAsia="Times New Roman CYR" w:hAnsi="Times New Roman" w:cs="Times New Roman"/>
          <w:sz w:val="20"/>
          <w:szCs w:val="20"/>
        </w:rPr>
        <w:t xml:space="preserve">                                                                                             от 14.05.2025 № 64 </w:t>
      </w:r>
    </w:p>
    <w:p w:rsidR="00261DDE" w:rsidRPr="00261DDE" w:rsidRDefault="00261DDE" w:rsidP="00261DDE">
      <w:pPr>
        <w:pStyle w:val="ConsPlusTitle"/>
        <w:jc w:val="center"/>
        <w:rPr>
          <w:rFonts w:ascii="Times New Roman" w:hAnsi="Times New Roman" w:cs="Times New Roman"/>
        </w:rPr>
      </w:pPr>
      <w:r w:rsidRPr="00261DDE">
        <w:rPr>
          <w:rFonts w:ascii="Times New Roman" w:hAnsi="Times New Roman" w:cs="Times New Roman"/>
        </w:rPr>
        <w:t xml:space="preserve">ПОЛОЖЕНИЕ </w:t>
      </w:r>
    </w:p>
    <w:p w:rsidR="00261DDE" w:rsidRPr="00261DDE" w:rsidRDefault="00261DDE" w:rsidP="00261DDE">
      <w:pPr>
        <w:pStyle w:val="ConsPlusTitle"/>
        <w:jc w:val="center"/>
        <w:rPr>
          <w:rFonts w:ascii="Times New Roman" w:hAnsi="Times New Roman" w:cs="Times New Roman"/>
        </w:rPr>
      </w:pPr>
      <w:r w:rsidRPr="00261DDE">
        <w:rPr>
          <w:rFonts w:ascii="Times New Roman" w:hAnsi="Times New Roman" w:cs="Times New Roman"/>
        </w:rPr>
        <w:t xml:space="preserve">о расчете размера и порядке оплаты восстановительной стоимости </w:t>
      </w:r>
    </w:p>
    <w:p w:rsidR="00261DDE" w:rsidRPr="00261DDE" w:rsidRDefault="00261DDE" w:rsidP="00261DDE">
      <w:pPr>
        <w:pStyle w:val="ConsPlusTitle"/>
        <w:jc w:val="center"/>
        <w:rPr>
          <w:rFonts w:ascii="Times New Roman" w:hAnsi="Times New Roman" w:cs="Times New Roman"/>
        </w:rPr>
      </w:pPr>
      <w:r w:rsidRPr="00261DDE">
        <w:rPr>
          <w:rFonts w:ascii="Times New Roman" w:hAnsi="Times New Roman" w:cs="Times New Roman"/>
        </w:rPr>
        <w:t>зеленых насаждений на территории Медниковского сельского поселения</w:t>
      </w:r>
    </w:p>
    <w:p w:rsidR="00261DDE" w:rsidRPr="00261DDE" w:rsidRDefault="00261DDE" w:rsidP="00261DDE">
      <w:pPr>
        <w:pStyle w:val="ConsPlusNormal"/>
        <w:ind w:firstLine="709"/>
        <w:jc w:val="both"/>
        <w:rPr>
          <w:rFonts w:ascii="Times New Roman" w:hAnsi="Times New Roman" w:cs="Times New Roman"/>
        </w:rPr>
      </w:pPr>
      <w:r w:rsidRPr="00261DDE">
        <w:rPr>
          <w:rFonts w:ascii="Times New Roman" w:hAnsi="Times New Roman" w:cs="Times New Roman"/>
        </w:rPr>
        <w:t>1. Настоящее Положение определяет расчет размера и порядок оплаты восстановительной стоимости зеленых насаждений (в случае их повреждения или уничтожения), расположенных на территории Медниковского сельского поселения, при проведении работ по рубке (сносу) зеленых насаждений, а также расчет размера ущерба в случае самовольного повреждения или уничтожения зеленых насаждений.</w:t>
      </w:r>
    </w:p>
    <w:p w:rsidR="00261DDE" w:rsidRPr="00261DDE" w:rsidRDefault="00261DDE" w:rsidP="00261DDE">
      <w:pPr>
        <w:pStyle w:val="ConsPlusNormal"/>
        <w:ind w:firstLine="709"/>
        <w:jc w:val="both"/>
        <w:rPr>
          <w:rFonts w:ascii="Times New Roman" w:hAnsi="Times New Roman" w:cs="Times New Roman"/>
        </w:rPr>
      </w:pPr>
      <w:r w:rsidRPr="00261DDE">
        <w:rPr>
          <w:rFonts w:ascii="Times New Roman" w:hAnsi="Times New Roman" w:cs="Times New Roman"/>
        </w:rPr>
        <w:t xml:space="preserve">2. Размер восстановительной стоимости зеленых насаждений на территории Медниковского сельского поселения рассчитывается Администрацией Медниковского сельского поселения в соответствии с настоящим Положением, в зависимости от классификации растительности </w:t>
      </w:r>
      <w:r w:rsidRPr="00261DDE">
        <w:rPr>
          <w:rFonts w:ascii="Times New Roman" w:hAnsi="Times New Roman" w:cs="Times New Roman"/>
          <w:color w:val="000000"/>
        </w:rPr>
        <w:t>на основании комиссионного обследования зеленых насаждений.</w:t>
      </w:r>
    </w:p>
    <w:p w:rsidR="00261DDE" w:rsidRPr="00261DDE" w:rsidRDefault="00261DDE" w:rsidP="00261DDE">
      <w:pPr>
        <w:pStyle w:val="ConsPlusNormal"/>
        <w:ind w:firstLine="709"/>
        <w:jc w:val="both"/>
        <w:rPr>
          <w:rFonts w:ascii="Times New Roman" w:hAnsi="Times New Roman" w:cs="Times New Roman"/>
        </w:rPr>
      </w:pPr>
      <w:r w:rsidRPr="00261DDE">
        <w:rPr>
          <w:rFonts w:ascii="Times New Roman" w:hAnsi="Times New Roman" w:cs="Times New Roman"/>
        </w:rPr>
        <w:t>Для расчета размера восстановительной стоимости зеленых насаждений применяется следующая классификация растительности:</w:t>
      </w:r>
    </w:p>
    <w:p w:rsidR="00261DDE" w:rsidRPr="00261DDE" w:rsidRDefault="00261DDE" w:rsidP="00261DDE">
      <w:pPr>
        <w:pStyle w:val="ConsPlusNormal"/>
        <w:ind w:firstLine="709"/>
        <w:jc w:val="both"/>
        <w:rPr>
          <w:rFonts w:ascii="Times New Roman" w:hAnsi="Times New Roman" w:cs="Times New Roman"/>
        </w:rPr>
      </w:pPr>
      <w:r w:rsidRPr="00261DDE">
        <w:rPr>
          <w:rFonts w:ascii="Times New Roman" w:hAnsi="Times New Roman" w:cs="Times New Roman"/>
        </w:rPr>
        <w:t>деревья;</w:t>
      </w:r>
    </w:p>
    <w:p w:rsidR="00261DDE" w:rsidRPr="00261DDE" w:rsidRDefault="00261DDE" w:rsidP="00261DDE">
      <w:pPr>
        <w:pStyle w:val="ConsPlusNormal"/>
        <w:ind w:firstLine="709"/>
        <w:jc w:val="both"/>
        <w:rPr>
          <w:rFonts w:ascii="Times New Roman" w:hAnsi="Times New Roman" w:cs="Times New Roman"/>
        </w:rPr>
      </w:pPr>
      <w:r w:rsidRPr="00261DDE">
        <w:rPr>
          <w:rFonts w:ascii="Times New Roman" w:hAnsi="Times New Roman" w:cs="Times New Roman"/>
        </w:rPr>
        <w:t>кустарники;</w:t>
      </w:r>
    </w:p>
    <w:p w:rsidR="00261DDE" w:rsidRPr="00261DDE" w:rsidRDefault="00261DDE" w:rsidP="00261DDE">
      <w:pPr>
        <w:pStyle w:val="ConsPlusNormal"/>
        <w:ind w:firstLine="709"/>
        <w:jc w:val="both"/>
        <w:rPr>
          <w:rFonts w:ascii="Times New Roman" w:hAnsi="Times New Roman" w:cs="Times New Roman"/>
        </w:rPr>
      </w:pPr>
      <w:r w:rsidRPr="00261DDE">
        <w:rPr>
          <w:rFonts w:ascii="Times New Roman" w:hAnsi="Times New Roman" w:cs="Times New Roman"/>
        </w:rPr>
        <w:t>цветники;</w:t>
      </w:r>
    </w:p>
    <w:p w:rsidR="00261DDE" w:rsidRPr="00261DDE" w:rsidRDefault="00261DDE" w:rsidP="00261DDE">
      <w:pPr>
        <w:pStyle w:val="ConsPlusNormal"/>
        <w:ind w:firstLine="709"/>
        <w:jc w:val="both"/>
        <w:rPr>
          <w:rFonts w:ascii="Times New Roman" w:hAnsi="Times New Roman" w:cs="Times New Roman"/>
        </w:rPr>
      </w:pPr>
      <w:r w:rsidRPr="00261DDE">
        <w:rPr>
          <w:rFonts w:ascii="Times New Roman" w:hAnsi="Times New Roman" w:cs="Times New Roman"/>
        </w:rPr>
        <w:t>газоны, включая земляной покров с признаками растительности.</w:t>
      </w:r>
    </w:p>
    <w:p w:rsidR="00261DDE" w:rsidRPr="00261DDE" w:rsidRDefault="00261DDE" w:rsidP="00261DDE">
      <w:pPr>
        <w:pStyle w:val="ConsPlusNormal"/>
        <w:ind w:firstLine="709"/>
        <w:jc w:val="both"/>
        <w:rPr>
          <w:rFonts w:ascii="Times New Roman" w:hAnsi="Times New Roman" w:cs="Times New Roman"/>
        </w:rPr>
      </w:pPr>
      <w:r w:rsidRPr="00261DDE">
        <w:rPr>
          <w:rFonts w:ascii="Times New Roman" w:hAnsi="Times New Roman" w:cs="Times New Roman"/>
        </w:rPr>
        <w:t>Деревья подсчитываются поштучно.</w:t>
      </w:r>
    </w:p>
    <w:p w:rsidR="00261DDE" w:rsidRPr="00261DDE" w:rsidRDefault="00261DDE" w:rsidP="00261DDE">
      <w:pPr>
        <w:pStyle w:val="ConsPlusNormal"/>
        <w:ind w:firstLine="709"/>
        <w:jc w:val="both"/>
        <w:rPr>
          <w:rFonts w:ascii="Times New Roman" w:hAnsi="Times New Roman" w:cs="Times New Roman"/>
        </w:rPr>
      </w:pPr>
      <w:r w:rsidRPr="00261DDE">
        <w:rPr>
          <w:rFonts w:ascii="Times New Roman" w:hAnsi="Times New Roman" w:cs="Times New Roman"/>
        </w:rPr>
        <w:t xml:space="preserve">Если дерево имеет несколько стволов, то в расчетах восстановительной стоимости учитывается один ствол с наибольшим диаметром. </w:t>
      </w:r>
    </w:p>
    <w:p w:rsidR="00261DDE" w:rsidRPr="00261DDE" w:rsidRDefault="00261DDE" w:rsidP="00261DDE">
      <w:pPr>
        <w:pStyle w:val="ConsPlusNormal"/>
        <w:ind w:firstLine="709"/>
        <w:jc w:val="both"/>
        <w:rPr>
          <w:rFonts w:ascii="Times New Roman" w:hAnsi="Times New Roman" w:cs="Times New Roman"/>
        </w:rPr>
      </w:pPr>
      <w:r w:rsidRPr="00261DDE">
        <w:rPr>
          <w:rFonts w:ascii="Times New Roman" w:hAnsi="Times New Roman" w:cs="Times New Roman"/>
        </w:rPr>
        <w:t>Кустарники в группах подсчитываются поштучно.</w:t>
      </w:r>
    </w:p>
    <w:p w:rsidR="00261DDE" w:rsidRPr="00261DDE" w:rsidRDefault="00261DDE" w:rsidP="00261DDE">
      <w:pPr>
        <w:pStyle w:val="ConsPlusNormal"/>
        <w:ind w:firstLine="709"/>
        <w:jc w:val="both"/>
        <w:rPr>
          <w:rFonts w:ascii="Times New Roman" w:hAnsi="Times New Roman" w:cs="Times New Roman"/>
        </w:rPr>
      </w:pPr>
      <w:r w:rsidRPr="00261DDE">
        <w:rPr>
          <w:rFonts w:ascii="Times New Roman" w:hAnsi="Times New Roman" w:cs="Times New Roman"/>
        </w:rPr>
        <w:t>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при однорядной - 3 штукам. Количество газонов, цветников и участков земельного покрова с признаками растительности определяется исходя из занимаемой ими площади в кв. м.</w:t>
      </w:r>
    </w:p>
    <w:p w:rsidR="00261DDE" w:rsidRPr="00261DDE" w:rsidRDefault="00261DDE" w:rsidP="00261DDE">
      <w:pPr>
        <w:pStyle w:val="ConsPlusNormal"/>
        <w:ind w:firstLine="709"/>
        <w:jc w:val="both"/>
        <w:rPr>
          <w:rFonts w:ascii="Times New Roman" w:hAnsi="Times New Roman" w:cs="Times New Roman"/>
          <w:color w:val="000000"/>
        </w:rPr>
      </w:pPr>
      <w:r w:rsidRPr="00261DDE">
        <w:rPr>
          <w:rFonts w:ascii="Times New Roman" w:hAnsi="Times New Roman" w:cs="Times New Roman"/>
        </w:rPr>
        <w:t xml:space="preserve">3. </w:t>
      </w:r>
      <w:hyperlink r:id="rId8" w:anchor="P90" w:history="1">
        <w:r w:rsidRPr="00261DDE">
          <w:rPr>
            <w:rStyle w:val="a5"/>
            <w:rFonts w:ascii="Times New Roman" w:hAnsi="Times New Roman" w:cs="Times New Roman"/>
            <w:color w:val="000000"/>
          </w:rPr>
          <w:t>Расчет</w:t>
        </w:r>
      </w:hyperlink>
      <w:r w:rsidRPr="00261DDE">
        <w:rPr>
          <w:rFonts w:ascii="Times New Roman" w:hAnsi="Times New Roman" w:cs="Times New Roman"/>
        </w:rPr>
        <w:t xml:space="preserve"> размера восстановительной стоимости деревьев производится, в соответствии с Приложением № 1 к настоящему Положению в рублях за каждое дерево путем умножения одной условной единицы,  величина которой определяется постановлением Администрации Медниковского сельского поселения на коэффициент  соответствующий породе дерева и диаметру ствола на высоте 1,3 м. При диаметре ствола дерева свыше 40 см коэффициент в последнем столбце таблицы следует умножать на </w:t>
      </w:r>
      <w:r w:rsidRPr="00261DDE">
        <w:rPr>
          <w:rFonts w:ascii="Times New Roman" w:hAnsi="Times New Roman" w:cs="Times New Roman"/>
          <w:color w:val="000000"/>
        </w:rPr>
        <w:t>коэффициент 1,25 за каждые полные 10 см диаметра ствола свыше 40 см.</w:t>
      </w:r>
    </w:p>
    <w:p w:rsidR="00261DDE" w:rsidRPr="00261DDE" w:rsidRDefault="00261DDE" w:rsidP="00261DDE">
      <w:pPr>
        <w:pStyle w:val="ConsPlusNormal"/>
        <w:ind w:firstLine="709"/>
        <w:jc w:val="both"/>
        <w:rPr>
          <w:rFonts w:ascii="Times New Roman" w:hAnsi="Times New Roman" w:cs="Times New Roman"/>
          <w:color w:val="000000"/>
        </w:rPr>
      </w:pPr>
      <w:r w:rsidRPr="00261DDE">
        <w:rPr>
          <w:rFonts w:ascii="Times New Roman" w:hAnsi="Times New Roman" w:cs="Times New Roman"/>
          <w:color w:val="000000"/>
        </w:rPr>
        <w:t xml:space="preserve">4. </w:t>
      </w:r>
      <w:hyperlink r:id="rId9" w:anchor="P169" w:history="1">
        <w:r w:rsidRPr="00261DDE">
          <w:rPr>
            <w:rStyle w:val="a5"/>
            <w:rFonts w:ascii="Times New Roman" w:hAnsi="Times New Roman" w:cs="Times New Roman"/>
            <w:color w:val="000000"/>
          </w:rPr>
          <w:t>Расчет</w:t>
        </w:r>
      </w:hyperlink>
      <w:r w:rsidRPr="00261DDE">
        <w:rPr>
          <w:rFonts w:ascii="Times New Roman" w:hAnsi="Times New Roman" w:cs="Times New Roman"/>
          <w:color w:val="000000"/>
        </w:rPr>
        <w:t xml:space="preserve"> размера восстановительной стоимости кустарников производится в соответствии с Приложением № 2 к настоящему Положению в рублях за каждый кустарник путем умножения одной условной единицы, величина которой определяется постановлением Администрации </w:t>
      </w:r>
      <w:r w:rsidRPr="00261DDE">
        <w:rPr>
          <w:rFonts w:ascii="Times New Roman" w:hAnsi="Times New Roman" w:cs="Times New Roman"/>
        </w:rPr>
        <w:t>Медниковского сельского поселения</w:t>
      </w:r>
      <w:r w:rsidRPr="00261DDE">
        <w:rPr>
          <w:rFonts w:ascii="Times New Roman" w:hAnsi="Times New Roman" w:cs="Times New Roman"/>
          <w:color w:val="000000"/>
        </w:rPr>
        <w:t>, на коэффициент, соответствующий возрасту и породе кустарника.</w:t>
      </w:r>
    </w:p>
    <w:p w:rsidR="00261DDE" w:rsidRPr="00261DDE" w:rsidRDefault="00261DDE" w:rsidP="00261DDE">
      <w:pPr>
        <w:pStyle w:val="ConsPlusNormal"/>
        <w:ind w:firstLine="709"/>
        <w:jc w:val="both"/>
        <w:rPr>
          <w:rFonts w:ascii="Times New Roman" w:hAnsi="Times New Roman" w:cs="Times New Roman"/>
          <w:color w:val="000000"/>
        </w:rPr>
      </w:pPr>
      <w:r w:rsidRPr="00261DDE">
        <w:rPr>
          <w:rFonts w:ascii="Times New Roman" w:hAnsi="Times New Roman" w:cs="Times New Roman"/>
          <w:color w:val="000000"/>
        </w:rPr>
        <w:t xml:space="preserve">5. </w:t>
      </w:r>
      <w:hyperlink r:id="rId10" w:anchor="P230" w:history="1">
        <w:r w:rsidRPr="00261DDE">
          <w:rPr>
            <w:rStyle w:val="a5"/>
            <w:rFonts w:ascii="Times New Roman" w:hAnsi="Times New Roman" w:cs="Times New Roman"/>
            <w:color w:val="000000"/>
          </w:rPr>
          <w:t>Расчет</w:t>
        </w:r>
      </w:hyperlink>
      <w:r w:rsidRPr="00261DDE">
        <w:rPr>
          <w:rFonts w:ascii="Times New Roman" w:hAnsi="Times New Roman" w:cs="Times New Roman"/>
          <w:color w:val="000000"/>
        </w:rPr>
        <w:t xml:space="preserve"> размера восстановительной стоимости газонов и цветников, включая земельный покров с признаками растительности, производится в соответствии с Приложением № 3 к настоящему Положению в рублях за одну единицу измерения путем умножения одной условной единицы, величина которой определяется Администрацией </w:t>
      </w:r>
      <w:r w:rsidRPr="00261DDE">
        <w:rPr>
          <w:rFonts w:ascii="Times New Roman" w:hAnsi="Times New Roman" w:cs="Times New Roman"/>
        </w:rPr>
        <w:t>Медниковского сельского поселения</w:t>
      </w:r>
      <w:r w:rsidRPr="00261DDE">
        <w:rPr>
          <w:rFonts w:ascii="Times New Roman" w:hAnsi="Times New Roman" w:cs="Times New Roman"/>
          <w:color w:val="000000"/>
        </w:rPr>
        <w:t xml:space="preserve">, на коэффициент, приведенный в </w:t>
      </w:r>
      <w:hyperlink r:id="rId11" w:anchor="P230" w:history="1">
        <w:r w:rsidRPr="00261DDE">
          <w:rPr>
            <w:rStyle w:val="a5"/>
            <w:rFonts w:ascii="Times New Roman" w:hAnsi="Times New Roman" w:cs="Times New Roman"/>
            <w:color w:val="000000"/>
          </w:rPr>
          <w:t xml:space="preserve">Приложении </w:t>
        </w:r>
      </w:hyperlink>
      <w:r w:rsidRPr="00261DDE">
        <w:rPr>
          <w:rFonts w:ascii="Times New Roman" w:hAnsi="Times New Roman" w:cs="Times New Roman"/>
          <w:color w:val="000000"/>
        </w:rPr>
        <w:t>№ 4.</w:t>
      </w:r>
    </w:p>
    <w:p w:rsidR="00261DDE" w:rsidRPr="00261DDE" w:rsidRDefault="00261DDE" w:rsidP="00261DDE">
      <w:pPr>
        <w:pStyle w:val="ConsPlusNormal"/>
        <w:ind w:firstLine="709"/>
        <w:jc w:val="both"/>
        <w:rPr>
          <w:rFonts w:ascii="Times New Roman" w:hAnsi="Times New Roman" w:cs="Times New Roman"/>
          <w:color w:val="000000"/>
        </w:rPr>
      </w:pPr>
      <w:r w:rsidRPr="00261DDE">
        <w:rPr>
          <w:rFonts w:ascii="Times New Roman" w:hAnsi="Times New Roman" w:cs="Times New Roman"/>
          <w:color w:val="000000"/>
        </w:rPr>
        <w:t xml:space="preserve">6. В зависимости от уровня общего состояния зеленых насаждений сумма восстановительной стоимости, рассчитанная в соответствии с Приложениями № 1, </w:t>
      </w:r>
      <w:hyperlink r:id="rId12" w:anchor="P169" w:history="1">
        <w:r w:rsidRPr="00261DDE">
          <w:rPr>
            <w:rStyle w:val="a5"/>
            <w:rFonts w:ascii="Times New Roman" w:hAnsi="Times New Roman" w:cs="Times New Roman"/>
            <w:color w:val="000000"/>
          </w:rPr>
          <w:t>2</w:t>
        </w:r>
      </w:hyperlink>
      <w:r w:rsidRPr="00261DDE">
        <w:rPr>
          <w:rFonts w:ascii="Times New Roman" w:hAnsi="Times New Roman" w:cs="Times New Roman"/>
          <w:color w:val="000000"/>
        </w:rPr>
        <w:t xml:space="preserve"> и 3 к настоящему Положению, умножается на соответствующие </w:t>
      </w:r>
      <w:hyperlink r:id="rId13" w:anchor="P271" w:history="1">
        <w:r w:rsidRPr="00261DDE">
          <w:rPr>
            <w:rStyle w:val="a5"/>
            <w:rFonts w:ascii="Times New Roman" w:hAnsi="Times New Roman" w:cs="Times New Roman"/>
            <w:color w:val="000000"/>
          </w:rPr>
          <w:t>коэффициенты</w:t>
        </w:r>
      </w:hyperlink>
      <w:r w:rsidRPr="00261DDE">
        <w:rPr>
          <w:rFonts w:ascii="Times New Roman" w:hAnsi="Times New Roman" w:cs="Times New Roman"/>
          <w:color w:val="000000"/>
        </w:rPr>
        <w:t xml:space="preserve"> общего состояния зеленых насаждений, приведенные в Приложении № 4 к настоящему Положению.</w:t>
      </w:r>
    </w:p>
    <w:p w:rsidR="00261DDE" w:rsidRPr="00261DDE" w:rsidRDefault="00261DDE" w:rsidP="00261DDE">
      <w:pPr>
        <w:pStyle w:val="ConsPlusNormal"/>
        <w:ind w:firstLine="709"/>
        <w:jc w:val="both"/>
        <w:rPr>
          <w:rFonts w:ascii="Times New Roman" w:hAnsi="Times New Roman" w:cs="Times New Roman"/>
        </w:rPr>
      </w:pPr>
      <w:r w:rsidRPr="00261DDE">
        <w:rPr>
          <w:rFonts w:ascii="Times New Roman" w:hAnsi="Times New Roman" w:cs="Times New Roman"/>
          <w:color w:val="000000"/>
        </w:rPr>
        <w:t xml:space="preserve">Уровень общего состояния зеленых насаждений фиксируется в </w:t>
      </w:r>
      <w:hyperlink r:id="rId14" w:history="1">
        <w:r w:rsidRPr="00261DDE">
          <w:rPr>
            <w:rStyle w:val="a5"/>
            <w:rFonts w:ascii="Times New Roman" w:hAnsi="Times New Roman" w:cs="Times New Roman"/>
            <w:color w:val="000000"/>
          </w:rPr>
          <w:t>акте</w:t>
        </w:r>
      </w:hyperlink>
      <w:r w:rsidRPr="00261DDE">
        <w:rPr>
          <w:rFonts w:ascii="Times New Roman" w:hAnsi="Times New Roman" w:cs="Times New Roman"/>
          <w:color w:val="000000"/>
        </w:rPr>
        <w:t xml:space="preserve"> обследования земельного участка. Размер восстановительной стоимости зеленых насаждений рассчитывается на основании акта, составляемого по результатам комиссионного обследования зеленых насаждений. </w:t>
      </w:r>
    </w:p>
    <w:p w:rsidR="00261DDE" w:rsidRPr="00261DDE" w:rsidRDefault="00261DDE" w:rsidP="00261DDE">
      <w:pPr>
        <w:pStyle w:val="ConsPlusNormal"/>
        <w:numPr>
          <w:ilvl w:val="0"/>
          <w:numId w:val="2"/>
        </w:numPr>
        <w:adjustRightInd/>
        <w:ind w:firstLine="709"/>
        <w:jc w:val="both"/>
        <w:rPr>
          <w:rFonts w:ascii="Times New Roman" w:hAnsi="Times New Roman" w:cs="Times New Roman"/>
        </w:rPr>
      </w:pPr>
      <w:r w:rsidRPr="00261DDE">
        <w:rPr>
          <w:rFonts w:ascii="Times New Roman" w:hAnsi="Times New Roman" w:cs="Times New Roman"/>
        </w:rPr>
        <w:t>Счет (квитанция) на оплату восстановительной стоимости</w:t>
      </w:r>
      <w:r w:rsidRPr="00261DDE">
        <w:rPr>
          <w:rFonts w:ascii="Times New Roman" w:hAnsi="Times New Roman" w:cs="Times New Roman"/>
          <w:color w:val="000000"/>
        </w:rPr>
        <w:t xml:space="preserve"> вручается</w:t>
      </w:r>
      <w:r w:rsidRPr="00261DDE">
        <w:rPr>
          <w:rFonts w:ascii="Times New Roman" w:hAnsi="Times New Roman" w:cs="Times New Roman"/>
        </w:rPr>
        <w:t xml:space="preserve"> заявителю </w:t>
      </w:r>
      <w:r w:rsidRPr="00261DDE">
        <w:rPr>
          <w:rFonts w:ascii="Times New Roman" w:hAnsi="Times New Roman" w:cs="Times New Roman"/>
          <w:color w:val="000000"/>
        </w:rPr>
        <w:t xml:space="preserve">Администрацией Медниковского сельского поселения одновременно с </w:t>
      </w:r>
      <w:r w:rsidRPr="00261DDE">
        <w:rPr>
          <w:rFonts w:ascii="Times New Roman" w:hAnsi="Times New Roman" w:cs="Times New Roman"/>
        </w:rPr>
        <w:t>копией акта обследования зеленых насаждений. Срок оплаты по указанному счету (квитанции) составляет не более пяти дней.</w:t>
      </w:r>
    </w:p>
    <w:p w:rsidR="00261DDE" w:rsidRPr="00261DDE" w:rsidRDefault="00261DDE" w:rsidP="00261DDE">
      <w:pPr>
        <w:pStyle w:val="ConsPlusNormal"/>
        <w:ind w:firstLine="709"/>
        <w:jc w:val="both"/>
        <w:rPr>
          <w:rFonts w:ascii="Times New Roman" w:hAnsi="Times New Roman" w:cs="Times New Roman"/>
        </w:rPr>
      </w:pPr>
      <w:r w:rsidRPr="00261DDE">
        <w:rPr>
          <w:rFonts w:ascii="Times New Roman" w:hAnsi="Times New Roman" w:cs="Times New Roman"/>
        </w:rPr>
        <w:t>Оплата восстановительной стоимости производится путем перечисления денежных средств на счёт Администрации Медниковского сельского поселения.</w:t>
      </w:r>
    </w:p>
    <w:p w:rsidR="00261DDE" w:rsidRPr="00261DDE" w:rsidRDefault="00261DDE" w:rsidP="00261DDE">
      <w:pPr>
        <w:pStyle w:val="ConsPlusNormal"/>
        <w:numPr>
          <w:ilvl w:val="0"/>
          <w:numId w:val="2"/>
        </w:numPr>
        <w:adjustRightInd/>
        <w:ind w:firstLine="709"/>
        <w:jc w:val="both"/>
        <w:rPr>
          <w:rFonts w:ascii="Times New Roman" w:hAnsi="Times New Roman" w:cs="Times New Roman"/>
          <w:color w:val="000000"/>
        </w:rPr>
      </w:pPr>
      <w:r w:rsidRPr="00261DDE">
        <w:rPr>
          <w:rFonts w:ascii="Times New Roman" w:hAnsi="Times New Roman" w:cs="Times New Roman"/>
          <w:color w:val="000000"/>
        </w:rPr>
        <w:t xml:space="preserve">Размер ущерба, причиненного зеленым насаждениям, поврежденным или уничтоженным без полученного в установленном порядке разрешения (порубочного билета), определяется путем умножения суммы, рассчитанной в соответствии с Приложениями №№ 1, </w:t>
      </w:r>
      <w:hyperlink r:id="rId15" w:anchor="P169" w:history="1">
        <w:r w:rsidRPr="00261DDE">
          <w:rPr>
            <w:rStyle w:val="a5"/>
            <w:rFonts w:ascii="Times New Roman" w:hAnsi="Times New Roman" w:cs="Times New Roman"/>
            <w:color w:val="000000"/>
          </w:rPr>
          <w:t>2</w:t>
        </w:r>
      </w:hyperlink>
      <w:r w:rsidRPr="00261DDE">
        <w:rPr>
          <w:rFonts w:ascii="Times New Roman" w:hAnsi="Times New Roman" w:cs="Times New Roman"/>
          <w:color w:val="000000"/>
        </w:rPr>
        <w:t xml:space="preserve">, </w:t>
      </w:r>
      <w:hyperlink r:id="rId16" w:anchor="P271" w:history="1">
        <w:r w:rsidRPr="00261DDE">
          <w:rPr>
            <w:rStyle w:val="a5"/>
            <w:rFonts w:ascii="Times New Roman" w:hAnsi="Times New Roman" w:cs="Times New Roman"/>
            <w:color w:val="000000"/>
          </w:rPr>
          <w:t>3</w:t>
        </w:r>
      </w:hyperlink>
      <w:r w:rsidRPr="00261DDE">
        <w:rPr>
          <w:rFonts w:ascii="Times New Roman" w:hAnsi="Times New Roman" w:cs="Times New Roman"/>
          <w:color w:val="000000"/>
        </w:rPr>
        <w:t xml:space="preserve"> к настоящему Положению, на  повышающий коэффициент 5.</w:t>
      </w:r>
    </w:p>
    <w:p w:rsidR="00261DDE" w:rsidRPr="00261DDE" w:rsidRDefault="00261DDE" w:rsidP="00261DDE">
      <w:pPr>
        <w:pStyle w:val="ConsPlusNormal"/>
        <w:numPr>
          <w:ilvl w:val="0"/>
          <w:numId w:val="2"/>
        </w:numPr>
        <w:adjustRightInd/>
        <w:ind w:firstLine="709"/>
        <w:jc w:val="both"/>
        <w:rPr>
          <w:rFonts w:ascii="Times New Roman" w:hAnsi="Times New Roman" w:cs="Times New Roman"/>
          <w:color w:val="000000"/>
        </w:rPr>
      </w:pPr>
      <w:r w:rsidRPr="00261DDE">
        <w:rPr>
          <w:rFonts w:ascii="Times New Roman" w:hAnsi="Times New Roman" w:cs="Times New Roman"/>
          <w:color w:val="000000"/>
        </w:rPr>
        <w:t xml:space="preserve">Восстановительная стоимость деревьев, кустарников, цветников и газонов может индексироваться ежегодно на основании Постановления Администрации Медниковского сельского поселения на процент инфляции. </w:t>
      </w:r>
    </w:p>
    <w:p w:rsidR="00261DDE" w:rsidRPr="00261DDE" w:rsidRDefault="00261DDE" w:rsidP="00261DDE">
      <w:pPr>
        <w:pStyle w:val="ConsPlusNormal"/>
        <w:ind w:left="4962"/>
        <w:rPr>
          <w:rFonts w:ascii="Times New Roman" w:hAnsi="Times New Roman" w:cs="Times New Roman"/>
        </w:rPr>
      </w:pPr>
      <w:r w:rsidRPr="00261DDE">
        <w:rPr>
          <w:rFonts w:ascii="Times New Roman" w:hAnsi="Times New Roman" w:cs="Times New Roman"/>
        </w:rPr>
        <w:t>Приложение № 1</w:t>
      </w:r>
    </w:p>
    <w:p w:rsidR="00261DDE" w:rsidRPr="00261DDE" w:rsidRDefault="00261DDE" w:rsidP="00261DDE">
      <w:pPr>
        <w:pStyle w:val="ConsPlusNormal"/>
        <w:ind w:left="4962"/>
        <w:rPr>
          <w:rFonts w:ascii="Times New Roman" w:hAnsi="Times New Roman" w:cs="Times New Roman"/>
        </w:rPr>
      </w:pPr>
      <w:r w:rsidRPr="00261DDE">
        <w:rPr>
          <w:rFonts w:ascii="Times New Roman" w:hAnsi="Times New Roman" w:cs="Times New Roman"/>
        </w:rPr>
        <w:t xml:space="preserve">к Положению о расчете затрат и </w:t>
      </w:r>
    </w:p>
    <w:p w:rsidR="00261DDE" w:rsidRPr="00261DDE" w:rsidRDefault="00261DDE" w:rsidP="00261DDE">
      <w:pPr>
        <w:pStyle w:val="ConsPlusNormal"/>
        <w:ind w:left="4962"/>
        <w:rPr>
          <w:rFonts w:ascii="Times New Roman" w:hAnsi="Times New Roman" w:cs="Times New Roman"/>
        </w:rPr>
      </w:pPr>
      <w:r w:rsidRPr="00261DDE">
        <w:rPr>
          <w:rFonts w:ascii="Times New Roman" w:hAnsi="Times New Roman" w:cs="Times New Roman"/>
        </w:rPr>
        <w:t xml:space="preserve">порядке оплаты восстановительной стоимости зеленых насаждений на территории </w:t>
      </w:r>
      <w:r w:rsidRPr="00261DDE">
        <w:rPr>
          <w:rFonts w:ascii="Times New Roman" w:hAnsi="Times New Roman" w:cs="Times New Roman"/>
        </w:rPr>
        <w:lastRenderedPageBreak/>
        <w:t>Медниковского сельского поселения</w:t>
      </w:r>
    </w:p>
    <w:p w:rsidR="00261DDE" w:rsidRPr="00261DDE" w:rsidRDefault="00261DDE" w:rsidP="00261DDE">
      <w:pPr>
        <w:pStyle w:val="ConsPlusNormal"/>
        <w:jc w:val="both"/>
        <w:rPr>
          <w:rFonts w:ascii="Times New Roman" w:hAnsi="Times New Roman" w:cs="Times New Roman"/>
        </w:rPr>
      </w:pPr>
    </w:p>
    <w:p w:rsidR="00261DDE" w:rsidRPr="00261DDE" w:rsidRDefault="00261DDE" w:rsidP="00261DDE">
      <w:pPr>
        <w:pStyle w:val="ConsPlusTitle"/>
        <w:jc w:val="center"/>
        <w:rPr>
          <w:rFonts w:ascii="Times New Roman" w:hAnsi="Times New Roman" w:cs="Times New Roman"/>
        </w:rPr>
      </w:pPr>
      <w:bookmarkStart w:id="3" w:name="P90"/>
      <w:bookmarkEnd w:id="3"/>
      <w:r w:rsidRPr="00261DDE">
        <w:rPr>
          <w:rFonts w:ascii="Times New Roman" w:hAnsi="Times New Roman" w:cs="Times New Roman"/>
        </w:rPr>
        <w:t>РАСЧЕТ</w:t>
      </w:r>
    </w:p>
    <w:p w:rsidR="00261DDE" w:rsidRPr="00261DDE" w:rsidRDefault="00261DDE" w:rsidP="00261DDE">
      <w:pPr>
        <w:pStyle w:val="ConsPlusTitle"/>
        <w:jc w:val="center"/>
        <w:rPr>
          <w:rFonts w:ascii="Times New Roman" w:hAnsi="Times New Roman" w:cs="Times New Roman"/>
        </w:rPr>
      </w:pPr>
      <w:r w:rsidRPr="00261DDE">
        <w:rPr>
          <w:rFonts w:ascii="Times New Roman" w:hAnsi="Times New Roman" w:cs="Times New Roman"/>
        </w:rPr>
        <w:t>ВОССТАНОВИТЕЛЬНОЙ СТОИМОСТИ ДЕРЕВЬЕВ</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4759"/>
        <w:gridCol w:w="993"/>
        <w:gridCol w:w="993"/>
        <w:gridCol w:w="992"/>
        <w:gridCol w:w="992"/>
        <w:gridCol w:w="8"/>
      </w:tblGrid>
      <w:tr w:rsidR="00261DDE" w:rsidRPr="00261DDE" w:rsidTr="00261DDE">
        <w:tc>
          <w:tcPr>
            <w:tcW w:w="594" w:type="dxa"/>
            <w:vMerge w:val="restart"/>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w:t>
            </w:r>
          </w:p>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п/п</w:t>
            </w:r>
          </w:p>
        </w:tc>
        <w:tc>
          <w:tcPr>
            <w:tcW w:w="4759" w:type="dxa"/>
            <w:vMerge w:val="restart"/>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Наименование породы дерева</w:t>
            </w:r>
          </w:p>
        </w:tc>
        <w:tc>
          <w:tcPr>
            <w:tcW w:w="3978" w:type="dxa"/>
            <w:gridSpan w:val="5"/>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Коэффициент</w:t>
            </w:r>
          </w:p>
        </w:tc>
      </w:tr>
      <w:tr w:rsidR="00261DDE" w:rsidRPr="00261DDE" w:rsidTr="00261DDE">
        <w:tc>
          <w:tcPr>
            <w:tcW w:w="0" w:type="auto"/>
            <w:vMerge/>
            <w:tcBorders>
              <w:top w:val="single" w:sz="4" w:space="0" w:color="auto"/>
              <w:left w:val="single" w:sz="4" w:space="0" w:color="auto"/>
              <w:bottom w:val="single" w:sz="4" w:space="0" w:color="auto"/>
              <w:right w:val="single" w:sz="4" w:space="0" w:color="auto"/>
            </w:tcBorders>
            <w:vAlign w:val="center"/>
          </w:tcPr>
          <w:p w:rsidR="00261DDE" w:rsidRPr="00261DDE" w:rsidRDefault="00261DDE" w:rsidP="00261DDE">
            <w:pPr>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1DDE" w:rsidRPr="00261DDE" w:rsidRDefault="00261DDE" w:rsidP="00261DDE">
            <w:pPr>
              <w:spacing w:after="0" w:line="240" w:lineRule="auto"/>
              <w:rPr>
                <w:rFonts w:ascii="Times New Roman" w:hAnsi="Times New Roman" w:cs="Times New Roman"/>
                <w:sz w:val="20"/>
                <w:szCs w:val="20"/>
              </w:rPr>
            </w:pPr>
          </w:p>
        </w:tc>
        <w:tc>
          <w:tcPr>
            <w:tcW w:w="3978" w:type="dxa"/>
            <w:gridSpan w:val="5"/>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диаметр ствола на высоте 1,3 м</w:t>
            </w:r>
          </w:p>
        </w:tc>
      </w:tr>
      <w:tr w:rsidR="00261DDE" w:rsidRPr="00261DDE" w:rsidTr="00261DDE">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tcPr>
          <w:p w:rsidR="00261DDE" w:rsidRPr="00261DDE" w:rsidRDefault="00261DDE" w:rsidP="00261DDE">
            <w:pPr>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1DDE" w:rsidRPr="00261DDE" w:rsidRDefault="00261DDE" w:rsidP="00261DDE">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до 12 см</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12-20 см</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21-28 см</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29-40 см</w:t>
            </w:r>
          </w:p>
        </w:tc>
      </w:tr>
      <w:tr w:rsidR="00261DDE" w:rsidRPr="00261DDE" w:rsidTr="00261DDE">
        <w:trPr>
          <w:gridAfter w:val="1"/>
          <w:wAfter w:w="8" w:type="dxa"/>
        </w:trPr>
        <w:tc>
          <w:tcPr>
            <w:tcW w:w="59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w:t>
            </w:r>
          </w:p>
        </w:tc>
        <w:tc>
          <w:tcPr>
            <w:tcW w:w="4759"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6</w:t>
            </w:r>
          </w:p>
        </w:tc>
      </w:tr>
      <w:tr w:rsidR="00261DDE" w:rsidRPr="00261DDE" w:rsidTr="00261DDE">
        <w:trPr>
          <w:gridAfter w:val="1"/>
          <w:wAfter w:w="8" w:type="dxa"/>
        </w:trPr>
        <w:tc>
          <w:tcPr>
            <w:tcW w:w="59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w:t>
            </w:r>
          </w:p>
        </w:tc>
        <w:tc>
          <w:tcPr>
            <w:tcW w:w="4759"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both"/>
              <w:rPr>
                <w:rFonts w:ascii="Times New Roman" w:hAnsi="Times New Roman" w:cs="Times New Roman"/>
              </w:rPr>
            </w:pPr>
            <w:r w:rsidRPr="00261DDE">
              <w:rPr>
                <w:rFonts w:ascii="Times New Roman" w:hAnsi="Times New Roman" w:cs="Times New Roman"/>
              </w:rPr>
              <w:t>Дуб, липа, клен остролистный, клен белый, каштан, бук, яблоня, береза, граб, ясень пушистый, орех маньчжурский, вяз шершавый, вяз гладкий, груша уссурийская, вишня обыкновенная, тополь пирамидальный, тополь бальзамический, тополь белый</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55</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90</w:t>
            </w:r>
          </w:p>
        </w:tc>
      </w:tr>
      <w:tr w:rsidR="00261DDE" w:rsidRPr="00261DDE" w:rsidTr="00261DDE">
        <w:trPr>
          <w:gridAfter w:val="1"/>
          <w:wAfter w:w="8" w:type="dxa"/>
        </w:trPr>
        <w:tc>
          <w:tcPr>
            <w:tcW w:w="59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w:t>
            </w:r>
          </w:p>
        </w:tc>
        <w:tc>
          <w:tcPr>
            <w:tcW w:w="4759"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both"/>
              <w:rPr>
                <w:rFonts w:ascii="Times New Roman" w:hAnsi="Times New Roman" w:cs="Times New Roman"/>
              </w:rPr>
            </w:pPr>
            <w:r w:rsidRPr="00261DDE">
              <w:rPr>
                <w:rFonts w:ascii="Times New Roman" w:hAnsi="Times New Roman" w:cs="Times New Roman"/>
              </w:rPr>
              <w:t>Ива, тополь берлинский, клен ясенелистный, ольха, ясень обыкновенный, рябина, осина, черемуха</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40</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55</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70</w:t>
            </w:r>
          </w:p>
        </w:tc>
      </w:tr>
      <w:tr w:rsidR="00261DDE" w:rsidRPr="00261DDE" w:rsidTr="00261DDE">
        <w:trPr>
          <w:gridAfter w:val="1"/>
          <w:wAfter w:w="8" w:type="dxa"/>
        </w:trPr>
        <w:tc>
          <w:tcPr>
            <w:tcW w:w="59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w:t>
            </w:r>
          </w:p>
        </w:tc>
        <w:tc>
          <w:tcPr>
            <w:tcW w:w="4759"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both"/>
              <w:rPr>
                <w:rFonts w:ascii="Times New Roman" w:hAnsi="Times New Roman" w:cs="Times New Roman"/>
              </w:rPr>
            </w:pPr>
            <w:r w:rsidRPr="00261DDE">
              <w:rPr>
                <w:rFonts w:ascii="Times New Roman" w:hAnsi="Times New Roman" w:cs="Times New Roman"/>
              </w:rPr>
              <w:t>Ель обыкновенная</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65</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100</w:t>
            </w:r>
          </w:p>
        </w:tc>
      </w:tr>
      <w:tr w:rsidR="00261DDE" w:rsidRPr="00261DDE" w:rsidTr="00261DDE">
        <w:trPr>
          <w:gridAfter w:val="1"/>
          <w:wAfter w:w="8" w:type="dxa"/>
        </w:trPr>
        <w:tc>
          <w:tcPr>
            <w:tcW w:w="59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4.</w:t>
            </w:r>
          </w:p>
        </w:tc>
        <w:tc>
          <w:tcPr>
            <w:tcW w:w="4759"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both"/>
              <w:rPr>
                <w:rFonts w:ascii="Times New Roman" w:hAnsi="Times New Roman" w:cs="Times New Roman"/>
              </w:rPr>
            </w:pPr>
            <w:r w:rsidRPr="00261DDE">
              <w:rPr>
                <w:rFonts w:ascii="Times New Roman" w:hAnsi="Times New Roman" w:cs="Times New Roman"/>
              </w:rPr>
              <w:t>Ель колючая</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120</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140</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150</w:t>
            </w:r>
          </w:p>
        </w:tc>
      </w:tr>
      <w:tr w:rsidR="00261DDE" w:rsidRPr="00261DDE" w:rsidTr="00261DDE">
        <w:trPr>
          <w:gridAfter w:val="1"/>
          <w:wAfter w:w="8" w:type="dxa"/>
        </w:trPr>
        <w:tc>
          <w:tcPr>
            <w:tcW w:w="59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5.</w:t>
            </w:r>
          </w:p>
        </w:tc>
        <w:tc>
          <w:tcPr>
            <w:tcW w:w="4759"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both"/>
              <w:rPr>
                <w:rFonts w:ascii="Times New Roman" w:hAnsi="Times New Roman" w:cs="Times New Roman"/>
              </w:rPr>
            </w:pPr>
            <w:r w:rsidRPr="00261DDE">
              <w:rPr>
                <w:rFonts w:ascii="Times New Roman" w:hAnsi="Times New Roman" w:cs="Times New Roman"/>
              </w:rPr>
              <w:t>Пихта сибирская</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130</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150</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160</w:t>
            </w:r>
          </w:p>
        </w:tc>
      </w:tr>
      <w:tr w:rsidR="00261DDE" w:rsidRPr="00261DDE" w:rsidTr="00261DDE">
        <w:trPr>
          <w:gridAfter w:val="1"/>
          <w:wAfter w:w="8" w:type="dxa"/>
        </w:trPr>
        <w:tc>
          <w:tcPr>
            <w:tcW w:w="59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6.</w:t>
            </w:r>
          </w:p>
        </w:tc>
        <w:tc>
          <w:tcPr>
            <w:tcW w:w="4759"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both"/>
              <w:rPr>
                <w:rFonts w:ascii="Times New Roman" w:hAnsi="Times New Roman" w:cs="Times New Roman"/>
              </w:rPr>
            </w:pPr>
            <w:r w:rsidRPr="00261DDE">
              <w:rPr>
                <w:rFonts w:ascii="Times New Roman" w:hAnsi="Times New Roman" w:cs="Times New Roman"/>
              </w:rPr>
              <w:t>Сосна обыкновенная</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65</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100</w:t>
            </w:r>
          </w:p>
        </w:tc>
      </w:tr>
      <w:tr w:rsidR="00261DDE" w:rsidRPr="00261DDE" w:rsidTr="00261DDE">
        <w:trPr>
          <w:gridAfter w:val="1"/>
          <w:wAfter w:w="8" w:type="dxa"/>
        </w:trPr>
        <w:tc>
          <w:tcPr>
            <w:tcW w:w="59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7.</w:t>
            </w:r>
          </w:p>
        </w:tc>
        <w:tc>
          <w:tcPr>
            <w:tcW w:w="4759"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both"/>
              <w:rPr>
                <w:rFonts w:ascii="Times New Roman" w:hAnsi="Times New Roman" w:cs="Times New Roman"/>
              </w:rPr>
            </w:pPr>
            <w:r w:rsidRPr="00261DDE">
              <w:rPr>
                <w:rFonts w:ascii="Times New Roman" w:hAnsi="Times New Roman" w:cs="Times New Roman"/>
              </w:rPr>
              <w:t>Лиственница сибирская</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70</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100</w:t>
            </w:r>
          </w:p>
        </w:tc>
      </w:tr>
      <w:tr w:rsidR="00261DDE" w:rsidRPr="00261DDE" w:rsidTr="00261DDE">
        <w:trPr>
          <w:gridAfter w:val="1"/>
          <w:wAfter w:w="8" w:type="dxa"/>
        </w:trPr>
        <w:tc>
          <w:tcPr>
            <w:tcW w:w="59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8.</w:t>
            </w:r>
          </w:p>
        </w:tc>
        <w:tc>
          <w:tcPr>
            <w:tcW w:w="4759"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both"/>
              <w:rPr>
                <w:rFonts w:ascii="Times New Roman" w:hAnsi="Times New Roman" w:cs="Times New Roman"/>
              </w:rPr>
            </w:pPr>
            <w:r w:rsidRPr="00261DDE">
              <w:rPr>
                <w:rFonts w:ascii="Times New Roman" w:hAnsi="Times New Roman" w:cs="Times New Roman"/>
              </w:rPr>
              <w:t>Деревья порослевого происхождения из состава пород, признанных малоценными</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w:t>
            </w:r>
          </w:p>
        </w:tc>
      </w:tr>
      <w:tr w:rsidR="00261DDE" w:rsidRPr="00261DDE" w:rsidTr="00261DDE">
        <w:trPr>
          <w:gridAfter w:val="1"/>
          <w:wAfter w:w="8" w:type="dxa"/>
        </w:trPr>
        <w:tc>
          <w:tcPr>
            <w:tcW w:w="59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9.</w:t>
            </w:r>
          </w:p>
        </w:tc>
        <w:tc>
          <w:tcPr>
            <w:tcW w:w="4759"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both"/>
              <w:rPr>
                <w:rFonts w:ascii="Times New Roman" w:hAnsi="Times New Roman" w:cs="Times New Roman"/>
              </w:rPr>
            </w:pPr>
            <w:r w:rsidRPr="00261DDE">
              <w:rPr>
                <w:rFonts w:ascii="Times New Roman" w:hAnsi="Times New Roman" w:cs="Times New Roman"/>
              </w:rPr>
              <w:t>Сухостойное зеленое насаждение</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0,5</w:t>
            </w:r>
          </w:p>
        </w:tc>
        <w:tc>
          <w:tcPr>
            <w:tcW w:w="99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w:t>
            </w:r>
          </w:p>
        </w:tc>
      </w:tr>
    </w:tbl>
    <w:p w:rsidR="00261DDE" w:rsidRPr="00261DDE" w:rsidRDefault="00261DDE" w:rsidP="00261DDE">
      <w:pPr>
        <w:pStyle w:val="ConsPlusNormal"/>
        <w:ind w:left="4962"/>
        <w:jc w:val="center"/>
        <w:rPr>
          <w:rFonts w:ascii="Times New Roman" w:hAnsi="Times New Roman" w:cs="Times New Roman"/>
        </w:rPr>
      </w:pPr>
    </w:p>
    <w:p w:rsidR="00261DDE" w:rsidRPr="00261DDE" w:rsidRDefault="00261DDE" w:rsidP="00261DDE">
      <w:pPr>
        <w:pStyle w:val="ConsPlusNormal"/>
        <w:tabs>
          <w:tab w:val="left" w:pos="5856"/>
        </w:tabs>
        <w:ind w:left="4962"/>
        <w:rPr>
          <w:rFonts w:ascii="Times New Roman" w:hAnsi="Times New Roman" w:cs="Times New Roman"/>
        </w:rPr>
      </w:pPr>
      <w:r w:rsidRPr="00261DDE">
        <w:rPr>
          <w:rFonts w:ascii="Times New Roman" w:hAnsi="Times New Roman" w:cs="Times New Roman"/>
        </w:rPr>
        <w:tab/>
        <w:t>Приложение № 2</w:t>
      </w:r>
    </w:p>
    <w:p w:rsidR="00261DDE" w:rsidRPr="00261DDE" w:rsidRDefault="00261DDE" w:rsidP="00261DDE">
      <w:pPr>
        <w:pStyle w:val="ConsPlusNormal"/>
        <w:ind w:left="4962"/>
        <w:rPr>
          <w:rFonts w:ascii="Times New Roman" w:hAnsi="Times New Roman" w:cs="Times New Roman"/>
        </w:rPr>
      </w:pPr>
      <w:r w:rsidRPr="00261DDE">
        <w:rPr>
          <w:rFonts w:ascii="Times New Roman" w:hAnsi="Times New Roman" w:cs="Times New Roman"/>
        </w:rPr>
        <w:t xml:space="preserve">к Положению о расчете затрат и </w:t>
      </w:r>
    </w:p>
    <w:p w:rsidR="00261DDE" w:rsidRPr="00261DDE" w:rsidRDefault="00261DDE" w:rsidP="00261DDE">
      <w:pPr>
        <w:pStyle w:val="ConsPlusNormal"/>
        <w:ind w:left="4962"/>
        <w:rPr>
          <w:rFonts w:ascii="Times New Roman" w:hAnsi="Times New Roman" w:cs="Times New Roman"/>
        </w:rPr>
      </w:pPr>
      <w:r w:rsidRPr="00261DDE">
        <w:rPr>
          <w:rFonts w:ascii="Times New Roman" w:hAnsi="Times New Roman" w:cs="Times New Roman"/>
        </w:rPr>
        <w:t>порядке оплаты восстановительной стоимости зеленых насаждений на территории Медниковского сельского поселения</w:t>
      </w:r>
    </w:p>
    <w:p w:rsidR="00261DDE" w:rsidRPr="00261DDE" w:rsidRDefault="00261DDE" w:rsidP="00261DDE">
      <w:pPr>
        <w:pStyle w:val="ConsPlusNormal"/>
        <w:jc w:val="center"/>
        <w:rPr>
          <w:rFonts w:ascii="Times New Roman" w:hAnsi="Times New Roman" w:cs="Times New Roman"/>
        </w:rPr>
      </w:pPr>
    </w:p>
    <w:p w:rsidR="00261DDE" w:rsidRPr="00261DDE" w:rsidRDefault="00261DDE" w:rsidP="00261DDE">
      <w:pPr>
        <w:pStyle w:val="ConsPlusTitle"/>
        <w:jc w:val="center"/>
        <w:rPr>
          <w:rFonts w:ascii="Times New Roman" w:hAnsi="Times New Roman" w:cs="Times New Roman"/>
        </w:rPr>
      </w:pPr>
      <w:bookmarkStart w:id="4" w:name="P169"/>
      <w:bookmarkEnd w:id="4"/>
      <w:r w:rsidRPr="00261DDE">
        <w:rPr>
          <w:rFonts w:ascii="Times New Roman" w:hAnsi="Times New Roman" w:cs="Times New Roman"/>
        </w:rPr>
        <w:t>РАСЧЕТ</w:t>
      </w:r>
    </w:p>
    <w:p w:rsidR="00261DDE" w:rsidRPr="00261DDE" w:rsidRDefault="00261DDE" w:rsidP="00261DDE">
      <w:pPr>
        <w:pStyle w:val="ConsPlusTitle"/>
        <w:jc w:val="center"/>
        <w:rPr>
          <w:rFonts w:ascii="Times New Roman" w:hAnsi="Times New Roman" w:cs="Times New Roman"/>
        </w:rPr>
      </w:pPr>
      <w:r w:rsidRPr="00261DDE">
        <w:rPr>
          <w:rFonts w:ascii="Times New Roman" w:hAnsi="Times New Roman" w:cs="Times New Roman"/>
        </w:rPr>
        <w:t>ВОССТАНОВИТЕЛЬНОЙ СТОИМОСТИ КУСТАРНИКОВ</w:t>
      </w:r>
    </w:p>
    <w:p w:rsidR="00261DDE" w:rsidRPr="00261DDE" w:rsidRDefault="00261DDE" w:rsidP="00261DDE">
      <w:pPr>
        <w:spacing w:after="0" w:line="240" w:lineRule="auto"/>
        <w:rPr>
          <w:rFonts w:ascii="Times New Roman" w:hAnsi="Times New Roman" w:cs="Times New Roman"/>
          <w:sz w:val="20"/>
          <w:szCs w:val="20"/>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4753"/>
        <w:gridCol w:w="992"/>
        <w:gridCol w:w="992"/>
        <w:gridCol w:w="991"/>
        <w:gridCol w:w="1001"/>
        <w:gridCol w:w="8"/>
      </w:tblGrid>
      <w:tr w:rsidR="00261DDE" w:rsidRPr="00261DDE" w:rsidTr="00261DDE">
        <w:tc>
          <w:tcPr>
            <w:tcW w:w="594" w:type="dxa"/>
            <w:vMerge w:val="restart"/>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w:t>
            </w:r>
          </w:p>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п/п</w:t>
            </w:r>
          </w:p>
        </w:tc>
        <w:tc>
          <w:tcPr>
            <w:tcW w:w="4753" w:type="dxa"/>
            <w:vMerge w:val="restart"/>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Наименование породы дерева</w:t>
            </w:r>
          </w:p>
        </w:tc>
        <w:tc>
          <w:tcPr>
            <w:tcW w:w="3984" w:type="dxa"/>
            <w:gridSpan w:val="5"/>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Коэффициент</w:t>
            </w:r>
          </w:p>
        </w:tc>
      </w:tr>
      <w:tr w:rsidR="00261DDE" w:rsidRPr="00261DDE" w:rsidTr="00261DDE">
        <w:tc>
          <w:tcPr>
            <w:tcW w:w="0" w:type="auto"/>
            <w:vMerge/>
            <w:tcBorders>
              <w:top w:val="single" w:sz="4" w:space="0" w:color="auto"/>
              <w:left w:val="single" w:sz="4" w:space="0" w:color="auto"/>
              <w:bottom w:val="single" w:sz="4" w:space="0" w:color="auto"/>
              <w:right w:val="single" w:sz="4" w:space="0" w:color="auto"/>
            </w:tcBorders>
            <w:vAlign w:val="center"/>
          </w:tcPr>
          <w:p w:rsidR="00261DDE" w:rsidRPr="00261DDE" w:rsidRDefault="00261DDE" w:rsidP="00261DDE">
            <w:pPr>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1DDE" w:rsidRPr="00261DDE" w:rsidRDefault="00261DDE" w:rsidP="00261DDE">
            <w:pPr>
              <w:spacing w:after="0" w:line="240" w:lineRule="auto"/>
              <w:rPr>
                <w:rFonts w:ascii="Times New Roman" w:hAnsi="Times New Roman" w:cs="Times New Roman"/>
                <w:sz w:val="20"/>
                <w:szCs w:val="20"/>
              </w:rPr>
            </w:pPr>
          </w:p>
        </w:tc>
        <w:tc>
          <w:tcPr>
            <w:tcW w:w="3984" w:type="dxa"/>
            <w:gridSpan w:val="5"/>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возраст кустарника</w:t>
            </w:r>
          </w:p>
        </w:tc>
      </w:tr>
      <w:tr w:rsidR="00261DDE" w:rsidRPr="00261DDE" w:rsidTr="00261DDE">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tcPr>
          <w:p w:rsidR="00261DDE" w:rsidRPr="00261DDE" w:rsidRDefault="00261DDE" w:rsidP="00261DDE">
            <w:pPr>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1DDE" w:rsidRPr="00261DDE" w:rsidRDefault="00261DDE" w:rsidP="00261DDE">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до 5 лет</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5-10 лет</w:t>
            </w:r>
          </w:p>
        </w:tc>
        <w:tc>
          <w:tcPr>
            <w:tcW w:w="99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11-15 лет</w:t>
            </w:r>
          </w:p>
        </w:tc>
        <w:tc>
          <w:tcPr>
            <w:tcW w:w="10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свыше 15 лет</w:t>
            </w:r>
          </w:p>
        </w:tc>
      </w:tr>
      <w:tr w:rsidR="00261DDE" w:rsidRPr="00261DDE" w:rsidTr="00261DDE">
        <w:trPr>
          <w:gridAfter w:val="1"/>
          <w:wAfter w:w="8" w:type="dxa"/>
        </w:trPr>
        <w:tc>
          <w:tcPr>
            <w:tcW w:w="59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w:t>
            </w:r>
          </w:p>
        </w:tc>
        <w:tc>
          <w:tcPr>
            <w:tcW w:w="475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5</w:t>
            </w:r>
          </w:p>
        </w:tc>
        <w:tc>
          <w:tcPr>
            <w:tcW w:w="10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6</w:t>
            </w:r>
          </w:p>
        </w:tc>
      </w:tr>
      <w:tr w:rsidR="00261DDE" w:rsidRPr="00261DDE" w:rsidTr="00261DDE">
        <w:trPr>
          <w:gridAfter w:val="1"/>
          <w:wAfter w:w="8" w:type="dxa"/>
        </w:trPr>
        <w:tc>
          <w:tcPr>
            <w:tcW w:w="59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1.</w:t>
            </w:r>
          </w:p>
        </w:tc>
        <w:tc>
          <w:tcPr>
            <w:tcW w:w="475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both"/>
              <w:rPr>
                <w:rFonts w:ascii="Times New Roman" w:hAnsi="Times New Roman" w:cs="Times New Roman"/>
              </w:rPr>
            </w:pPr>
            <w:r w:rsidRPr="00261DDE">
              <w:rPr>
                <w:rFonts w:ascii="Times New Roman" w:hAnsi="Times New Roman" w:cs="Times New Roman"/>
              </w:rPr>
              <w:t>Декоративно-лиственный кустарник, полукустарник, лиана</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7</w:t>
            </w:r>
          </w:p>
        </w:tc>
        <w:tc>
          <w:tcPr>
            <w:tcW w:w="99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10</w:t>
            </w:r>
          </w:p>
        </w:tc>
        <w:tc>
          <w:tcPr>
            <w:tcW w:w="10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15</w:t>
            </w:r>
          </w:p>
        </w:tc>
      </w:tr>
      <w:tr w:rsidR="00261DDE" w:rsidRPr="00261DDE" w:rsidTr="00261DDE">
        <w:trPr>
          <w:gridAfter w:val="1"/>
          <w:wAfter w:w="8" w:type="dxa"/>
        </w:trPr>
        <w:tc>
          <w:tcPr>
            <w:tcW w:w="59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2.</w:t>
            </w:r>
          </w:p>
        </w:tc>
        <w:tc>
          <w:tcPr>
            <w:tcW w:w="475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both"/>
              <w:rPr>
                <w:rFonts w:ascii="Times New Roman" w:hAnsi="Times New Roman" w:cs="Times New Roman"/>
              </w:rPr>
            </w:pPr>
            <w:r w:rsidRPr="00261DDE">
              <w:rPr>
                <w:rFonts w:ascii="Times New Roman" w:hAnsi="Times New Roman" w:cs="Times New Roman"/>
              </w:rPr>
              <w:t>Красиво цветущий кустарник и лиана</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15</w:t>
            </w:r>
          </w:p>
        </w:tc>
        <w:tc>
          <w:tcPr>
            <w:tcW w:w="99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20</w:t>
            </w:r>
          </w:p>
        </w:tc>
        <w:tc>
          <w:tcPr>
            <w:tcW w:w="10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25</w:t>
            </w:r>
          </w:p>
        </w:tc>
      </w:tr>
      <w:tr w:rsidR="00261DDE" w:rsidRPr="00261DDE" w:rsidTr="00261DDE">
        <w:trPr>
          <w:gridAfter w:val="1"/>
          <w:wAfter w:w="8" w:type="dxa"/>
        </w:trPr>
        <w:tc>
          <w:tcPr>
            <w:tcW w:w="59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3.</w:t>
            </w:r>
          </w:p>
        </w:tc>
        <w:tc>
          <w:tcPr>
            <w:tcW w:w="475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both"/>
              <w:rPr>
                <w:rFonts w:ascii="Times New Roman" w:hAnsi="Times New Roman" w:cs="Times New Roman"/>
              </w:rPr>
            </w:pPr>
            <w:r w:rsidRPr="00261DDE">
              <w:rPr>
                <w:rFonts w:ascii="Times New Roman" w:hAnsi="Times New Roman" w:cs="Times New Roman"/>
              </w:rPr>
              <w:t>Вечнозеленый и хвойный кустарник, карликовое хвойное растение</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30</w:t>
            </w:r>
          </w:p>
        </w:tc>
        <w:tc>
          <w:tcPr>
            <w:tcW w:w="99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40</w:t>
            </w:r>
          </w:p>
        </w:tc>
        <w:tc>
          <w:tcPr>
            <w:tcW w:w="10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50</w:t>
            </w:r>
          </w:p>
        </w:tc>
      </w:tr>
      <w:tr w:rsidR="00261DDE" w:rsidRPr="00261DDE" w:rsidTr="00261DDE">
        <w:trPr>
          <w:gridAfter w:val="1"/>
          <w:wAfter w:w="8" w:type="dxa"/>
        </w:trPr>
        <w:tc>
          <w:tcPr>
            <w:tcW w:w="59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4.</w:t>
            </w:r>
          </w:p>
        </w:tc>
        <w:tc>
          <w:tcPr>
            <w:tcW w:w="475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both"/>
              <w:rPr>
                <w:rFonts w:ascii="Times New Roman" w:hAnsi="Times New Roman" w:cs="Times New Roman"/>
              </w:rPr>
            </w:pPr>
            <w:r w:rsidRPr="00261DDE">
              <w:rPr>
                <w:rFonts w:ascii="Times New Roman" w:hAnsi="Times New Roman" w:cs="Times New Roman"/>
              </w:rPr>
              <w:t>Экзотическое реликтовое растение, привитая форма</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50</w:t>
            </w:r>
          </w:p>
        </w:tc>
        <w:tc>
          <w:tcPr>
            <w:tcW w:w="99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60</w:t>
            </w:r>
          </w:p>
        </w:tc>
        <w:tc>
          <w:tcPr>
            <w:tcW w:w="10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60</w:t>
            </w:r>
          </w:p>
        </w:tc>
      </w:tr>
      <w:tr w:rsidR="00261DDE" w:rsidRPr="00261DDE" w:rsidTr="00261DDE">
        <w:trPr>
          <w:gridAfter w:val="1"/>
          <w:wAfter w:w="8" w:type="dxa"/>
        </w:trPr>
        <w:tc>
          <w:tcPr>
            <w:tcW w:w="59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5.</w:t>
            </w:r>
          </w:p>
        </w:tc>
        <w:tc>
          <w:tcPr>
            <w:tcW w:w="475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both"/>
              <w:rPr>
                <w:rFonts w:ascii="Times New Roman" w:hAnsi="Times New Roman" w:cs="Times New Roman"/>
              </w:rPr>
            </w:pPr>
            <w:r w:rsidRPr="00261DDE">
              <w:rPr>
                <w:rFonts w:ascii="Times New Roman" w:hAnsi="Times New Roman" w:cs="Times New Roman"/>
              </w:rPr>
              <w:t>Кустарник порослевого происхождения</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w:t>
            </w:r>
          </w:p>
        </w:tc>
        <w:tc>
          <w:tcPr>
            <w:tcW w:w="99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w:t>
            </w:r>
          </w:p>
        </w:tc>
        <w:tc>
          <w:tcPr>
            <w:tcW w:w="10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w:t>
            </w:r>
          </w:p>
        </w:tc>
      </w:tr>
    </w:tbl>
    <w:p w:rsidR="00261DDE" w:rsidRPr="00261DDE" w:rsidRDefault="00261DDE" w:rsidP="00261DDE">
      <w:pPr>
        <w:pStyle w:val="ConsPlusNormal"/>
        <w:ind w:left="4962"/>
        <w:jc w:val="center"/>
        <w:rPr>
          <w:rFonts w:ascii="Times New Roman" w:hAnsi="Times New Roman" w:cs="Times New Roman"/>
        </w:rPr>
      </w:pPr>
    </w:p>
    <w:p w:rsidR="00261DDE" w:rsidRPr="00261DDE" w:rsidRDefault="00261DDE" w:rsidP="00261DDE">
      <w:pPr>
        <w:pStyle w:val="ConsPlusNormal"/>
        <w:ind w:left="4962"/>
        <w:jc w:val="center"/>
        <w:rPr>
          <w:rFonts w:ascii="Times New Roman" w:hAnsi="Times New Roman" w:cs="Times New Roman"/>
        </w:rPr>
      </w:pPr>
      <w:r w:rsidRPr="00261DDE">
        <w:rPr>
          <w:rFonts w:ascii="Times New Roman" w:hAnsi="Times New Roman" w:cs="Times New Roman"/>
        </w:rPr>
        <w:t>Приложение № 3</w:t>
      </w:r>
    </w:p>
    <w:p w:rsidR="00261DDE" w:rsidRPr="00261DDE" w:rsidRDefault="00261DDE" w:rsidP="00261DDE">
      <w:pPr>
        <w:pStyle w:val="ConsPlusNormal"/>
        <w:ind w:left="4962"/>
        <w:rPr>
          <w:rFonts w:ascii="Times New Roman" w:hAnsi="Times New Roman" w:cs="Times New Roman"/>
        </w:rPr>
      </w:pPr>
      <w:r w:rsidRPr="00261DDE">
        <w:rPr>
          <w:rFonts w:ascii="Times New Roman" w:hAnsi="Times New Roman" w:cs="Times New Roman"/>
        </w:rPr>
        <w:t xml:space="preserve">к Положению о расчете затрат и </w:t>
      </w:r>
    </w:p>
    <w:p w:rsidR="00261DDE" w:rsidRPr="00261DDE" w:rsidRDefault="00261DDE" w:rsidP="00261DDE">
      <w:pPr>
        <w:pStyle w:val="ConsPlusNormal"/>
        <w:ind w:left="4962"/>
        <w:rPr>
          <w:rFonts w:ascii="Times New Roman" w:hAnsi="Times New Roman" w:cs="Times New Roman"/>
        </w:rPr>
      </w:pPr>
      <w:r w:rsidRPr="00261DDE">
        <w:rPr>
          <w:rFonts w:ascii="Times New Roman" w:hAnsi="Times New Roman" w:cs="Times New Roman"/>
        </w:rPr>
        <w:t>порядке оплаты восстановительной стоимости зеленых насаждений на территории  Медниковского сельского поселения</w:t>
      </w:r>
    </w:p>
    <w:p w:rsidR="00261DDE" w:rsidRPr="00261DDE" w:rsidRDefault="00261DDE" w:rsidP="00261DDE">
      <w:pPr>
        <w:pStyle w:val="ConsPlusNormal"/>
        <w:jc w:val="both"/>
        <w:rPr>
          <w:rFonts w:ascii="Times New Roman" w:hAnsi="Times New Roman" w:cs="Times New Roman"/>
        </w:rPr>
      </w:pPr>
    </w:p>
    <w:p w:rsidR="00261DDE" w:rsidRPr="00261DDE" w:rsidRDefault="00261DDE" w:rsidP="00261DDE">
      <w:pPr>
        <w:pStyle w:val="ConsPlusTitle"/>
        <w:jc w:val="center"/>
        <w:rPr>
          <w:rFonts w:ascii="Times New Roman" w:hAnsi="Times New Roman" w:cs="Times New Roman"/>
        </w:rPr>
      </w:pPr>
      <w:bookmarkStart w:id="5" w:name="P230"/>
      <w:bookmarkEnd w:id="5"/>
      <w:r w:rsidRPr="00261DDE">
        <w:rPr>
          <w:rFonts w:ascii="Times New Roman" w:hAnsi="Times New Roman" w:cs="Times New Roman"/>
        </w:rPr>
        <w:t>РАСЧЕТ</w:t>
      </w:r>
    </w:p>
    <w:p w:rsidR="00261DDE" w:rsidRPr="00261DDE" w:rsidRDefault="00261DDE" w:rsidP="00261DDE">
      <w:pPr>
        <w:pStyle w:val="ConsPlusTitle"/>
        <w:jc w:val="center"/>
        <w:rPr>
          <w:rFonts w:ascii="Times New Roman" w:hAnsi="Times New Roman" w:cs="Times New Roman"/>
        </w:rPr>
      </w:pPr>
      <w:r w:rsidRPr="00261DDE">
        <w:rPr>
          <w:rFonts w:ascii="Times New Roman" w:hAnsi="Times New Roman" w:cs="Times New Roman"/>
        </w:rPr>
        <w:t>ВОССТАНОВИТЕЛЬНОЙ СТОИМОСТИ ГАЗОНОВ И ЦВЕТНИКОВ</w:t>
      </w:r>
    </w:p>
    <w:p w:rsidR="00261DDE" w:rsidRPr="00261DDE" w:rsidRDefault="00261DDE" w:rsidP="00261DDE">
      <w:pPr>
        <w:pStyle w:val="ConsPlusNormal"/>
        <w:jc w:val="both"/>
        <w:rPr>
          <w:rFonts w:ascii="Times New Roman" w:hAnsi="Times New Roman" w:cs="Times New Roman"/>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5103"/>
        <w:gridCol w:w="1701"/>
        <w:gridCol w:w="2001"/>
      </w:tblGrid>
      <w:tr w:rsidR="00261DDE" w:rsidRPr="00261DDE" w:rsidTr="00261DDE">
        <w:tc>
          <w:tcPr>
            <w:tcW w:w="67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w:t>
            </w:r>
          </w:p>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п</w:t>
            </w:r>
            <w:r w:rsidRPr="00261DDE">
              <w:rPr>
                <w:rFonts w:ascii="Times New Roman" w:hAnsi="Times New Roman" w:cs="Times New Roman"/>
              </w:rPr>
              <w:lastRenderedPageBreak/>
              <w:t>/п</w:t>
            </w:r>
          </w:p>
        </w:tc>
        <w:tc>
          <w:tcPr>
            <w:tcW w:w="510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lastRenderedPageBreak/>
              <w:t>Наименование</w:t>
            </w:r>
          </w:p>
        </w:tc>
        <w:tc>
          <w:tcPr>
            <w:tcW w:w="17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Единица измерения</w:t>
            </w:r>
          </w:p>
        </w:tc>
        <w:tc>
          <w:tcPr>
            <w:tcW w:w="20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Коэффициент</w:t>
            </w:r>
          </w:p>
        </w:tc>
      </w:tr>
      <w:tr w:rsidR="00261DDE" w:rsidRPr="00261DDE" w:rsidTr="00261DDE">
        <w:tc>
          <w:tcPr>
            <w:tcW w:w="67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lastRenderedPageBreak/>
              <w:t>1</w:t>
            </w:r>
          </w:p>
        </w:tc>
        <w:tc>
          <w:tcPr>
            <w:tcW w:w="510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3</w:t>
            </w:r>
          </w:p>
        </w:tc>
        <w:tc>
          <w:tcPr>
            <w:tcW w:w="20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4</w:t>
            </w:r>
          </w:p>
        </w:tc>
      </w:tr>
      <w:tr w:rsidR="00261DDE" w:rsidRPr="00261DDE" w:rsidTr="00261DDE">
        <w:tc>
          <w:tcPr>
            <w:tcW w:w="67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w:t>
            </w:r>
          </w:p>
        </w:tc>
        <w:tc>
          <w:tcPr>
            <w:tcW w:w="510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rPr>
                <w:rFonts w:ascii="Times New Roman" w:hAnsi="Times New Roman" w:cs="Times New Roman"/>
              </w:rPr>
            </w:pPr>
            <w:r w:rsidRPr="00261DDE">
              <w:rPr>
                <w:rFonts w:ascii="Times New Roman" w:hAnsi="Times New Roman" w:cs="Times New Roman"/>
              </w:rPr>
              <w:t>Газон партерный и рулонный</w:t>
            </w:r>
          </w:p>
        </w:tc>
        <w:tc>
          <w:tcPr>
            <w:tcW w:w="17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кв.м</w:t>
            </w:r>
          </w:p>
        </w:tc>
        <w:tc>
          <w:tcPr>
            <w:tcW w:w="20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6,5</w:t>
            </w:r>
          </w:p>
        </w:tc>
      </w:tr>
      <w:tr w:rsidR="00261DDE" w:rsidRPr="00261DDE" w:rsidTr="00261DDE">
        <w:tc>
          <w:tcPr>
            <w:tcW w:w="67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2.</w:t>
            </w:r>
          </w:p>
        </w:tc>
        <w:tc>
          <w:tcPr>
            <w:tcW w:w="510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rPr>
                <w:rFonts w:ascii="Times New Roman" w:hAnsi="Times New Roman" w:cs="Times New Roman"/>
              </w:rPr>
            </w:pPr>
            <w:r w:rsidRPr="00261DDE">
              <w:rPr>
                <w:rFonts w:ascii="Times New Roman" w:hAnsi="Times New Roman" w:cs="Times New Roman"/>
              </w:rPr>
              <w:t>Газон обыкновенный и мавританский</w:t>
            </w:r>
          </w:p>
        </w:tc>
        <w:tc>
          <w:tcPr>
            <w:tcW w:w="17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кв.м</w:t>
            </w:r>
          </w:p>
        </w:tc>
        <w:tc>
          <w:tcPr>
            <w:tcW w:w="20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3,5</w:t>
            </w:r>
          </w:p>
        </w:tc>
      </w:tr>
      <w:tr w:rsidR="00261DDE" w:rsidRPr="00261DDE" w:rsidTr="00261DDE">
        <w:tc>
          <w:tcPr>
            <w:tcW w:w="67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3.</w:t>
            </w:r>
          </w:p>
        </w:tc>
        <w:tc>
          <w:tcPr>
            <w:tcW w:w="510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rPr>
                <w:rFonts w:ascii="Times New Roman" w:hAnsi="Times New Roman" w:cs="Times New Roman"/>
              </w:rPr>
            </w:pPr>
            <w:r w:rsidRPr="00261DDE">
              <w:rPr>
                <w:rFonts w:ascii="Times New Roman" w:hAnsi="Times New Roman" w:cs="Times New Roman"/>
              </w:rPr>
              <w:t>Газон луговой и газон естественного происхождения</w:t>
            </w:r>
          </w:p>
        </w:tc>
        <w:tc>
          <w:tcPr>
            <w:tcW w:w="17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кв.м</w:t>
            </w:r>
          </w:p>
        </w:tc>
        <w:tc>
          <w:tcPr>
            <w:tcW w:w="20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2,0</w:t>
            </w:r>
          </w:p>
        </w:tc>
      </w:tr>
      <w:tr w:rsidR="00261DDE" w:rsidRPr="00261DDE" w:rsidTr="00261DDE">
        <w:tc>
          <w:tcPr>
            <w:tcW w:w="67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4.</w:t>
            </w:r>
          </w:p>
        </w:tc>
        <w:tc>
          <w:tcPr>
            <w:tcW w:w="510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rPr>
                <w:rFonts w:ascii="Times New Roman" w:hAnsi="Times New Roman" w:cs="Times New Roman"/>
              </w:rPr>
            </w:pPr>
            <w:r w:rsidRPr="00261DDE">
              <w:rPr>
                <w:rFonts w:ascii="Times New Roman" w:hAnsi="Times New Roman" w:cs="Times New Roman"/>
              </w:rPr>
              <w:t>Земляной покров с признаками растительности</w:t>
            </w:r>
          </w:p>
        </w:tc>
        <w:tc>
          <w:tcPr>
            <w:tcW w:w="17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кв.м</w:t>
            </w:r>
          </w:p>
        </w:tc>
        <w:tc>
          <w:tcPr>
            <w:tcW w:w="20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0,3</w:t>
            </w:r>
          </w:p>
        </w:tc>
      </w:tr>
      <w:tr w:rsidR="00261DDE" w:rsidRPr="00261DDE" w:rsidTr="00261DDE">
        <w:tc>
          <w:tcPr>
            <w:tcW w:w="67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5.</w:t>
            </w:r>
          </w:p>
        </w:tc>
        <w:tc>
          <w:tcPr>
            <w:tcW w:w="510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rPr>
                <w:rFonts w:ascii="Times New Roman" w:hAnsi="Times New Roman" w:cs="Times New Roman"/>
              </w:rPr>
            </w:pPr>
            <w:r w:rsidRPr="00261DDE">
              <w:rPr>
                <w:rFonts w:ascii="Times New Roman" w:hAnsi="Times New Roman" w:cs="Times New Roman"/>
              </w:rPr>
              <w:t>Цветник</w:t>
            </w:r>
          </w:p>
        </w:tc>
        <w:tc>
          <w:tcPr>
            <w:tcW w:w="17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кв.м</w:t>
            </w:r>
          </w:p>
        </w:tc>
        <w:tc>
          <w:tcPr>
            <w:tcW w:w="2001"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10,0</w:t>
            </w:r>
          </w:p>
        </w:tc>
      </w:tr>
    </w:tbl>
    <w:p w:rsidR="00261DDE" w:rsidRPr="00261DDE" w:rsidRDefault="00261DDE" w:rsidP="00261DDE">
      <w:pPr>
        <w:pStyle w:val="ConsPlusNormal"/>
        <w:ind w:left="4962"/>
        <w:jc w:val="center"/>
        <w:rPr>
          <w:rFonts w:ascii="Times New Roman" w:hAnsi="Times New Roman" w:cs="Times New Roman"/>
        </w:rPr>
      </w:pPr>
    </w:p>
    <w:p w:rsidR="00261DDE" w:rsidRPr="00261DDE" w:rsidRDefault="00261DDE" w:rsidP="00261DDE">
      <w:pPr>
        <w:pStyle w:val="ConsPlusNormal"/>
        <w:ind w:left="4962"/>
        <w:jc w:val="center"/>
        <w:rPr>
          <w:rFonts w:ascii="Times New Roman" w:hAnsi="Times New Roman" w:cs="Times New Roman"/>
        </w:rPr>
      </w:pPr>
      <w:r w:rsidRPr="00261DDE">
        <w:rPr>
          <w:rFonts w:ascii="Times New Roman" w:hAnsi="Times New Roman" w:cs="Times New Roman"/>
        </w:rPr>
        <w:t>Приложение № 4</w:t>
      </w:r>
    </w:p>
    <w:p w:rsidR="00261DDE" w:rsidRPr="00261DDE" w:rsidRDefault="00261DDE" w:rsidP="00261DDE">
      <w:pPr>
        <w:pStyle w:val="ConsPlusNormal"/>
        <w:ind w:left="4962"/>
        <w:rPr>
          <w:rFonts w:ascii="Times New Roman" w:hAnsi="Times New Roman" w:cs="Times New Roman"/>
        </w:rPr>
      </w:pPr>
      <w:r w:rsidRPr="00261DDE">
        <w:rPr>
          <w:rFonts w:ascii="Times New Roman" w:hAnsi="Times New Roman" w:cs="Times New Roman"/>
        </w:rPr>
        <w:t xml:space="preserve">к Положению о расчете затрат и </w:t>
      </w:r>
    </w:p>
    <w:p w:rsidR="00261DDE" w:rsidRPr="00261DDE" w:rsidRDefault="00261DDE" w:rsidP="00261DDE">
      <w:pPr>
        <w:pStyle w:val="ConsPlusNormal"/>
        <w:ind w:left="4962"/>
        <w:rPr>
          <w:rFonts w:ascii="Times New Roman" w:hAnsi="Times New Roman" w:cs="Times New Roman"/>
        </w:rPr>
      </w:pPr>
      <w:r w:rsidRPr="00261DDE">
        <w:rPr>
          <w:rFonts w:ascii="Times New Roman" w:hAnsi="Times New Roman" w:cs="Times New Roman"/>
        </w:rPr>
        <w:t>порядке оплаты восстановительной стоимости зеленых насаждений на территории Медниковского сельского поселения</w:t>
      </w:r>
    </w:p>
    <w:p w:rsidR="00261DDE" w:rsidRPr="00261DDE" w:rsidRDefault="00261DDE" w:rsidP="00261DDE">
      <w:pPr>
        <w:pStyle w:val="ConsPlusNormal"/>
        <w:jc w:val="center"/>
        <w:rPr>
          <w:rFonts w:ascii="Times New Roman" w:hAnsi="Times New Roman" w:cs="Times New Roman"/>
        </w:rPr>
      </w:pPr>
    </w:p>
    <w:p w:rsidR="00261DDE" w:rsidRPr="00261DDE" w:rsidRDefault="00261DDE" w:rsidP="00261DDE">
      <w:pPr>
        <w:pStyle w:val="ConsPlusTitle"/>
        <w:jc w:val="center"/>
        <w:rPr>
          <w:rFonts w:ascii="Times New Roman" w:hAnsi="Times New Roman" w:cs="Times New Roman"/>
        </w:rPr>
      </w:pPr>
      <w:bookmarkStart w:id="6" w:name="P271"/>
      <w:bookmarkEnd w:id="6"/>
      <w:r w:rsidRPr="00261DDE">
        <w:rPr>
          <w:rFonts w:ascii="Times New Roman" w:hAnsi="Times New Roman" w:cs="Times New Roman"/>
        </w:rPr>
        <w:t>КОЭФФИЦИЕНТЫ</w:t>
      </w:r>
    </w:p>
    <w:p w:rsidR="00261DDE" w:rsidRPr="00261DDE" w:rsidRDefault="00261DDE" w:rsidP="00261DDE">
      <w:pPr>
        <w:pStyle w:val="ConsPlusTitle"/>
        <w:jc w:val="center"/>
        <w:rPr>
          <w:rFonts w:ascii="Times New Roman" w:hAnsi="Times New Roman" w:cs="Times New Roman"/>
        </w:rPr>
      </w:pPr>
      <w:r w:rsidRPr="00261DDE">
        <w:rPr>
          <w:rFonts w:ascii="Times New Roman" w:hAnsi="Times New Roman" w:cs="Times New Roman"/>
        </w:rPr>
        <w:t>ОБЩЕГО СОСТОЯНИЯ ЗЕЛЕНЫХ НАСАЖДЕНИЙ</w:t>
      </w:r>
    </w:p>
    <w:p w:rsidR="00261DDE" w:rsidRPr="00261DDE" w:rsidRDefault="00261DDE" w:rsidP="00261DD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6804"/>
        <w:gridCol w:w="1913"/>
      </w:tblGrid>
      <w:tr w:rsidR="00261DDE" w:rsidRPr="00261DDE" w:rsidTr="00261DDE">
        <w:tc>
          <w:tcPr>
            <w:tcW w:w="67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w:t>
            </w:r>
          </w:p>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п/п</w:t>
            </w:r>
          </w:p>
        </w:tc>
        <w:tc>
          <w:tcPr>
            <w:tcW w:w="680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Уровень общего состояния зеленых насаждений</w:t>
            </w:r>
          </w:p>
        </w:tc>
        <w:tc>
          <w:tcPr>
            <w:tcW w:w="191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Коэффициент</w:t>
            </w:r>
          </w:p>
        </w:tc>
      </w:tr>
      <w:tr w:rsidR="00261DDE" w:rsidRPr="00261DDE" w:rsidTr="00261DDE">
        <w:tc>
          <w:tcPr>
            <w:tcW w:w="67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2</w:t>
            </w:r>
          </w:p>
        </w:tc>
        <w:tc>
          <w:tcPr>
            <w:tcW w:w="191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3</w:t>
            </w:r>
          </w:p>
        </w:tc>
      </w:tr>
      <w:tr w:rsidR="00261DDE" w:rsidRPr="00261DDE" w:rsidTr="00261DDE">
        <w:tc>
          <w:tcPr>
            <w:tcW w:w="67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rPr>
                <w:rFonts w:ascii="Times New Roman" w:hAnsi="Times New Roman" w:cs="Times New Roman"/>
              </w:rPr>
            </w:pPr>
            <w:r w:rsidRPr="00261DDE">
              <w:rPr>
                <w:rFonts w:ascii="Times New Roman" w:hAnsi="Times New Roman" w:cs="Times New Roman"/>
              </w:rPr>
              <w:t>Отличное</w:t>
            </w:r>
          </w:p>
        </w:tc>
        <w:tc>
          <w:tcPr>
            <w:tcW w:w="191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2,0</w:t>
            </w:r>
          </w:p>
        </w:tc>
      </w:tr>
      <w:tr w:rsidR="00261DDE" w:rsidRPr="00261DDE" w:rsidTr="00261DDE">
        <w:tc>
          <w:tcPr>
            <w:tcW w:w="67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rPr>
                <w:rFonts w:ascii="Times New Roman" w:hAnsi="Times New Roman" w:cs="Times New Roman"/>
              </w:rPr>
            </w:pPr>
            <w:r w:rsidRPr="00261DDE">
              <w:rPr>
                <w:rFonts w:ascii="Times New Roman" w:hAnsi="Times New Roman" w:cs="Times New Roman"/>
              </w:rPr>
              <w:t>Хорошее</w:t>
            </w:r>
          </w:p>
        </w:tc>
        <w:tc>
          <w:tcPr>
            <w:tcW w:w="191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1,5</w:t>
            </w:r>
          </w:p>
        </w:tc>
      </w:tr>
      <w:tr w:rsidR="00261DDE" w:rsidRPr="00261DDE" w:rsidTr="00261DDE">
        <w:tc>
          <w:tcPr>
            <w:tcW w:w="67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3.</w:t>
            </w:r>
          </w:p>
        </w:tc>
        <w:tc>
          <w:tcPr>
            <w:tcW w:w="680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rPr>
                <w:rFonts w:ascii="Times New Roman" w:hAnsi="Times New Roman" w:cs="Times New Roman"/>
              </w:rPr>
            </w:pPr>
            <w:r w:rsidRPr="00261DDE">
              <w:rPr>
                <w:rFonts w:ascii="Times New Roman" w:hAnsi="Times New Roman" w:cs="Times New Roman"/>
              </w:rPr>
              <w:t>Удовлетворительное</w:t>
            </w:r>
          </w:p>
        </w:tc>
        <w:tc>
          <w:tcPr>
            <w:tcW w:w="191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1,0</w:t>
            </w:r>
          </w:p>
        </w:tc>
      </w:tr>
      <w:tr w:rsidR="00261DDE" w:rsidRPr="00261DDE" w:rsidTr="00261DDE">
        <w:tc>
          <w:tcPr>
            <w:tcW w:w="67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4.</w:t>
            </w:r>
          </w:p>
        </w:tc>
        <w:tc>
          <w:tcPr>
            <w:tcW w:w="6804"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rPr>
                <w:rFonts w:ascii="Times New Roman" w:hAnsi="Times New Roman" w:cs="Times New Roman"/>
              </w:rPr>
            </w:pPr>
            <w:r w:rsidRPr="00261DDE">
              <w:rPr>
                <w:rFonts w:ascii="Times New Roman" w:hAnsi="Times New Roman" w:cs="Times New Roman"/>
              </w:rPr>
              <w:t>Неудовлетворительное</w:t>
            </w:r>
          </w:p>
        </w:tc>
        <w:tc>
          <w:tcPr>
            <w:tcW w:w="191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pStyle w:val="ConsPlusNormal"/>
              <w:jc w:val="center"/>
              <w:rPr>
                <w:rFonts w:ascii="Times New Roman" w:hAnsi="Times New Roman" w:cs="Times New Roman"/>
              </w:rPr>
            </w:pPr>
            <w:r w:rsidRPr="00261DDE">
              <w:rPr>
                <w:rFonts w:ascii="Times New Roman" w:hAnsi="Times New Roman" w:cs="Times New Roman"/>
              </w:rPr>
              <w:t>0,5</w:t>
            </w:r>
          </w:p>
        </w:tc>
      </w:tr>
    </w:tbl>
    <w:p w:rsidR="00261DDE" w:rsidRPr="00261DDE" w:rsidRDefault="00261DDE" w:rsidP="00261DDE">
      <w:pPr>
        <w:adjustRightInd w:val="0"/>
        <w:spacing w:after="0" w:line="240" w:lineRule="auto"/>
        <w:rPr>
          <w:rFonts w:ascii="Times New Roman" w:eastAsia="Times New Roman CYR" w:hAnsi="Times New Roman" w:cs="Times New Roman"/>
          <w:sz w:val="20"/>
          <w:szCs w:val="20"/>
        </w:rPr>
      </w:pPr>
    </w:p>
    <w:p w:rsidR="00FB4436" w:rsidRPr="00261DDE" w:rsidRDefault="00FB4436" w:rsidP="00261DDE">
      <w:pPr>
        <w:spacing w:after="0" w:line="240" w:lineRule="auto"/>
        <w:jc w:val="both"/>
        <w:rPr>
          <w:rFonts w:ascii="Times New Roman" w:hAnsi="Times New Roman" w:cs="Times New Roman"/>
          <w:b/>
          <w:sz w:val="20"/>
          <w:szCs w:val="20"/>
        </w:rPr>
      </w:pPr>
    </w:p>
    <w:p w:rsidR="00261DDE" w:rsidRPr="00261DDE" w:rsidRDefault="00261DDE"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Российская Федерация</w:t>
      </w:r>
    </w:p>
    <w:p w:rsidR="00261DDE" w:rsidRPr="00261DDE" w:rsidRDefault="00261DDE"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Новгородская область Старорусский район</w:t>
      </w:r>
    </w:p>
    <w:p w:rsidR="00261DDE" w:rsidRPr="00261DDE" w:rsidRDefault="00261DDE"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Совет депутатов Медниковского сельского поселения</w:t>
      </w:r>
    </w:p>
    <w:p w:rsidR="00261DDE" w:rsidRPr="00261DDE" w:rsidRDefault="00261DDE" w:rsidP="00261DDE">
      <w:pPr>
        <w:spacing w:after="0" w:line="240" w:lineRule="auto"/>
        <w:jc w:val="center"/>
        <w:rPr>
          <w:rFonts w:ascii="Times New Roman" w:hAnsi="Times New Roman" w:cs="Times New Roman"/>
          <w:kern w:val="2"/>
          <w:sz w:val="20"/>
          <w:szCs w:val="20"/>
        </w:rPr>
      </w:pPr>
    </w:p>
    <w:p w:rsidR="00261DDE" w:rsidRPr="00261DDE" w:rsidRDefault="00261DDE" w:rsidP="00261DDE">
      <w:pPr>
        <w:spacing w:after="0" w:line="240" w:lineRule="auto"/>
        <w:jc w:val="center"/>
        <w:rPr>
          <w:rFonts w:ascii="Times New Roman" w:hAnsi="Times New Roman" w:cs="Times New Roman"/>
          <w:b/>
          <w:kern w:val="2"/>
          <w:sz w:val="20"/>
          <w:szCs w:val="20"/>
        </w:rPr>
      </w:pPr>
      <w:r w:rsidRPr="00261DDE">
        <w:rPr>
          <w:rFonts w:ascii="Times New Roman" w:hAnsi="Times New Roman" w:cs="Times New Roman"/>
          <w:b/>
          <w:kern w:val="2"/>
          <w:sz w:val="20"/>
          <w:szCs w:val="20"/>
        </w:rPr>
        <w:t>Р Е Ш Е Н  И Е</w:t>
      </w:r>
    </w:p>
    <w:p w:rsidR="00261DDE" w:rsidRPr="00261DDE" w:rsidRDefault="00261DDE" w:rsidP="00261DDE">
      <w:pPr>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 xml:space="preserve">от 14.05.2025   № 183      </w:t>
      </w:r>
    </w:p>
    <w:p w:rsidR="00261DDE" w:rsidRPr="00261DDE" w:rsidRDefault="00261DDE" w:rsidP="00261DDE">
      <w:pPr>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д. Медниково</w:t>
      </w:r>
    </w:p>
    <w:p w:rsidR="00261DDE" w:rsidRPr="00261DDE" w:rsidRDefault="00261DDE" w:rsidP="00261DDE">
      <w:pPr>
        <w:pStyle w:val="western"/>
        <w:spacing w:before="0" w:beforeAutospacing="0" w:after="0" w:line="240" w:lineRule="auto"/>
        <w:jc w:val="center"/>
        <w:rPr>
          <w:b/>
          <w:bCs/>
          <w:sz w:val="20"/>
          <w:szCs w:val="20"/>
        </w:rPr>
      </w:pPr>
    </w:p>
    <w:p w:rsidR="00261DDE" w:rsidRPr="00261DDE" w:rsidRDefault="00261DDE" w:rsidP="00261DDE">
      <w:pPr>
        <w:autoSpaceDE w:val="0"/>
        <w:autoSpaceDN w:val="0"/>
        <w:adjustRightInd w:val="0"/>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Об утверждении Правил содержания и охраны зеленых насаждений</w:t>
      </w:r>
    </w:p>
    <w:p w:rsidR="00261DDE" w:rsidRPr="00261DDE" w:rsidRDefault="00261DDE" w:rsidP="00261DDE">
      <w:pPr>
        <w:autoSpaceDE w:val="0"/>
        <w:autoSpaceDN w:val="0"/>
        <w:adjustRightInd w:val="0"/>
        <w:spacing w:after="0" w:line="240" w:lineRule="auto"/>
        <w:jc w:val="center"/>
        <w:rPr>
          <w:rFonts w:ascii="Times New Roman" w:hAnsi="Times New Roman" w:cs="Times New Roman"/>
          <w:b/>
          <w:sz w:val="20"/>
          <w:szCs w:val="20"/>
        </w:rPr>
      </w:pPr>
      <w:r w:rsidRPr="00261DDE">
        <w:rPr>
          <w:rFonts w:ascii="Times New Roman" w:hAnsi="Times New Roman" w:cs="Times New Roman"/>
          <w:b/>
          <w:sz w:val="20"/>
          <w:szCs w:val="20"/>
        </w:rPr>
        <w:t>на территории Медниковского сельского поселения</w:t>
      </w:r>
    </w:p>
    <w:p w:rsidR="00261DDE" w:rsidRPr="00261DDE" w:rsidRDefault="00261DDE" w:rsidP="00261DDE">
      <w:pPr>
        <w:tabs>
          <w:tab w:val="left" w:pos="0"/>
        </w:tabs>
        <w:spacing w:after="0" w:line="240" w:lineRule="auto"/>
        <w:ind w:firstLine="709"/>
        <w:jc w:val="both"/>
        <w:rPr>
          <w:rFonts w:ascii="Times New Roman" w:hAnsi="Times New Roman" w:cs="Times New Roman"/>
          <w:b/>
          <w:bCs/>
          <w:sz w:val="20"/>
          <w:szCs w:val="20"/>
        </w:rPr>
      </w:pPr>
      <w:r w:rsidRPr="00261DDE">
        <w:rPr>
          <w:rFonts w:ascii="Times New Roman" w:hAnsi="Times New Roman" w:cs="Times New Roman"/>
          <w:sz w:val="20"/>
          <w:szCs w:val="20"/>
        </w:rPr>
        <w:t xml:space="preserve">В целях улучшения экологической ситуации на территории Медниковского сельского поселения, повышения ответственности за сохранность зеленых насаждений, регламентации основных вопросов ведения зеленого хозяйства, руководствуясь </w:t>
      </w:r>
      <w:hyperlink r:id="rId17" w:history="1">
        <w:r w:rsidRPr="00261DDE">
          <w:rPr>
            <w:rStyle w:val="a5"/>
            <w:rFonts w:ascii="Times New Roman" w:hAnsi="Times New Roman" w:cs="Times New Roman"/>
            <w:sz w:val="20"/>
            <w:szCs w:val="20"/>
          </w:rPr>
          <w:t>статьей 14</w:t>
        </w:r>
      </w:hyperlink>
      <w:r w:rsidRPr="00261DDE">
        <w:rPr>
          <w:rFonts w:ascii="Times New Roman" w:hAnsi="Times New Roman" w:cs="Times New Roman"/>
          <w:sz w:val="20"/>
          <w:szCs w:val="20"/>
        </w:rPr>
        <w:t xml:space="preserve"> Федерального закона от 06 октября 2003 года   №131-ФЗ «Об общих принципах организации местного самоуправления в Российской Федерации», в соответствии с пунктом 22 Правил благоустройства территории Медниковского сельского поселения, утвержденных решением Совета депутатов Медниковского сельского поселения от 30.03.2018 № 129, Совет депутатов Медниковского сельского поселения </w:t>
      </w:r>
      <w:r w:rsidRPr="00261DDE">
        <w:rPr>
          <w:rFonts w:ascii="Times New Roman" w:hAnsi="Times New Roman" w:cs="Times New Roman"/>
          <w:b/>
          <w:bCs/>
          <w:sz w:val="20"/>
          <w:szCs w:val="20"/>
        </w:rPr>
        <w:t>РЕШИЛ:</w:t>
      </w:r>
    </w:p>
    <w:p w:rsidR="00261DDE" w:rsidRPr="00261DDE" w:rsidRDefault="00261DDE" w:rsidP="00261DDE">
      <w:pPr>
        <w:tabs>
          <w:tab w:val="left" w:pos="0"/>
        </w:tabs>
        <w:spacing w:after="0" w:line="240" w:lineRule="auto"/>
        <w:ind w:firstLine="709"/>
        <w:jc w:val="both"/>
        <w:rPr>
          <w:rFonts w:ascii="Times New Roman" w:hAnsi="Times New Roman" w:cs="Times New Roman"/>
          <w:sz w:val="20"/>
          <w:szCs w:val="20"/>
        </w:rPr>
      </w:pPr>
      <w:r w:rsidRPr="00261DDE">
        <w:rPr>
          <w:rFonts w:ascii="Times New Roman" w:hAnsi="Times New Roman" w:cs="Times New Roman"/>
          <w:sz w:val="20"/>
          <w:szCs w:val="20"/>
        </w:rPr>
        <w:t>1.  Утвердить Правила содержания и охраны зеленых насаждений на территории Медниковского сельского поселения.</w:t>
      </w:r>
    </w:p>
    <w:p w:rsidR="00261DDE" w:rsidRPr="00261DDE" w:rsidRDefault="00261DDE" w:rsidP="00261DDE">
      <w:pPr>
        <w:tabs>
          <w:tab w:val="left" w:pos="0"/>
          <w:tab w:val="left" w:pos="709"/>
        </w:tabs>
        <w:spacing w:after="0" w:line="240" w:lineRule="auto"/>
        <w:ind w:firstLine="709"/>
        <w:rPr>
          <w:rFonts w:ascii="Times New Roman" w:hAnsi="Times New Roman" w:cs="Times New Roman"/>
          <w:sz w:val="20"/>
          <w:szCs w:val="20"/>
        </w:rPr>
      </w:pPr>
      <w:r w:rsidRPr="00261DDE">
        <w:rPr>
          <w:rFonts w:ascii="Times New Roman" w:hAnsi="Times New Roman" w:cs="Times New Roman"/>
          <w:sz w:val="20"/>
          <w:szCs w:val="20"/>
        </w:rPr>
        <w:t xml:space="preserve">2.Опубликовать настоящее решение в периодическом печатном издании – муниципальной  газете  «Медниковский вестник» и на официальном сайте Администрации Медниковского сельского поселения в информационно-телекоммуникационной сети «Интернет».  </w:t>
      </w:r>
    </w:p>
    <w:p w:rsidR="00261DDE" w:rsidRPr="00261DDE" w:rsidRDefault="00261DDE" w:rsidP="00261DDE">
      <w:pPr>
        <w:pStyle w:val="ConsPlusNormal"/>
        <w:jc w:val="both"/>
        <w:rPr>
          <w:rFonts w:ascii="Times New Roman" w:hAnsi="Times New Roman" w:cs="Times New Roman"/>
        </w:rPr>
      </w:pPr>
      <w:r w:rsidRPr="00261DDE">
        <w:rPr>
          <w:rFonts w:ascii="Times New Roman" w:hAnsi="Times New Roman" w:cs="Times New Roman"/>
          <w:b/>
          <w:bCs/>
        </w:rPr>
        <w:t>Глава</w:t>
      </w:r>
      <w:r w:rsidRPr="00261DDE">
        <w:rPr>
          <w:rFonts w:ascii="Times New Roman" w:hAnsi="Times New Roman" w:cs="Times New Roman"/>
          <w:b/>
          <w:bCs/>
          <w:color w:val="000000"/>
        </w:rPr>
        <w:t xml:space="preserve"> сельского поселения                                         Ю.В. Иванова</w:t>
      </w:r>
    </w:p>
    <w:tbl>
      <w:tblPr>
        <w:tblW w:w="0" w:type="auto"/>
        <w:tblLook w:val="0000"/>
      </w:tblPr>
      <w:tblGrid>
        <w:gridCol w:w="4928"/>
        <w:gridCol w:w="4643"/>
      </w:tblGrid>
      <w:tr w:rsidR="00261DDE" w:rsidRPr="00261DDE" w:rsidTr="00261DDE">
        <w:tc>
          <w:tcPr>
            <w:tcW w:w="4928" w:type="dxa"/>
          </w:tcPr>
          <w:p w:rsidR="00261DDE" w:rsidRPr="00261DDE" w:rsidRDefault="00261DDE" w:rsidP="00261DDE">
            <w:pPr>
              <w:suppressAutoHyphens/>
              <w:spacing w:after="0" w:line="240" w:lineRule="auto"/>
              <w:rPr>
                <w:rFonts w:ascii="Times New Roman" w:hAnsi="Times New Roman" w:cs="Times New Roman"/>
                <w:sz w:val="20"/>
                <w:szCs w:val="20"/>
              </w:rPr>
            </w:pPr>
          </w:p>
        </w:tc>
        <w:tc>
          <w:tcPr>
            <w:tcW w:w="4643" w:type="dxa"/>
          </w:tcPr>
          <w:p w:rsidR="00261DDE" w:rsidRPr="00261DDE" w:rsidRDefault="00261DDE" w:rsidP="00261DDE">
            <w:pPr>
              <w:tabs>
                <w:tab w:val="left" w:pos="1545"/>
              </w:tabs>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 xml:space="preserve">                    УТВЕРЖДЕНЫ</w:t>
            </w:r>
          </w:p>
          <w:p w:rsidR="00261DDE" w:rsidRPr="00261DDE" w:rsidRDefault="00261DDE" w:rsidP="00261DDE">
            <w:pPr>
              <w:tabs>
                <w:tab w:val="left" w:pos="1545"/>
              </w:tabs>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 xml:space="preserve">          решением Совета депутатов</w:t>
            </w:r>
          </w:p>
          <w:p w:rsidR="00261DDE" w:rsidRPr="00261DDE" w:rsidRDefault="00261DDE" w:rsidP="00261DDE">
            <w:pPr>
              <w:tabs>
                <w:tab w:val="left" w:pos="1545"/>
              </w:tabs>
              <w:suppressAutoHyphens/>
              <w:spacing w:after="0" w:line="240" w:lineRule="auto"/>
              <w:jc w:val="center"/>
              <w:rPr>
                <w:rFonts w:ascii="Times New Roman" w:hAnsi="Times New Roman" w:cs="Times New Roman"/>
                <w:sz w:val="20"/>
                <w:szCs w:val="20"/>
              </w:rPr>
            </w:pPr>
            <w:r w:rsidRPr="00261DDE">
              <w:rPr>
                <w:rFonts w:ascii="Times New Roman" w:hAnsi="Times New Roman" w:cs="Times New Roman"/>
                <w:sz w:val="20"/>
                <w:szCs w:val="20"/>
              </w:rPr>
              <w:t>Медниковского сельского поселения</w:t>
            </w:r>
          </w:p>
          <w:p w:rsidR="00261DDE" w:rsidRPr="00261DDE" w:rsidRDefault="00261DDE" w:rsidP="00261DDE">
            <w:pPr>
              <w:tabs>
                <w:tab w:val="left" w:pos="1545"/>
              </w:tabs>
              <w:suppressAutoHyphens/>
              <w:spacing w:after="0" w:line="240" w:lineRule="auto"/>
              <w:jc w:val="both"/>
              <w:rPr>
                <w:rFonts w:ascii="Times New Roman" w:hAnsi="Times New Roman" w:cs="Times New Roman"/>
                <w:sz w:val="20"/>
                <w:szCs w:val="20"/>
              </w:rPr>
            </w:pPr>
            <w:r w:rsidRPr="00261DDE">
              <w:rPr>
                <w:rFonts w:ascii="Times New Roman" w:hAnsi="Times New Roman" w:cs="Times New Roman"/>
                <w:sz w:val="20"/>
                <w:szCs w:val="20"/>
              </w:rPr>
              <w:t xml:space="preserve">                от  14.05.2025  № 183 </w:t>
            </w:r>
          </w:p>
        </w:tc>
      </w:tr>
      <w:tr w:rsidR="00261DDE" w:rsidRPr="00261DDE" w:rsidTr="00261DDE">
        <w:tc>
          <w:tcPr>
            <w:tcW w:w="4928" w:type="dxa"/>
          </w:tcPr>
          <w:p w:rsidR="00261DDE" w:rsidRPr="00261DDE" w:rsidRDefault="00261DDE" w:rsidP="00261DDE">
            <w:pPr>
              <w:suppressAutoHyphens/>
              <w:spacing w:after="0" w:line="240" w:lineRule="auto"/>
              <w:rPr>
                <w:rFonts w:ascii="Times New Roman" w:hAnsi="Times New Roman" w:cs="Times New Roman"/>
                <w:sz w:val="20"/>
                <w:szCs w:val="20"/>
              </w:rPr>
            </w:pPr>
          </w:p>
        </w:tc>
        <w:tc>
          <w:tcPr>
            <w:tcW w:w="4643" w:type="dxa"/>
          </w:tcPr>
          <w:p w:rsidR="00261DDE" w:rsidRPr="00261DDE" w:rsidRDefault="00261DDE" w:rsidP="00261DDE">
            <w:pPr>
              <w:tabs>
                <w:tab w:val="left" w:pos="1545"/>
              </w:tabs>
              <w:spacing w:after="0" w:line="240" w:lineRule="auto"/>
              <w:jc w:val="both"/>
              <w:rPr>
                <w:rFonts w:ascii="Times New Roman" w:hAnsi="Times New Roman" w:cs="Times New Roman"/>
                <w:sz w:val="20"/>
                <w:szCs w:val="20"/>
              </w:rPr>
            </w:pPr>
          </w:p>
        </w:tc>
      </w:tr>
    </w:tbl>
    <w:p w:rsidR="00261DDE" w:rsidRPr="00261DDE" w:rsidRDefault="00261DDE" w:rsidP="00261DDE">
      <w:pPr>
        <w:pStyle w:val="ConsPlusNormal"/>
        <w:jc w:val="center"/>
        <w:rPr>
          <w:rFonts w:ascii="Times New Roman" w:hAnsi="Times New Roman" w:cs="Times New Roman"/>
          <w:b/>
          <w:bCs/>
        </w:rPr>
      </w:pPr>
      <w:r w:rsidRPr="00261DDE">
        <w:rPr>
          <w:rFonts w:ascii="Times New Roman" w:hAnsi="Times New Roman" w:cs="Times New Roman"/>
          <w:b/>
          <w:bCs/>
        </w:rPr>
        <w:t>Правила содержания и охраны зеленых насаждений на территории Медниковского сельского поселения</w:t>
      </w:r>
    </w:p>
    <w:p w:rsidR="00261DDE" w:rsidRPr="00261DDE" w:rsidRDefault="00261DDE" w:rsidP="00261DDE">
      <w:pPr>
        <w:pStyle w:val="ConsPlusTitle"/>
        <w:jc w:val="center"/>
        <w:outlineLvl w:val="1"/>
        <w:rPr>
          <w:rFonts w:ascii="Times New Roman" w:hAnsi="Times New Roman" w:cs="Times New Roman"/>
        </w:rPr>
      </w:pPr>
    </w:p>
    <w:p w:rsidR="00261DDE" w:rsidRPr="00261DDE" w:rsidRDefault="00261DDE" w:rsidP="00261DDE">
      <w:pPr>
        <w:pStyle w:val="ConsPlusTitle"/>
        <w:jc w:val="center"/>
        <w:outlineLvl w:val="1"/>
        <w:rPr>
          <w:rFonts w:ascii="Times New Roman" w:hAnsi="Times New Roman" w:cs="Times New Roman"/>
        </w:rPr>
      </w:pPr>
      <w:r w:rsidRPr="00261DDE">
        <w:rPr>
          <w:rFonts w:ascii="Times New Roman" w:hAnsi="Times New Roman" w:cs="Times New Roman"/>
        </w:rPr>
        <w:t>1. Общие положения</w:t>
      </w:r>
    </w:p>
    <w:p w:rsidR="00261DDE" w:rsidRPr="00261DDE" w:rsidRDefault="00261DDE" w:rsidP="00261DDE">
      <w:pPr>
        <w:pStyle w:val="ConsPlusNormal"/>
        <w:jc w:val="both"/>
        <w:rPr>
          <w:rFonts w:ascii="Times New Roman" w:hAnsi="Times New Roman" w:cs="Times New Roman"/>
        </w:rPr>
      </w:pP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lastRenderedPageBreak/>
        <w:t xml:space="preserve">1.1. Настоящие Правила разработаны в соответствии с Градостроительным кодексом Российской Федерации, Земельным </w:t>
      </w:r>
      <w:hyperlink r:id="rId18" w:history="1">
        <w:r w:rsidRPr="00261DDE">
          <w:rPr>
            <w:rStyle w:val="a5"/>
            <w:rFonts w:ascii="Times New Roman" w:hAnsi="Times New Roman" w:cs="Times New Roman"/>
            <w:color w:val="000000"/>
          </w:rPr>
          <w:t>кодексом</w:t>
        </w:r>
      </w:hyperlink>
      <w:r w:rsidRPr="00261DDE">
        <w:rPr>
          <w:rFonts w:ascii="Times New Roman" w:hAnsi="Times New Roman" w:cs="Times New Roman"/>
          <w:color w:val="000000"/>
        </w:rPr>
        <w:t xml:space="preserve"> Российской Федерации, Федеральным законом от 30 марта 1999 года № 52-ФЗ «О санитарно-эпидемиологическом благополучии населения», Федеральным законом от 10 января 2002 года </w:t>
      </w:r>
      <w:hyperlink r:id="rId19" w:history="1">
        <w:r w:rsidRPr="00261DDE">
          <w:rPr>
            <w:rStyle w:val="a5"/>
            <w:rFonts w:ascii="Times New Roman" w:hAnsi="Times New Roman" w:cs="Times New Roman"/>
            <w:color w:val="000000"/>
          </w:rPr>
          <w:t>№ 7-ФЗ</w:t>
        </w:r>
      </w:hyperlink>
      <w:r w:rsidRPr="00261DDE">
        <w:rPr>
          <w:rFonts w:ascii="Times New Roman" w:hAnsi="Times New Roman" w:cs="Times New Roman"/>
          <w:color w:val="000000"/>
        </w:rPr>
        <w:t xml:space="preserve"> «Об охране окружающей среды», </w:t>
      </w:r>
      <w:hyperlink r:id="rId20" w:history="1">
        <w:r w:rsidRPr="00261DDE">
          <w:rPr>
            <w:rStyle w:val="a5"/>
            <w:rFonts w:ascii="Times New Roman" w:hAnsi="Times New Roman" w:cs="Times New Roman"/>
            <w:color w:val="000000"/>
          </w:rPr>
          <w:t>Правилами</w:t>
        </w:r>
      </w:hyperlink>
      <w:r w:rsidRPr="00261DDE">
        <w:rPr>
          <w:rFonts w:ascii="Times New Roman" w:hAnsi="Times New Roman" w:cs="Times New Roman"/>
          <w:color w:val="000000"/>
        </w:rPr>
        <w:t xml:space="preserve"> создания, охраны и содержания зеленых насаждений в городах Российской Федерации, утвержденными Приказом Госстроя России от 15 декабря 1999 года № 153, Правилами благоустройства  территории Медниковского сельского поселения, утвержденными решением Совета депутатов Медниковского сельского поселения от 20.10.2017 № 114, иными нормативными правовыми актами.</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1.2. Настоящие Правила регулируют отношения, возникающие в сфере содержания и охраны зеленых насаждений на территории Медниковского сельского поселения, в том числе порядок осуществления рубки (сноса), обрезки, пересадки зеленых насаждений и возмещения вреда, причиненного зеленым насаждениям.</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 xml:space="preserve">Планирование мероприятий по реконструкции и развитию (созданию) зеленых насаждений на территории Медниковского сельского поселения осуществляется в соответствии с Генеральным </w:t>
      </w:r>
      <w:hyperlink r:id="rId21" w:history="1">
        <w:r w:rsidRPr="00261DDE">
          <w:rPr>
            <w:rStyle w:val="a5"/>
            <w:rFonts w:ascii="Times New Roman" w:hAnsi="Times New Roman" w:cs="Times New Roman"/>
            <w:color w:val="000000"/>
          </w:rPr>
          <w:t>планом</w:t>
        </w:r>
      </w:hyperlink>
      <w:r w:rsidRPr="00261DDE">
        <w:rPr>
          <w:rFonts w:ascii="Times New Roman" w:hAnsi="Times New Roman" w:cs="Times New Roman"/>
          <w:color w:val="000000"/>
        </w:rPr>
        <w:t xml:space="preserve"> Медниковского сельского поселения, </w:t>
      </w:r>
      <w:hyperlink r:id="rId22" w:history="1">
        <w:r w:rsidRPr="00261DDE">
          <w:rPr>
            <w:rStyle w:val="a5"/>
            <w:rFonts w:ascii="Times New Roman" w:hAnsi="Times New Roman" w:cs="Times New Roman"/>
            <w:color w:val="000000"/>
          </w:rPr>
          <w:t>Правилами</w:t>
        </w:r>
      </w:hyperlink>
      <w:r w:rsidRPr="00261DDE">
        <w:rPr>
          <w:rFonts w:ascii="Times New Roman" w:hAnsi="Times New Roman" w:cs="Times New Roman"/>
          <w:color w:val="000000"/>
        </w:rPr>
        <w:t xml:space="preserve"> землепользования и застройки Медниковского сельского поселения, Правилами благоустройства Медниковского сельского поселения, проектами планировки его территорий, дизайн-проектами благоустройства территорий общего пользования и иными муниципальными нормативными правовыми актами.</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Действие настоящих Правил не распространяется на отношения по осуществлению посевов и посадок сельскохозяйственных культур, получению сельскохозяйственной продукции на земельных участках, находящихся в собственности (владении, пользовании, аренде) физических и юридических лиц, а также на отношения по созданию, содержанию, охране и сносу зеленых насаждений, расположенных на садовых, приусадебных земельных участках и земельных участках индивидуальной жилой застройки.</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1.3. В настоящих Правилах используются следующие основные понятия и определения: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восстановительная стоимость зеленых насаждений - стоимость зеленых насаждений, устанавливаемая для исчисления их ценности при рубке (сносе), обрезке, пересадке;</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защита зеленых насаждений - система мер, направленных на борьбу с вредителями и болезнями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озеленение - элемент комплексного благоустройства и ландшафтной организации территории, обеспечивающий формирование городской среды с активным использованием растительных компонентов, а также поддержание ранее созданной или изначально существующей окружающей среды на территории города;</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озелененные территории - территории, покрытые древесно-кустарниковой и травянистой растительностью естественного и искусственного происхождения;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повреждение зеленых насаждений - механическое, термическое, химическое (включая загрязнение почвы вокруг зеленых насаждений химическими веществами) и иное воздействие, которое привело к нарушению целостности кроны, корневой системы, ствола и живого напочвенного покрова;</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порубочный билет - документ, являющийся разрешением на проведение работ по рубке (сносу), обрезке, пересадке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реконструкция зеленых насаждений - воспроизводство, восстановление, изменение структуры зеленых насаждений и ландшафтная перепланировка;</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рубка (снос) - удаление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рубка санитарная - удаление аварийных, сухостойных деревьев и кустарников;</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рубка ухода - удаление деревьев и кустарников, потерявших декоративность, самосева, а также рубка с целью прореживания загущенных посадок;</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содержание зеленых насаждений - комплекс мероприятий по уходу за зелеными насаждениями;</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создание зеленых насаждений - комплекс мероприятий по проектированию, размещению и устройству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уничтожение зеленых насаждений - действие, которое повлекло гибель или утрату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Уполномоченная организация - организация, на которую Администрацией Медниковского сельского поселения возложено решение вопросов содержания, охраны, защиты и воспроизводства озелененных территорий общего пользования и специального назначения (озелененные территории муниципальных кладбищ, зеленые насаждения вдоль автомобильных дорог местного значения в границах Медниковского сельского поселения).</w:t>
      </w:r>
    </w:p>
    <w:p w:rsidR="00261DDE" w:rsidRPr="00261DDE" w:rsidRDefault="00261DDE" w:rsidP="00261DDE">
      <w:pPr>
        <w:pStyle w:val="ConsPlusNormal"/>
        <w:jc w:val="center"/>
        <w:rPr>
          <w:rFonts w:ascii="Times New Roman" w:hAnsi="Times New Roman" w:cs="Times New Roman"/>
          <w:b/>
          <w:bCs/>
          <w:color w:val="000000"/>
        </w:rPr>
      </w:pPr>
      <w:r w:rsidRPr="00261DDE">
        <w:rPr>
          <w:rFonts w:ascii="Times New Roman" w:hAnsi="Times New Roman" w:cs="Times New Roman"/>
          <w:b/>
          <w:bCs/>
          <w:color w:val="000000"/>
        </w:rPr>
        <w:t xml:space="preserve">2. Категории озелененных территорий </w:t>
      </w:r>
      <w:r w:rsidRPr="00261DDE">
        <w:rPr>
          <w:rFonts w:ascii="Times New Roman" w:hAnsi="Times New Roman" w:cs="Times New Roman"/>
          <w:b/>
          <w:bCs/>
        </w:rPr>
        <w:t xml:space="preserve">Медниковского сельского поселения </w:t>
      </w:r>
      <w:r w:rsidRPr="00261DDE">
        <w:rPr>
          <w:rFonts w:ascii="Times New Roman" w:hAnsi="Times New Roman" w:cs="Times New Roman"/>
          <w:b/>
          <w:bCs/>
          <w:color w:val="000000"/>
        </w:rPr>
        <w:t>и обязанности по их содержанию</w:t>
      </w:r>
    </w:p>
    <w:p w:rsidR="00261DDE" w:rsidRPr="00261DDE" w:rsidRDefault="00261DDE" w:rsidP="00261DDE">
      <w:pPr>
        <w:pStyle w:val="ConsPlusTitle"/>
        <w:jc w:val="center"/>
        <w:outlineLvl w:val="1"/>
        <w:rPr>
          <w:rFonts w:ascii="Times New Roman" w:hAnsi="Times New Roman" w:cs="Times New Roman"/>
          <w:color w:val="000000"/>
        </w:rPr>
      </w:pPr>
    </w:p>
    <w:p w:rsidR="00261DDE" w:rsidRPr="00261DDE" w:rsidRDefault="00261DDE" w:rsidP="00261DDE">
      <w:pPr>
        <w:pStyle w:val="ConsPlusTitle"/>
        <w:ind w:firstLineChars="150" w:firstLine="300"/>
        <w:jc w:val="both"/>
        <w:outlineLvl w:val="1"/>
        <w:rPr>
          <w:rFonts w:ascii="Times New Roman" w:hAnsi="Times New Roman" w:cs="Times New Roman"/>
          <w:b w:val="0"/>
          <w:bCs w:val="0"/>
          <w:color w:val="000000"/>
        </w:rPr>
      </w:pPr>
      <w:r w:rsidRPr="00261DDE">
        <w:rPr>
          <w:rFonts w:ascii="Times New Roman" w:hAnsi="Times New Roman" w:cs="Times New Roman"/>
          <w:b w:val="0"/>
          <w:bCs w:val="0"/>
          <w:color w:val="000000"/>
        </w:rPr>
        <w:t>2.1. Озелененные территории Медниковского сельского поселения  подразделяются на следующие категории:</w:t>
      </w:r>
    </w:p>
    <w:p w:rsidR="00261DDE" w:rsidRPr="00261DDE" w:rsidRDefault="00261DDE" w:rsidP="00261DDE">
      <w:pPr>
        <w:pStyle w:val="ConsPlusTitle"/>
        <w:ind w:firstLineChars="150" w:firstLine="300"/>
        <w:jc w:val="both"/>
        <w:outlineLvl w:val="1"/>
        <w:rPr>
          <w:rFonts w:ascii="Times New Roman" w:hAnsi="Times New Roman" w:cs="Times New Roman"/>
          <w:b w:val="0"/>
          <w:bCs w:val="0"/>
          <w:color w:val="000000"/>
        </w:rPr>
      </w:pPr>
      <w:r w:rsidRPr="00261DDE">
        <w:rPr>
          <w:rFonts w:ascii="Times New Roman" w:hAnsi="Times New Roman" w:cs="Times New Roman"/>
          <w:b w:val="0"/>
          <w:bCs w:val="0"/>
          <w:color w:val="000000"/>
        </w:rPr>
        <w:t>озелененные территории общего пользования - озелененные территории, используемые для рекреации населения города (парки, скверы, озелененные территории улиц и т.д.);</w:t>
      </w:r>
    </w:p>
    <w:p w:rsidR="00261DDE" w:rsidRPr="00261DDE" w:rsidRDefault="00261DDE" w:rsidP="00261DDE">
      <w:pPr>
        <w:pStyle w:val="ConsPlusTitle"/>
        <w:ind w:firstLineChars="150" w:firstLine="300"/>
        <w:jc w:val="both"/>
        <w:outlineLvl w:val="1"/>
        <w:rPr>
          <w:rFonts w:ascii="Times New Roman" w:hAnsi="Times New Roman" w:cs="Times New Roman"/>
          <w:b w:val="0"/>
          <w:bCs w:val="0"/>
          <w:color w:val="000000"/>
        </w:rPr>
      </w:pPr>
      <w:r w:rsidRPr="00261DDE">
        <w:rPr>
          <w:rFonts w:ascii="Times New Roman" w:hAnsi="Times New Roman" w:cs="Times New Roman"/>
          <w:b w:val="0"/>
          <w:bCs w:val="0"/>
          <w:color w:val="000000"/>
        </w:rPr>
        <w:t xml:space="preserve">озелененные территории ограниченного пользования - озелененные территории в пределах жилой, гражданской, промышленной застройки, территорий и организаций обслуживания населения и здравоохранения, образования, рассчитанные на пользование определенными группами населения, </w:t>
      </w:r>
      <w:r w:rsidRPr="00261DDE">
        <w:rPr>
          <w:rFonts w:ascii="Times New Roman" w:hAnsi="Times New Roman" w:cs="Times New Roman"/>
          <w:b w:val="0"/>
          <w:bCs w:val="0"/>
          <w:color w:val="000000"/>
        </w:rPr>
        <w:lastRenderedPageBreak/>
        <w:t>озелененные придомовые территории, являющиеся частью общего имущества многоквартирных домов;</w:t>
      </w:r>
    </w:p>
    <w:p w:rsidR="00261DDE" w:rsidRPr="00261DDE" w:rsidRDefault="00261DDE" w:rsidP="00261DDE">
      <w:pPr>
        <w:pStyle w:val="ConsPlusTitle"/>
        <w:ind w:firstLineChars="150" w:firstLine="300"/>
        <w:jc w:val="both"/>
        <w:outlineLvl w:val="1"/>
        <w:rPr>
          <w:rFonts w:ascii="Times New Roman" w:hAnsi="Times New Roman" w:cs="Times New Roman"/>
          <w:b w:val="0"/>
          <w:bCs w:val="0"/>
          <w:color w:val="000000"/>
        </w:rPr>
      </w:pPr>
      <w:r w:rsidRPr="00261DDE">
        <w:rPr>
          <w:rFonts w:ascii="Times New Roman" w:hAnsi="Times New Roman" w:cs="Times New Roman"/>
          <w:b w:val="0"/>
          <w:bCs w:val="0"/>
          <w:color w:val="000000"/>
        </w:rPr>
        <w:t xml:space="preserve">озелененные территории специального назначения - озелененные территории санитарно-защитных, водоохранных и защитно-мелиоративных зон, кладбищ, насаждения вдоль автомобильных и железных дорог, территории, подпадающие под действие Федерального </w:t>
      </w:r>
      <w:hyperlink r:id="rId23" w:history="1">
        <w:r w:rsidRPr="00261DDE">
          <w:rPr>
            <w:rStyle w:val="a5"/>
            <w:rFonts w:ascii="Times New Roman" w:hAnsi="Times New Roman" w:cs="Times New Roman"/>
            <w:b w:val="0"/>
            <w:bCs w:val="0"/>
            <w:color w:val="000000"/>
          </w:rPr>
          <w:t>закона</w:t>
        </w:r>
      </w:hyperlink>
      <w:r w:rsidRPr="00261DDE">
        <w:rPr>
          <w:rFonts w:ascii="Times New Roman" w:hAnsi="Times New Roman" w:cs="Times New Roman"/>
          <w:b w:val="0"/>
          <w:bCs w:val="0"/>
          <w:color w:val="000000"/>
        </w:rPr>
        <w:t xml:space="preserve"> от 14 марта 1995 года № 33-ФЗ «Об особо охраняемых природных территориях».</w:t>
      </w:r>
    </w:p>
    <w:p w:rsidR="00261DDE" w:rsidRPr="00261DDE" w:rsidRDefault="00261DDE" w:rsidP="00261DDE">
      <w:pPr>
        <w:pStyle w:val="ConsPlusTitle"/>
        <w:ind w:firstLineChars="150" w:firstLine="300"/>
        <w:jc w:val="both"/>
        <w:outlineLvl w:val="1"/>
        <w:rPr>
          <w:rFonts w:ascii="Times New Roman" w:hAnsi="Times New Roman" w:cs="Times New Roman"/>
          <w:b w:val="0"/>
          <w:bCs w:val="0"/>
          <w:color w:val="000000"/>
        </w:rPr>
      </w:pPr>
      <w:r w:rsidRPr="00261DDE">
        <w:rPr>
          <w:rFonts w:ascii="Times New Roman" w:hAnsi="Times New Roman" w:cs="Times New Roman"/>
          <w:b w:val="0"/>
          <w:bCs w:val="0"/>
          <w:color w:val="000000"/>
        </w:rPr>
        <w:t>2.2. Обязанности по содержанию, охране, защите и воспроизводству озелененных территорий общего пользования в границах Медниковского сельского поселения возлагаются на Администрацию Медниковского сельского поселения» (далее - Уполномоченная организация).</w:t>
      </w:r>
    </w:p>
    <w:p w:rsidR="00261DDE" w:rsidRPr="00261DDE" w:rsidRDefault="00261DDE" w:rsidP="00261DDE">
      <w:pPr>
        <w:pStyle w:val="ConsPlusTitle"/>
        <w:ind w:firstLineChars="150" w:firstLine="300"/>
        <w:jc w:val="both"/>
        <w:outlineLvl w:val="1"/>
        <w:rPr>
          <w:rFonts w:ascii="Times New Roman" w:hAnsi="Times New Roman" w:cs="Times New Roman"/>
          <w:b w:val="0"/>
          <w:bCs w:val="0"/>
          <w:color w:val="000000"/>
        </w:rPr>
      </w:pPr>
      <w:r w:rsidRPr="00261DDE">
        <w:rPr>
          <w:rFonts w:ascii="Times New Roman" w:hAnsi="Times New Roman" w:cs="Times New Roman"/>
          <w:b w:val="0"/>
          <w:bCs w:val="0"/>
          <w:color w:val="000000"/>
        </w:rPr>
        <w:t>2.3. Обязанности по содержанию, охране, защите и воспроизводству озелененных территорий ограниченного пользования (в том числе при строительстве и реконструкции объектов) возлагаются на физические и юридические лица, являющиеся землепользователями, собственниками, землевладельцами или арендаторами земельных участков, а также на управляющие компании многоквартирных домов.</w:t>
      </w:r>
    </w:p>
    <w:p w:rsidR="00261DDE" w:rsidRPr="00261DDE" w:rsidRDefault="00261DDE" w:rsidP="00261DDE">
      <w:pPr>
        <w:pStyle w:val="ConsPlusTitle"/>
        <w:ind w:firstLineChars="150" w:firstLine="300"/>
        <w:jc w:val="both"/>
        <w:outlineLvl w:val="1"/>
        <w:rPr>
          <w:rFonts w:ascii="Times New Roman" w:hAnsi="Times New Roman" w:cs="Times New Roman"/>
          <w:b w:val="0"/>
          <w:bCs w:val="0"/>
          <w:color w:val="000000"/>
        </w:rPr>
      </w:pPr>
      <w:r w:rsidRPr="00261DDE">
        <w:rPr>
          <w:rFonts w:ascii="Times New Roman" w:hAnsi="Times New Roman" w:cs="Times New Roman"/>
          <w:b w:val="0"/>
          <w:bCs w:val="0"/>
          <w:color w:val="000000"/>
        </w:rPr>
        <w:t>2.4. Правоотношения по содержанию, охране, защите и воспроизводству (восстановлению) зеленых насаждений озелененных территорий федеральной принадлежности, а также зеленых насаждений, расположенных на участках землепользования граждан, регулируются действующим законодательством Российской Федерации.</w:t>
      </w:r>
    </w:p>
    <w:p w:rsidR="00261DDE" w:rsidRPr="00261DDE" w:rsidRDefault="00261DDE" w:rsidP="00261DDE">
      <w:pPr>
        <w:pStyle w:val="ConsPlusTitle"/>
        <w:jc w:val="center"/>
        <w:outlineLvl w:val="1"/>
        <w:rPr>
          <w:rFonts w:ascii="Times New Roman" w:hAnsi="Times New Roman" w:cs="Times New Roman"/>
          <w:color w:val="000000"/>
        </w:rPr>
      </w:pPr>
      <w:r w:rsidRPr="00261DDE">
        <w:rPr>
          <w:rFonts w:ascii="Times New Roman" w:hAnsi="Times New Roman" w:cs="Times New Roman"/>
          <w:color w:val="000000"/>
        </w:rPr>
        <w:t>3. Учет зеленых насаждений</w:t>
      </w:r>
    </w:p>
    <w:p w:rsidR="00261DDE" w:rsidRPr="00261DDE" w:rsidRDefault="00261DDE" w:rsidP="00261DDE">
      <w:pPr>
        <w:pStyle w:val="ConsPlusTitle"/>
        <w:jc w:val="center"/>
        <w:outlineLvl w:val="1"/>
        <w:rPr>
          <w:rFonts w:ascii="Times New Roman" w:hAnsi="Times New Roman" w:cs="Times New Roman"/>
          <w:color w:val="000000"/>
        </w:rPr>
      </w:pP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3.1. Учет и оценка состояния зеленых насаждений предусматривает комплекс организационных, инженерно-планировочных, агротехнических и других мероприятий, обеспечивающих эффективный контроль за состоянием зеленых насаждений, разработку своевременных мер по защите и восстановлению озелененных территорий, прогноз состояния зеленых насаждений с учетом экологической обстановки и других факторов.</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3.2. Учет зеленых насаждений проводится в целях:</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обеспечения прав граждан на достоверную информацию о состоянии окружающей среды;</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 определения размера восстановительной стоимости зеленых насаждений и объема компенсационного озеленения.</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3.3. Учет зеленых насаждений во Медниковском сельском поселении осуществляется Уполномоченной организацией на основании инвентаризации зеленых насаждений, расположенных в границах учетного участка – озелененной территории, в целях определения их количества, видового состава и состояния.</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3.4. При инвентаризации учетных участков учитываются все зеленые насаждения (деревья, кустарники, газоны, цветники), находящиеся на территории рекреационных зон населенных пунктов, а также зеленые насаждения, созданные в соответствии с градостроительной документацией для целей благоустройства и озеленения населенных пунктов на территориях жилых, общественно-деловых, производственных зон и иных территориальных зон по решению органа местного самоуправления.</w:t>
      </w:r>
    </w:p>
    <w:p w:rsidR="00261DDE" w:rsidRPr="00261DDE" w:rsidRDefault="00261DDE" w:rsidP="00261DDE">
      <w:pPr>
        <w:pStyle w:val="ConsPlusNormal"/>
        <w:ind w:firstLine="539"/>
        <w:jc w:val="both"/>
        <w:rPr>
          <w:rFonts w:ascii="Times New Roman" w:hAnsi="Times New Roman" w:cs="Times New Roman"/>
          <w:color w:val="000000"/>
        </w:rPr>
      </w:pPr>
    </w:p>
    <w:p w:rsidR="00261DDE" w:rsidRPr="00261DDE" w:rsidRDefault="00261DDE" w:rsidP="00261DDE">
      <w:pPr>
        <w:pStyle w:val="ConsPlusTitle"/>
        <w:jc w:val="center"/>
        <w:outlineLvl w:val="1"/>
        <w:rPr>
          <w:rFonts w:ascii="Times New Roman" w:hAnsi="Times New Roman" w:cs="Times New Roman"/>
          <w:color w:val="000000"/>
        </w:rPr>
      </w:pPr>
      <w:r w:rsidRPr="00261DDE">
        <w:rPr>
          <w:rFonts w:ascii="Times New Roman" w:hAnsi="Times New Roman" w:cs="Times New Roman"/>
          <w:color w:val="000000"/>
        </w:rPr>
        <w:t>4. Создание, реконструкция и содержание зеленых насаждений</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 xml:space="preserve">4.1. Создание и реконструкция зеленых насаждений в Медниковском сельском поселении осуществляются в соответствии с правилами, стандартами, техническими нормами и иными требованиями нормативных правовых актов Российской Федерации, Генеральным </w:t>
      </w:r>
      <w:hyperlink r:id="rId24" w:history="1">
        <w:r w:rsidRPr="00261DDE">
          <w:rPr>
            <w:rStyle w:val="a5"/>
            <w:rFonts w:ascii="Times New Roman" w:hAnsi="Times New Roman" w:cs="Times New Roman"/>
            <w:color w:val="000000"/>
          </w:rPr>
          <w:t>планом</w:t>
        </w:r>
      </w:hyperlink>
      <w:r w:rsidRPr="00261DDE">
        <w:rPr>
          <w:rFonts w:ascii="Times New Roman" w:hAnsi="Times New Roman" w:cs="Times New Roman"/>
          <w:color w:val="000000"/>
        </w:rPr>
        <w:t xml:space="preserve"> Медниковского сельского поселения, </w:t>
      </w:r>
      <w:hyperlink r:id="rId25" w:history="1">
        <w:r w:rsidRPr="00261DDE">
          <w:rPr>
            <w:rStyle w:val="a5"/>
            <w:rFonts w:ascii="Times New Roman" w:hAnsi="Times New Roman" w:cs="Times New Roman"/>
            <w:color w:val="000000"/>
          </w:rPr>
          <w:t>Правилами</w:t>
        </w:r>
      </w:hyperlink>
      <w:r w:rsidRPr="00261DDE">
        <w:rPr>
          <w:rFonts w:ascii="Times New Roman" w:hAnsi="Times New Roman" w:cs="Times New Roman"/>
          <w:color w:val="000000"/>
        </w:rPr>
        <w:t xml:space="preserve"> землепользования и застройки Медниковского сельского поселения, Правилами </w:t>
      </w:r>
      <w:r w:rsidRPr="00261DDE">
        <w:rPr>
          <w:rFonts w:ascii="Times New Roman" w:hAnsi="Times New Roman" w:cs="Times New Roman"/>
        </w:rPr>
        <w:t xml:space="preserve">благоустройства территории Медниковского сельского поселения, </w:t>
      </w:r>
      <w:r w:rsidRPr="00261DDE">
        <w:rPr>
          <w:rFonts w:ascii="Times New Roman" w:hAnsi="Times New Roman" w:cs="Times New Roman"/>
          <w:color w:val="000000"/>
        </w:rPr>
        <w:t>проектами планировки его территорий, дизайн-проектами благоустройства территорий общего пользования.</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4.2. Мероприятия по созданию, реконструкции и содержанию зеленых насаждений выполняются собственниками, владельцами, пользователями, арендаторами земельных участков, а также управляющими компаниями многоквартирных домов за счет собственных средств либо иными ответственными лицами в силу обязательств, возникших из заключенных ими договоров, а также из иных оснований, предусмотренных действующим законодательством.</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4.3. Содержание зеленых насаждений включает в себя:</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регулярный полив зеленых насаждений с обеспечением соответствующих для каждого вида (породы) зеленых насаждений норм и кратности;</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внесение органических и минеральных удобрений;</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рыхление почвы, мульчирование и утепление;</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санитарную, омолаживающую, формовочную обрезку крон деревьев, стрижку "живой" изгороди, цветников, газонов;</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снос больных, сухостойных и аварийных деревьев и кустарников;</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ежегодное обновление (до 1 % от общей площади) озелененных территорий;</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иные мероприятия по уходу за зелеными насаждениями.</w:t>
      </w:r>
    </w:p>
    <w:p w:rsidR="00261DDE" w:rsidRPr="00261DDE" w:rsidRDefault="00261DDE" w:rsidP="00261DDE">
      <w:pPr>
        <w:pStyle w:val="ConsPlusNormal"/>
        <w:ind w:firstLine="539"/>
        <w:jc w:val="both"/>
        <w:rPr>
          <w:rFonts w:ascii="Times New Roman" w:hAnsi="Times New Roman" w:cs="Times New Roman"/>
          <w:color w:val="000000"/>
        </w:rPr>
      </w:pPr>
    </w:p>
    <w:p w:rsidR="00261DDE" w:rsidRPr="00261DDE" w:rsidRDefault="00261DDE" w:rsidP="00261DDE">
      <w:pPr>
        <w:pStyle w:val="ConsPlusTitle"/>
        <w:jc w:val="center"/>
        <w:outlineLvl w:val="1"/>
        <w:rPr>
          <w:rFonts w:ascii="Times New Roman" w:hAnsi="Times New Roman" w:cs="Times New Roman"/>
          <w:color w:val="000000"/>
        </w:rPr>
      </w:pPr>
      <w:r w:rsidRPr="00261DDE">
        <w:rPr>
          <w:rFonts w:ascii="Times New Roman" w:hAnsi="Times New Roman" w:cs="Times New Roman"/>
          <w:color w:val="000000"/>
        </w:rPr>
        <w:t>5. Охрана зеленых насаждений</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5.1. Зеленые насаждения на территории Медниковского сельского поселения подлежат охране.</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Хозяйственная, градостроительная и иная деятельность в Медниковском сельском поселении осуществляется с соблюдением требований по охране зеленых насаждений, установленных законодательством Российской Федерации, нормативными правовыми актами Новгородской области и муниципального образования Медниковского сельского поселения.</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5.2. Перед началом производства работ по строительству, реконструкции зданий, строений, сооружений и прочих объектов лица, ответственные за проведение указанных работ, обязаны:</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 xml:space="preserve">принять необходимые меры к сохранности древесно-кустарниковых пород на строительной площадке, </w:t>
      </w:r>
      <w:r w:rsidRPr="00261DDE">
        <w:rPr>
          <w:rFonts w:ascii="Times New Roman" w:hAnsi="Times New Roman" w:cs="Times New Roman"/>
          <w:color w:val="000000"/>
        </w:rPr>
        <w:lastRenderedPageBreak/>
        <w:t>оградив деревья, подлежащие сохранению, сплошными щитами высотой не менее двух метров, установив их на расстоянии не менее 0,5 метра от ствола дерева;</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произвести частичную обрезку низких и широких крон и обвязку стволов деревьев, связывание крон кустарников, засыпку гравием участков почвы под зелеными насаждениями, расположенными рядом с подъездами и стоянками автотранспорта, для предупреждения уплотнения почвы;</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произвести рубку (снос), обрезку, пересадку зеленых насаждений на строительной площадке в соответствии с условиями порубочного билета;</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обеспечить наличие подъездных путей, мест для установки подъемных кранов, стоянки транспортных средств и складирования строительных материалов вне озелененных территорий, подлежащих сохранению.</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5.3. С целью охраны зеленых насаждений физические и юридические лица, являющиеся собственниками (владельцами, пользователями, арендаторами) земельных участков, на которых расположены зеленые насаждения, обеспечивают:</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соблюдение требований градостроительных регламентов и договоров, регулирующих порядок содержания зеленых насаждений;</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квалифицированное содержание и сохранность зеленых насаждений;</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принятие мер по защите зеленых насаждений от вредителей и болезней, способных нанести вред деревьям, кустарникам и иным растениям.</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5.4. На озелененных территориях запрещается:</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самовольная (без получения порубочного билета в случаях и порядке, установленных настоящими Правилами) рубка (снос), обрезка, посадка и пересадка зеленых насаждений, в том числе: выкапывание рассады цветов, саженцев кустарников и деревьев, уничтожение и повреждение цветников и газонов,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прочее);</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сброс бытового и строительного мусора, строительных отходов, грунта, смета, снега, скола льда и т.п.;</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складирование тары, порубочных остатков, строительных и других материалов, твердых бытовых отходов, крупногабаритного, строительного и иного мусора, дров, минеральных и органических удобрений, песчано-соляной смеси;</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выгул и выпас сельскохозяйственных домашних животных, конные верховые поездки;</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посадки сельскохозяйственных культур;</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разжигание костров;</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обработка зеленых насаждений химическими препаратами и биологическими отходами, которые могут повлечь за собой ухудшение их декоративности или гибель;</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размещение транспортных средств.</w:t>
      </w:r>
    </w:p>
    <w:p w:rsidR="00261DDE" w:rsidRPr="00261DDE" w:rsidRDefault="00261DDE" w:rsidP="00261DDE">
      <w:pPr>
        <w:pStyle w:val="ConsPlusTitle"/>
        <w:numPr>
          <w:ilvl w:val="0"/>
          <w:numId w:val="3"/>
        </w:numPr>
        <w:suppressAutoHyphens/>
        <w:autoSpaceDN/>
        <w:adjustRightInd/>
        <w:jc w:val="center"/>
        <w:outlineLvl w:val="1"/>
        <w:rPr>
          <w:rFonts w:ascii="Times New Roman" w:hAnsi="Times New Roman" w:cs="Times New Roman"/>
          <w:color w:val="000000"/>
        </w:rPr>
      </w:pPr>
      <w:r w:rsidRPr="00261DDE">
        <w:rPr>
          <w:rFonts w:ascii="Times New Roman" w:hAnsi="Times New Roman" w:cs="Times New Roman"/>
          <w:color w:val="000000"/>
        </w:rPr>
        <w:t xml:space="preserve">Порядок осуществления рубки (сноса), обрезки, пересадки </w:t>
      </w:r>
    </w:p>
    <w:p w:rsidR="00261DDE" w:rsidRPr="00261DDE" w:rsidRDefault="00261DDE" w:rsidP="00261DDE">
      <w:pPr>
        <w:pStyle w:val="ConsPlusTitle"/>
        <w:jc w:val="center"/>
        <w:outlineLvl w:val="1"/>
        <w:rPr>
          <w:rFonts w:ascii="Times New Roman" w:hAnsi="Times New Roman" w:cs="Times New Roman"/>
          <w:color w:val="000000"/>
        </w:rPr>
      </w:pPr>
      <w:r w:rsidRPr="00261DDE">
        <w:rPr>
          <w:rFonts w:ascii="Times New Roman" w:hAnsi="Times New Roman" w:cs="Times New Roman"/>
          <w:color w:val="000000"/>
        </w:rPr>
        <w:t>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6.1.Рубка (снос), обрезка, пересадка зеленых насаждений осуществляются в случаях:</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6.1.1. Реализации проектов строительства, реконструкции зданий, строений, сооружений, транспортных магистралей, инженерных коммуникаций, иных объектов;</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6.1.2. Производства работ по прокладке, реконструкции и ремонту инженерных подземных коммуникаций и сооружений;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6.1.3. Обеспечения нормативного светового режима в жилых и нежилых помещениях, затененных зелеными насаждениями;</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6.1.4. Санитарных рубок, рубок ухода, в том числе в целях обеспечения нормативной видимости технических средств организации дорожного движения, безопасности движения транспорта и пешеходов;</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6.1.5. Ликвидации или предупреждения аварий на наружных сетях уличного освещения и других инженерных коммуникациях (сооружениях);</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6.1.6. Чрезвычайных ситуаций природного и техногенного характера и ликвидации их последствий;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6.1.7. Реализации проектов благоустройства территории многоквартирных домов.</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6.2. Физическое или юридическое лицо, заинтересованное в выполнении работ по рубке (сносу), обрезке, пересадке зеленых насаждений на озелененных территориях общего пользования в случаях, предусмотренных </w:t>
      </w:r>
      <w:hyperlink r:id="rId26" w:anchor="P125" w:history="1">
        <w:r w:rsidRPr="00261DDE">
          <w:rPr>
            <w:rStyle w:val="a5"/>
            <w:rFonts w:ascii="Times New Roman" w:hAnsi="Times New Roman" w:cs="Times New Roman"/>
            <w:color w:val="000000"/>
          </w:rPr>
          <w:t>подпунктами 6.1.1</w:t>
        </w:r>
      </w:hyperlink>
      <w:r w:rsidRPr="00261DDE">
        <w:rPr>
          <w:rFonts w:ascii="Times New Roman" w:hAnsi="Times New Roman" w:cs="Times New Roman"/>
          <w:color w:val="000000"/>
        </w:rPr>
        <w:t>., 6.2.1. настоящих Правил, подает в Уполномоченную организацию заявку на выдачу порубочного билета с приложением следующих документов, подтверждающих обоснованность осуществления рубки (сноса), обрезки, пересадки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а) схема расположения земельного участка с указанием места нахождения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б) копия проекта строительства, реконструкции зданий, строений, сооружений, транспортных магистралей, инженерных коммуникаций, иных объектов, утвержденного в установленном порядке и предусматривающего благоустройство и озеленение территории, а также копия разрешения на строительство - в случаях, предусмотренных </w:t>
      </w:r>
      <w:hyperlink r:id="rId27" w:anchor="P125" w:history="1">
        <w:r w:rsidRPr="00261DDE">
          <w:rPr>
            <w:rStyle w:val="a5"/>
            <w:rFonts w:ascii="Times New Roman" w:hAnsi="Times New Roman" w:cs="Times New Roman"/>
            <w:color w:val="000000"/>
          </w:rPr>
          <w:t>подпунктом 6.1.1</w:t>
        </w:r>
      </w:hyperlink>
      <w:r w:rsidRPr="00261DDE">
        <w:rPr>
          <w:rFonts w:ascii="Times New Roman" w:hAnsi="Times New Roman" w:cs="Times New Roman"/>
          <w:color w:val="000000"/>
        </w:rPr>
        <w:t xml:space="preserve"> настоящих Правил. Проектная документация должна содержать расчеты, подтверждающие соответствие принятых решений по рубке (сносу), обрезке, пересадке своду правил СП 42.13330.2016 Градостроительство. Планировка и застройка городских и сельских поселений. Актуализированная редакция СНиП 2.07.01-89* (с Изменениями N 1, 2), Генеральному плану и </w:t>
      </w:r>
      <w:hyperlink r:id="rId28" w:history="1">
        <w:r w:rsidRPr="00261DDE">
          <w:rPr>
            <w:rStyle w:val="a5"/>
            <w:rFonts w:ascii="Times New Roman" w:hAnsi="Times New Roman" w:cs="Times New Roman"/>
            <w:color w:val="000000"/>
          </w:rPr>
          <w:t>Правилам</w:t>
        </w:r>
      </w:hyperlink>
      <w:r w:rsidRPr="00261DDE">
        <w:rPr>
          <w:rFonts w:ascii="Times New Roman" w:hAnsi="Times New Roman" w:cs="Times New Roman"/>
          <w:color w:val="000000"/>
        </w:rPr>
        <w:t xml:space="preserve"> землепользования и застройки Медниковского сельского поселения.</w:t>
      </w:r>
    </w:p>
    <w:p w:rsidR="00261DDE" w:rsidRPr="00261DDE" w:rsidRDefault="00261DDE" w:rsidP="00261DDE">
      <w:pPr>
        <w:pStyle w:val="ConsPlusNormal"/>
        <w:jc w:val="both"/>
        <w:rPr>
          <w:rFonts w:ascii="Times New Roman" w:hAnsi="Times New Roman" w:cs="Times New Roman"/>
          <w:color w:val="000000"/>
        </w:rPr>
      </w:pPr>
      <w:r w:rsidRPr="00261DDE">
        <w:rPr>
          <w:rFonts w:ascii="Times New Roman" w:hAnsi="Times New Roman" w:cs="Times New Roman"/>
          <w:color w:val="000000"/>
        </w:rPr>
        <w:t>Информация о количестве и видовом составе зеленых насаждений, подлежащих рубке (сносу), обрезке, пересадке в результате реализации проектной документации, включается в раздел об охране окружающей природной среды в составе проектной документации;</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в) копия разрешения на производство работ по прокладке, реконструкции и ремонту инженерных подземных коммуникаций и сооружений, выданного в установленном порядке, - в случаях, предусмотренных </w:t>
      </w:r>
      <w:hyperlink r:id="rId29" w:anchor="P126" w:history="1">
        <w:r w:rsidRPr="00261DDE">
          <w:rPr>
            <w:rStyle w:val="a5"/>
            <w:rFonts w:ascii="Times New Roman" w:hAnsi="Times New Roman" w:cs="Times New Roman"/>
            <w:color w:val="000000"/>
          </w:rPr>
          <w:t>подпунктом 6.1.2</w:t>
        </w:r>
      </w:hyperlink>
      <w:r w:rsidRPr="00261DDE">
        <w:rPr>
          <w:rFonts w:ascii="Times New Roman" w:hAnsi="Times New Roman" w:cs="Times New Roman"/>
          <w:color w:val="000000"/>
        </w:rPr>
        <w:t xml:space="preserve"> настоящих Правил.</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6.3. Физическое или юридическое лицо, заинтересованное в выполнении работ по рубке (сносу), </w:t>
      </w:r>
      <w:r w:rsidRPr="00261DDE">
        <w:rPr>
          <w:rFonts w:ascii="Times New Roman" w:hAnsi="Times New Roman" w:cs="Times New Roman"/>
          <w:color w:val="000000"/>
        </w:rPr>
        <w:lastRenderedPageBreak/>
        <w:t xml:space="preserve">обрезке, пересадке зеленых насаждений на озелененных территориях общего пользования в случаях, предусмотренных </w:t>
      </w:r>
      <w:hyperlink r:id="rId30" w:anchor="P127" w:history="1">
        <w:r w:rsidRPr="00261DDE">
          <w:rPr>
            <w:rStyle w:val="a5"/>
            <w:rFonts w:ascii="Times New Roman" w:hAnsi="Times New Roman" w:cs="Times New Roman"/>
            <w:color w:val="000000"/>
          </w:rPr>
          <w:t>подпунктами 6.1.3</w:t>
        </w:r>
      </w:hyperlink>
      <w:r w:rsidRPr="00261DDE">
        <w:rPr>
          <w:rFonts w:ascii="Times New Roman" w:hAnsi="Times New Roman" w:cs="Times New Roman"/>
          <w:color w:val="000000"/>
        </w:rPr>
        <w:t>, 6.1.4 настоящих Правил, подает в Уполномоченную организацию заявку на выдачу порубочного билета на проведение указанных работ с приложением следующих документов, подтверждающих обоснованность рубки (сноса), обрезки,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а) схема расположения земельного участка с указанием места нахождения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б) предписание или заключение органа государственного санитарно-эпидемиологического надзора - в случае, предусмотренном </w:t>
      </w:r>
      <w:hyperlink r:id="rId31" w:anchor="P127" w:history="1">
        <w:r w:rsidRPr="00261DDE">
          <w:rPr>
            <w:rStyle w:val="a5"/>
            <w:rFonts w:ascii="Times New Roman" w:hAnsi="Times New Roman" w:cs="Times New Roman"/>
            <w:color w:val="000000"/>
          </w:rPr>
          <w:t>подпунктом 6.1.3</w:t>
        </w:r>
      </w:hyperlink>
      <w:r w:rsidRPr="00261DDE">
        <w:rPr>
          <w:rFonts w:ascii="Times New Roman" w:hAnsi="Times New Roman" w:cs="Times New Roman"/>
          <w:color w:val="000000"/>
        </w:rPr>
        <w:t xml:space="preserve"> настоящих Правил;</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в) предписание отдела Государственной инспекции безопасности дорожного движения управления Министерства внутренних дел «Старорусский» в случае необходимости обеспечения нормативной видимости технических средств организации дорожного движения, безопасности движения транспорта и пешеходов.</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6.4. В течение 14 дней с даты поступления заявки комиссия по учету, сносу (вырубке) и (или) обрезке зеленых насаждений на территории  Медниковского сельского поселения (далее комиссия) проводит обследование земельного участка, на котором планируется осуществление работ по рубке (сносу), обрезке, пересадке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В состав комиссии включаются представители Уполномоченной организации, комитета по строительству и жилищно-коммунальному хозяйству Администрации муниципального района, Глава администрации Медниковского сельского поселения, специалист в области дендрологии. В качестве консультантов привлекаются специалисты государственного областного казенного учреждения «Старорусское лесничество».</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По результатам обследования оформляется акт обследования земельного участка согласно приложению 1 к настоящим Правилам, который должен содержать следующие сведения: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количество, наименование пород деревьев (кустарников), подлежащих рубке (сносу), обрезке или пересадке;</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диаметр стволов деревьев, подлежащих рубке (сносу), обрезке, пересадке;</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площадь газонов, цветников, подлежащих сносу;</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описание состояния зеленых насаждений, подлежащих рубке (сносу), обрезке, пересадке;</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размер подлежащей уплате заявителем восстановительной стоимости зеленых насаждений (за исключением случаев, предусмотренных </w:t>
      </w:r>
      <w:hyperlink r:id="rId32" w:anchor="P127" w:history="1">
        <w:r w:rsidRPr="00261DDE">
          <w:rPr>
            <w:rStyle w:val="a5"/>
            <w:rFonts w:ascii="Times New Roman" w:hAnsi="Times New Roman" w:cs="Times New Roman"/>
            <w:color w:val="000000"/>
          </w:rPr>
          <w:t>подпунктами 6.1.3</w:t>
        </w:r>
      </w:hyperlink>
      <w:r w:rsidRPr="00261DDE">
        <w:rPr>
          <w:rFonts w:ascii="Times New Roman" w:hAnsi="Times New Roman" w:cs="Times New Roman"/>
          <w:color w:val="000000"/>
        </w:rPr>
        <w:t xml:space="preserve">, </w:t>
      </w:r>
      <w:hyperlink r:id="rId33" w:anchor="P128" w:history="1">
        <w:r w:rsidRPr="00261DDE">
          <w:rPr>
            <w:rStyle w:val="a5"/>
            <w:rFonts w:ascii="Times New Roman" w:hAnsi="Times New Roman" w:cs="Times New Roman"/>
            <w:color w:val="000000"/>
          </w:rPr>
          <w:t>6.1.4</w:t>
        </w:r>
      </w:hyperlink>
      <w:r w:rsidRPr="00261DDE">
        <w:rPr>
          <w:rFonts w:ascii="Times New Roman" w:hAnsi="Times New Roman" w:cs="Times New Roman"/>
          <w:color w:val="000000"/>
        </w:rPr>
        <w:t xml:space="preserve"> настоящих Правил, а также случаев, когда работы, предусмотренные </w:t>
      </w:r>
      <w:hyperlink r:id="rId34" w:anchor="P125" w:history="1">
        <w:r w:rsidRPr="00261DDE">
          <w:rPr>
            <w:rStyle w:val="a5"/>
            <w:rFonts w:ascii="Times New Roman" w:hAnsi="Times New Roman" w:cs="Times New Roman"/>
            <w:color w:val="000000"/>
          </w:rPr>
          <w:t>подпунктами 6.1.1</w:t>
        </w:r>
      </w:hyperlink>
      <w:r w:rsidRPr="00261DDE">
        <w:rPr>
          <w:rFonts w:ascii="Times New Roman" w:hAnsi="Times New Roman" w:cs="Times New Roman"/>
          <w:color w:val="000000"/>
        </w:rPr>
        <w:t xml:space="preserve">, </w:t>
      </w:r>
      <w:hyperlink r:id="rId35" w:anchor="P126" w:history="1">
        <w:r w:rsidRPr="00261DDE">
          <w:rPr>
            <w:rStyle w:val="a5"/>
            <w:rFonts w:ascii="Times New Roman" w:hAnsi="Times New Roman" w:cs="Times New Roman"/>
            <w:color w:val="000000"/>
          </w:rPr>
          <w:t>6.1.2</w:t>
        </w:r>
      </w:hyperlink>
      <w:r w:rsidRPr="00261DDE">
        <w:rPr>
          <w:rFonts w:ascii="Times New Roman" w:hAnsi="Times New Roman" w:cs="Times New Roman"/>
          <w:color w:val="000000"/>
        </w:rPr>
        <w:t xml:space="preserve"> настоящих Правил, осуществляются на основании муниципальных или государственных контрактов);</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необходимость и объем компенсационного озеленения, место и сроки его проведения;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заключение комиссии о необходимости или отсутствии необходимости выполнения работ по рубке (сносу), обрезке, пересадке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наименование организации, которая будет выполнять работы по рубке (сносу), обрезке, пересадке зеленых насаждений, а также сроки их выполнения.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Подписанный членами комиссии экземпляр акта обследования земельного участка выдается заявителю.</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6.5. На основании акта обследования земельного участка в срок, не превышающий 10 рабочих дней после перечисления заявителем средств, составляющих восстановительную стоимость зеленых насаждений, Уполномоченная организация оформляет и выдает заявителю порубочный билет на проведение работ по рубке (сносу), обрезке, пересадке зеленых насаждений.</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 xml:space="preserve">В случаях, предусмотренных </w:t>
      </w:r>
      <w:hyperlink r:id="rId36" w:anchor="P127" w:history="1">
        <w:r w:rsidRPr="00261DDE">
          <w:rPr>
            <w:rStyle w:val="a5"/>
            <w:rFonts w:ascii="Times New Roman" w:hAnsi="Times New Roman" w:cs="Times New Roman"/>
            <w:color w:val="000000"/>
          </w:rPr>
          <w:t>подпунктами 6.1.3</w:t>
        </w:r>
      </w:hyperlink>
      <w:r w:rsidRPr="00261DDE">
        <w:rPr>
          <w:rFonts w:ascii="Times New Roman" w:hAnsi="Times New Roman" w:cs="Times New Roman"/>
          <w:color w:val="000000"/>
        </w:rPr>
        <w:t xml:space="preserve">, </w:t>
      </w:r>
      <w:hyperlink r:id="rId37" w:anchor="P128" w:history="1">
        <w:r w:rsidRPr="00261DDE">
          <w:rPr>
            <w:rStyle w:val="a5"/>
            <w:rFonts w:ascii="Times New Roman" w:hAnsi="Times New Roman" w:cs="Times New Roman"/>
            <w:color w:val="000000"/>
          </w:rPr>
          <w:t>6.1.4</w:t>
        </w:r>
      </w:hyperlink>
      <w:r w:rsidRPr="00261DDE">
        <w:rPr>
          <w:rFonts w:ascii="Times New Roman" w:hAnsi="Times New Roman" w:cs="Times New Roman"/>
          <w:color w:val="000000"/>
        </w:rPr>
        <w:t xml:space="preserve"> настоящих Правил, порубочный билет выдается заявителю в течение 10 рабочих дней после подписания акта обследования земельного участка.</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Выдаваемый Уполномоченной организацией порубочный билет является документом строгой отчетности. Копия порубочного билета хранится в Уполномоченной организации для осуществления контроля за производством работ по рубке (сносу), обрезке, пересадке зеленых насаждений и их учета. Срок действия порубочного билета - один год со дня его выдачи заявителю.</w:t>
      </w:r>
    </w:p>
    <w:p w:rsidR="00261DDE" w:rsidRPr="00261DDE" w:rsidRDefault="00261DDE" w:rsidP="00261DDE">
      <w:pPr>
        <w:pStyle w:val="ConsPlusNormal"/>
        <w:ind w:firstLine="539"/>
        <w:jc w:val="both"/>
        <w:rPr>
          <w:rFonts w:ascii="Times New Roman" w:hAnsi="Times New Roman" w:cs="Times New Roman"/>
          <w:color w:val="000000"/>
        </w:rPr>
      </w:pPr>
      <w:r w:rsidRPr="00261DDE">
        <w:rPr>
          <w:rFonts w:ascii="Times New Roman" w:hAnsi="Times New Roman" w:cs="Times New Roman"/>
          <w:color w:val="000000"/>
        </w:rPr>
        <w:t>Порубочный билет должен находиться у лица, ответственного за производство работ по рубке (сносу), обрезке, пересадке зеленых насаждений, на месте проведения указанных работ и предъявляться по требованию представителя Уполномоченной организации, должностного лица Администрации Медниковского сельского поселения.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6.6. Основаниями для отказа в выдаче порубочного билета являются: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а) непредставление заявителем документов, перечисленных в </w:t>
      </w:r>
      <w:hyperlink r:id="rId38" w:anchor="P132" w:history="1">
        <w:r w:rsidRPr="00261DDE">
          <w:rPr>
            <w:rStyle w:val="a5"/>
            <w:rFonts w:ascii="Times New Roman" w:hAnsi="Times New Roman" w:cs="Times New Roman"/>
            <w:color w:val="000000"/>
          </w:rPr>
          <w:t>пунктах 6.2</w:t>
        </w:r>
      </w:hyperlink>
      <w:r w:rsidRPr="00261DDE">
        <w:rPr>
          <w:rFonts w:ascii="Times New Roman" w:hAnsi="Times New Roman" w:cs="Times New Roman"/>
          <w:color w:val="000000"/>
        </w:rPr>
        <w:t xml:space="preserve">, </w:t>
      </w:r>
      <w:hyperlink r:id="rId39" w:anchor="P138" w:history="1">
        <w:r w:rsidRPr="00261DDE">
          <w:rPr>
            <w:rStyle w:val="a5"/>
            <w:rFonts w:ascii="Times New Roman" w:hAnsi="Times New Roman" w:cs="Times New Roman"/>
            <w:color w:val="000000"/>
          </w:rPr>
          <w:t>6.3</w:t>
        </w:r>
      </w:hyperlink>
      <w:r w:rsidRPr="00261DDE">
        <w:rPr>
          <w:rFonts w:ascii="Times New Roman" w:hAnsi="Times New Roman" w:cs="Times New Roman"/>
          <w:color w:val="000000"/>
        </w:rPr>
        <w:t xml:space="preserve"> настоящих Правил, или обнаружение в них недостоверных данных;</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б) неуплата заявителем восстановительной стоимости зеленых насаждений в случаях, предусмотренных </w:t>
      </w:r>
      <w:hyperlink r:id="rId40" w:anchor="P125" w:history="1">
        <w:r w:rsidRPr="00261DDE">
          <w:rPr>
            <w:rStyle w:val="a5"/>
            <w:rFonts w:ascii="Times New Roman" w:hAnsi="Times New Roman" w:cs="Times New Roman"/>
            <w:color w:val="000000"/>
          </w:rPr>
          <w:t>подпунктами 6.1.1</w:t>
        </w:r>
      </w:hyperlink>
      <w:r w:rsidRPr="00261DDE">
        <w:rPr>
          <w:rFonts w:ascii="Times New Roman" w:hAnsi="Times New Roman" w:cs="Times New Roman"/>
          <w:color w:val="000000"/>
        </w:rPr>
        <w:t xml:space="preserve">, </w:t>
      </w:r>
      <w:hyperlink r:id="rId41" w:anchor="P126" w:history="1">
        <w:r w:rsidRPr="00261DDE">
          <w:rPr>
            <w:rStyle w:val="a5"/>
            <w:rFonts w:ascii="Times New Roman" w:hAnsi="Times New Roman" w:cs="Times New Roman"/>
            <w:color w:val="000000"/>
          </w:rPr>
          <w:t>6.1.2</w:t>
        </w:r>
      </w:hyperlink>
      <w:r w:rsidRPr="00261DDE">
        <w:rPr>
          <w:rFonts w:ascii="Times New Roman" w:hAnsi="Times New Roman" w:cs="Times New Roman"/>
          <w:color w:val="000000"/>
        </w:rPr>
        <w:t xml:space="preserve"> настоящих Правил;</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в) заключение комиссии об отсутствии необходимости выполнения работ по рубке (сносу), обрезке, пересадке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В случаях, предусмотренных </w:t>
      </w:r>
      <w:hyperlink r:id="rId42" w:anchor="P160" w:history="1">
        <w:r w:rsidRPr="00261DDE">
          <w:rPr>
            <w:rStyle w:val="a5"/>
            <w:rFonts w:ascii="Times New Roman" w:hAnsi="Times New Roman" w:cs="Times New Roman"/>
            <w:color w:val="000000"/>
          </w:rPr>
          <w:t>подпунктом "а"</w:t>
        </w:r>
      </w:hyperlink>
      <w:r w:rsidRPr="00261DDE">
        <w:rPr>
          <w:rFonts w:ascii="Times New Roman" w:hAnsi="Times New Roman" w:cs="Times New Roman"/>
          <w:color w:val="000000"/>
        </w:rPr>
        <w:t xml:space="preserve"> настоящего пункта, решение об отказе в выдаче порубочного билета принимается Уполномоченной организацией в письменной форме в течение 5 рабочих дней после поступления документов от заявителя.</w:t>
      </w:r>
    </w:p>
    <w:p w:rsidR="00261DDE" w:rsidRPr="00261DDE" w:rsidRDefault="00261DDE" w:rsidP="00261DDE">
      <w:pPr>
        <w:pStyle w:val="ConsPlusNormal"/>
        <w:ind w:firstLine="540"/>
        <w:jc w:val="both"/>
        <w:rPr>
          <w:rFonts w:ascii="Times New Roman" w:hAnsi="Times New Roman" w:cs="Times New Roman"/>
        </w:rPr>
      </w:pPr>
      <w:r w:rsidRPr="00261DDE">
        <w:rPr>
          <w:rFonts w:ascii="Times New Roman" w:hAnsi="Times New Roman" w:cs="Times New Roman"/>
          <w:color w:val="000000"/>
        </w:rPr>
        <w:t xml:space="preserve">В случае, предусмотренном </w:t>
      </w:r>
      <w:hyperlink r:id="rId43" w:anchor="P161" w:history="1">
        <w:r w:rsidRPr="00261DDE">
          <w:rPr>
            <w:rStyle w:val="a5"/>
            <w:rFonts w:ascii="Times New Roman" w:hAnsi="Times New Roman" w:cs="Times New Roman"/>
            <w:color w:val="000000"/>
          </w:rPr>
          <w:t>подпунктом "б"</w:t>
        </w:r>
      </w:hyperlink>
      <w:r w:rsidRPr="00261DDE">
        <w:rPr>
          <w:rFonts w:ascii="Times New Roman" w:hAnsi="Times New Roman" w:cs="Times New Roman"/>
          <w:color w:val="000000"/>
        </w:rPr>
        <w:t xml:space="preserve"> настоящего пункта, решение об отказе в выдаче порубочного билета принимается Уполномоченной организацией в письменной форме в течение двух рабочих дней после истечения срока уплаты восстановительной стоимости зеленых насаждений, определяемого в порядке, установленном постановлением Администрации Медниковского сельского поселения </w:t>
      </w:r>
      <w:r w:rsidRPr="00261DDE">
        <w:rPr>
          <w:rFonts w:ascii="Times New Roman" w:hAnsi="Times New Roman" w:cs="Times New Roman"/>
        </w:rPr>
        <w:t>от  № «Об утверждении Положения о размере и порядке оплаты восстановительной стоимости зеленых насаждений на территории Медниковского сельского поселения».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В случае, предусмотренном </w:t>
      </w:r>
      <w:hyperlink r:id="rId44" w:anchor="P162" w:history="1">
        <w:r w:rsidRPr="00261DDE">
          <w:rPr>
            <w:rStyle w:val="a5"/>
            <w:rFonts w:ascii="Times New Roman" w:hAnsi="Times New Roman" w:cs="Times New Roman"/>
            <w:color w:val="000000"/>
          </w:rPr>
          <w:t>подпунктом "в"</w:t>
        </w:r>
      </w:hyperlink>
      <w:r w:rsidRPr="00261DDE">
        <w:rPr>
          <w:rFonts w:ascii="Times New Roman" w:hAnsi="Times New Roman" w:cs="Times New Roman"/>
          <w:color w:val="000000"/>
        </w:rPr>
        <w:t xml:space="preserve"> настоящего пункта, Уполномоченная организация оформляет решение об отказе в выдаче порубочного билета в письменной форме в течение двух рабочих </w:t>
      </w:r>
      <w:r w:rsidRPr="00261DDE">
        <w:rPr>
          <w:rFonts w:ascii="Times New Roman" w:hAnsi="Times New Roman" w:cs="Times New Roman"/>
          <w:color w:val="000000"/>
        </w:rPr>
        <w:lastRenderedPageBreak/>
        <w:t>дней после подписания акта обследования земельного участка.</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Уведомление об отказе в выдаче порубочного билета с указанием причин отказа направляется Уполномоченной организацией заявителю в течение трех рабочих дней после принятия такого решения.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6.7. Вопрос о возможности проведения рубки (сноса), обрезки или пересадки зеленых насаждений на озелененных придомовых территориях, являющихся частью общего имущества собственников помещений в многоквартирных домах (далее - озелененные придомовые территории), в случаях, предусмотренных </w:t>
      </w:r>
      <w:hyperlink r:id="rId45" w:anchor="P127" w:history="1">
        <w:r w:rsidRPr="00261DDE">
          <w:rPr>
            <w:rStyle w:val="a5"/>
            <w:rFonts w:ascii="Times New Roman" w:hAnsi="Times New Roman" w:cs="Times New Roman"/>
            <w:color w:val="000000"/>
          </w:rPr>
          <w:t>подпунктами 6.1.3</w:t>
        </w:r>
      </w:hyperlink>
      <w:r w:rsidRPr="00261DDE">
        <w:rPr>
          <w:rFonts w:ascii="Times New Roman" w:hAnsi="Times New Roman" w:cs="Times New Roman"/>
          <w:color w:val="000000"/>
        </w:rPr>
        <w:t xml:space="preserve">, </w:t>
      </w:r>
      <w:hyperlink r:id="rId46" w:anchor="P128" w:history="1">
        <w:r w:rsidRPr="00261DDE">
          <w:rPr>
            <w:rStyle w:val="a5"/>
            <w:rFonts w:ascii="Times New Roman" w:hAnsi="Times New Roman" w:cs="Times New Roman"/>
            <w:color w:val="000000"/>
          </w:rPr>
          <w:t>6.1.4</w:t>
        </w:r>
      </w:hyperlink>
      <w:r w:rsidRPr="00261DDE">
        <w:rPr>
          <w:rFonts w:ascii="Times New Roman" w:hAnsi="Times New Roman" w:cs="Times New Roman"/>
          <w:color w:val="000000"/>
        </w:rPr>
        <w:t xml:space="preserve">, </w:t>
      </w:r>
      <w:hyperlink r:id="rId47" w:anchor="P131" w:history="1">
        <w:r w:rsidRPr="00261DDE">
          <w:rPr>
            <w:rStyle w:val="a5"/>
            <w:rFonts w:ascii="Times New Roman" w:hAnsi="Times New Roman" w:cs="Times New Roman"/>
            <w:color w:val="000000"/>
          </w:rPr>
          <w:t>6.1.7</w:t>
        </w:r>
      </w:hyperlink>
      <w:r w:rsidRPr="00261DDE">
        <w:rPr>
          <w:rFonts w:ascii="Times New Roman" w:hAnsi="Times New Roman" w:cs="Times New Roman"/>
          <w:color w:val="000000"/>
        </w:rPr>
        <w:t xml:space="preserve"> настоящих Правил, выносится на рассмотрение общего собрания собственников помещений в данном многоквартирном доме.</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В протоколе общего собрания указываются: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фамилия, имя, отчество заинтересованного лица в осуществлении рубки (сноса), обрезки, пересадки зеленых насаждений и обоснование необходимости рубки (сноса), обрезки, пересадки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количество, наименование пород деревьев (кустарников), подлежащих рубке (сносу), обрезке, пересадке;</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диаметр стволов деревьев, подлежащих рубке (сносу), обрезке, пересадке;</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площадь газонов, цветников, подлежащих сносу;</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описание состояния зеленых насаждений, подлежащих рубке (сносу), обрезке, пересадке;</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сроки выполнения и источник финансирования работ;</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необходимость и место компенсационного озеленения.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Управляющие организации, товарищества собственников жилья, жилищные, жилищно-строительные кооперативы и иные специализированные потребительские кооперативы на основании протокола общего собрания собственников помещений в многоквартирном доме организуют обследование земельного участка, на котором планируется проведение работ по рубке (сносу), обрезке, пересадке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Обследование земельного участка осуществляется комиссией в составе представителей управляющей организации, товарищества собственников жилья, жилищного, жилищно-строительного кооператива и иного специализированного потребительского кооператива, собственников помещений в многоквартирном доме. По результатам обследования оформляется акт обследования земельного участка.</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В акте обследования земельного участка должны быть отражены сведения, перечисленные в </w:t>
      </w:r>
      <w:hyperlink r:id="rId48" w:anchor="P142" w:history="1">
        <w:r w:rsidRPr="00261DDE">
          <w:rPr>
            <w:rStyle w:val="a5"/>
            <w:rFonts w:ascii="Times New Roman" w:hAnsi="Times New Roman" w:cs="Times New Roman"/>
            <w:color w:val="000000"/>
          </w:rPr>
          <w:t>пункте 6.4</w:t>
        </w:r>
      </w:hyperlink>
      <w:r w:rsidRPr="00261DDE">
        <w:rPr>
          <w:rFonts w:ascii="Times New Roman" w:hAnsi="Times New Roman" w:cs="Times New Roman"/>
          <w:color w:val="000000"/>
        </w:rPr>
        <w:t xml:space="preserve"> настоящих Правил, а также номер и дата составления протокола общего собрания собственников помещений в многоквартирном доме.</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Порубочный билет для производства работ по рубке (сносу), обрезке, пересадке зеленых насаждений на озелененных придомовых территориях оформляется управляющей организацией, товариществом собственников жилья, жилищным, жилищно-строительным кооперативом и иным специализированным потребительским кооперативом на основании акта обследования земельного участка, является документом строгой отчетности, копия которого хранится в управляющей организации, товариществе собственников жилья, жилищном, жилищно-строительном кооперативе и ином специализированном потребительском кооперативе для осуществления контроля за производством работ и учета зеленых насаждений. В течение 10 рабочих дней после подписания акта обследования земельного участка порубочный билет выдается лицу, заинтересованному в осуществлении рубки (сноса), обрезки, пересадки зеленых насаждений. Срок действия порубочного билета - один год со дня его выдачи.</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Управляющая организация, товарищество собственников жилья, жилищный, жилищно-строительный кооператив и иной специализированный потребительский кооператив направляет в Уполномоченную организацию сводный ежеквартальный отчет о выполненных работах по рубке (сносу), обрезке, пересадке зеленых насаждений с приложением копий порубочных билетов.</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Порубочный билет должен находиться у лица, ответственного за производство работ по рубке (сносу), обрезке, пересадке зеленых насаждений, на месте проведения указанных работ и предъявляться по требованию представителя управляющей организации, товарищества собственников жилья, жилищного, жилищно-строительного кооператива, иного специализированного потребительского кооператива.</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6.8. В случаях, предусмотренных </w:t>
      </w:r>
      <w:hyperlink r:id="rId49" w:anchor="P129" w:history="1">
        <w:r w:rsidRPr="00261DDE">
          <w:rPr>
            <w:rStyle w:val="a5"/>
            <w:rFonts w:ascii="Times New Roman" w:hAnsi="Times New Roman" w:cs="Times New Roman"/>
            <w:color w:val="000000"/>
          </w:rPr>
          <w:t>подпунктами 6.1.5</w:t>
        </w:r>
      </w:hyperlink>
      <w:r w:rsidRPr="00261DDE">
        <w:rPr>
          <w:rFonts w:ascii="Times New Roman" w:hAnsi="Times New Roman" w:cs="Times New Roman"/>
          <w:color w:val="000000"/>
        </w:rPr>
        <w:t xml:space="preserve">, </w:t>
      </w:r>
      <w:hyperlink r:id="rId50" w:anchor="P130" w:history="1">
        <w:r w:rsidRPr="00261DDE">
          <w:rPr>
            <w:rStyle w:val="a5"/>
            <w:rFonts w:ascii="Times New Roman" w:hAnsi="Times New Roman" w:cs="Times New Roman"/>
            <w:color w:val="000000"/>
          </w:rPr>
          <w:t>6.1.6</w:t>
        </w:r>
      </w:hyperlink>
      <w:r w:rsidRPr="00261DDE">
        <w:rPr>
          <w:rFonts w:ascii="Times New Roman" w:hAnsi="Times New Roman" w:cs="Times New Roman"/>
          <w:color w:val="000000"/>
        </w:rPr>
        <w:t xml:space="preserve"> настоящих Правил, требующих безотлагательного проведения рубки (сноса), обрезки, пересадки зеленых насаждений на озелененных территориях общего пользования или озелененных придомовых территориях, лицо, ответственное за проведение работ по предупреждению аварий на инженерных коммуникациях (сооружениях), чрезвычайных ситуаций природного и техногенного характера и ликвидацию их последствий, обеспечивает проведение необходимых работ и письменно уведомляет Уполномоченную организацию или управляющую организацию, товарищество собственников жилья, жилищный, жилищно-строительный кооператив, иной специализированный потребительский кооператив о начале проведения таких работ.</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Уполномоченная организация в течение трех рабочих дней организует комиссионное обследование земельного участка, на котором были проведены работы по рубке (сносу), обрезке, пересадке зеленых насаждений. В состав комиссии включаются представители Уполномоченной организации, лицо, ответственное за проведение работ по предупреждению аварий на инженерных коммуникациях (сооружениях), чрезвычайных ситуаций природного и техногенного характера и ликвидацию их последствий, представители Администрации Медниковского сельского поселения.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По результатам обследования составляется акт, в котором указываются: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дата и основание проведения работ по рубке (сносу), обрезке, пересадке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наименование организации, осуществившей рубку (снос), обрезку, пересадку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количество, наименование пород срубленных, обрезанных деревьев (кустарников);</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диаметр срубленных стволов деревьев;</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площадь снесенных газонов, цветников;</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необходимость и место компенсационного озеленения.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В случае проведения работ по рубке (сносу), обрезке, пересадке зеленых насаждений на озелененных придомовых территориях управляющая организация, товарищество собственников жилья, жилищный, </w:t>
      </w:r>
      <w:r w:rsidRPr="00261DDE">
        <w:rPr>
          <w:rFonts w:ascii="Times New Roman" w:hAnsi="Times New Roman" w:cs="Times New Roman"/>
          <w:color w:val="000000"/>
        </w:rPr>
        <w:lastRenderedPageBreak/>
        <w:t>жилищно-строительный кооператив, иной специализированный потребительский кооператив организуют обследование земельного участка и отражают его результаты в акте обследования.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6.9. Порубочный билет на проведение рубки (сноса), обрезки, пересадки зеленых насаждений с целью предупреждения аварий на наружных сетях уличного освещения и других инженерных коммуникациях (сооружениях) в случае необходимости осуществления указанных работ на озелененных территориях общего пользования или озелененных придомовых территориях оформляется Уполномоченной организацией или управляющей организацией, товариществом собственников жилья, жилищным, жилищно-строительным кооперативом, иным специализированным потребительским кооперативом в течение трех рабочих дней со дня поступления соответствующей заявки от организации, ответственной за проведение указанных работ, после предварительного комиссионного обследования земельного участка, на котором расположены подлежащие рубке (сносу), обрезке, пересадке зеленые насаждения.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6.10. Распил, раскряжевка и вывоз срубленных деревьев, кустарников и порубочных остатков производится исполнителями соответствующих работ в течение двух дней после их окончания.</w:t>
      </w:r>
    </w:p>
    <w:p w:rsidR="00261DDE" w:rsidRPr="00261DDE" w:rsidRDefault="00261DDE" w:rsidP="00261DDE">
      <w:pPr>
        <w:pStyle w:val="ConsPlusNormal"/>
        <w:ind w:firstLine="540"/>
        <w:jc w:val="both"/>
        <w:rPr>
          <w:rFonts w:ascii="Times New Roman" w:hAnsi="Times New Roman" w:cs="Times New Roman"/>
          <w:color w:val="000000"/>
        </w:rPr>
      </w:pPr>
    </w:p>
    <w:p w:rsidR="00261DDE" w:rsidRPr="00261DDE" w:rsidRDefault="00261DDE" w:rsidP="00261DDE">
      <w:pPr>
        <w:pStyle w:val="ConsPlusTitle"/>
        <w:jc w:val="center"/>
        <w:outlineLvl w:val="1"/>
        <w:rPr>
          <w:rFonts w:ascii="Times New Roman" w:hAnsi="Times New Roman" w:cs="Times New Roman"/>
          <w:color w:val="000000"/>
        </w:rPr>
      </w:pPr>
      <w:r w:rsidRPr="00261DDE">
        <w:rPr>
          <w:rFonts w:ascii="Times New Roman" w:hAnsi="Times New Roman" w:cs="Times New Roman"/>
          <w:color w:val="000000"/>
        </w:rPr>
        <w:t>7. Порядок определения восстановительной стоимости зеленых</w:t>
      </w:r>
    </w:p>
    <w:p w:rsidR="00261DDE" w:rsidRPr="00261DDE" w:rsidRDefault="00261DDE" w:rsidP="00261DDE">
      <w:pPr>
        <w:pStyle w:val="ConsPlusTitle"/>
        <w:jc w:val="center"/>
        <w:rPr>
          <w:rFonts w:ascii="Times New Roman" w:hAnsi="Times New Roman" w:cs="Times New Roman"/>
          <w:color w:val="000000"/>
        </w:rPr>
      </w:pPr>
      <w:r w:rsidRPr="00261DDE">
        <w:rPr>
          <w:rFonts w:ascii="Times New Roman" w:hAnsi="Times New Roman" w:cs="Times New Roman"/>
          <w:color w:val="000000"/>
        </w:rPr>
        <w:t>насаждений и ущерба, причиненного зеленым насаждениям</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7.1.  Размер и порядок оплаты средств, составляющих восстанови-тельную стоимость зеленых насаждений, определяется Администрацией Медниковского сельского поселения.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Используемый при определении восстановительной стоимости зеленых насаждений и размера ущерба, причиненного зеленым насаждениям, расчет затрат, связанных с выращиванием деревьев, кустарников и травянистой растительности (цветников, газонов), а также уходом за ними до возраста уничтоженных или поврежденных, утверждается постановлением Администрации Медниковского сельского поселения.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7.2. Средства, составляющие восстановительную стоимость зеленых насаждений, перечисляются в бюджет администрации Медниковского сельского поселения лицами, заинтересованными в осуществлении рубки (сноса), обрезки, пересадки зеленых насаждений, в случаях, предусмотренных </w:t>
      </w:r>
      <w:hyperlink r:id="rId51" w:anchor="P125" w:history="1">
        <w:r w:rsidRPr="00261DDE">
          <w:rPr>
            <w:rStyle w:val="a5"/>
            <w:rFonts w:ascii="Times New Roman" w:hAnsi="Times New Roman" w:cs="Times New Roman"/>
            <w:color w:val="000000"/>
          </w:rPr>
          <w:t>подпунктами 6.1.1</w:t>
        </w:r>
      </w:hyperlink>
      <w:r w:rsidRPr="00261DDE">
        <w:rPr>
          <w:rFonts w:ascii="Times New Roman" w:hAnsi="Times New Roman" w:cs="Times New Roman"/>
          <w:color w:val="000000"/>
        </w:rPr>
        <w:t>, 6.1.2 настоящих Правил.</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Если работы, перечисленные в </w:t>
      </w:r>
      <w:hyperlink r:id="rId52" w:anchor="P125" w:history="1">
        <w:r w:rsidRPr="00261DDE">
          <w:rPr>
            <w:rStyle w:val="a5"/>
            <w:rFonts w:ascii="Times New Roman" w:hAnsi="Times New Roman" w:cs="Times New Roman"/>
            <w:color w:val="000000"/>
          </w:rPr>
          <w:t>подпунктах 6.1.1</w:t>
        </w:r>
      </w:hyperlink>
      <w:r w:rsidRPr="00261DDE">
        <w:rPr>
          <w:rFonts w:ascii="Times New Roman" w:hAnsi="Times New Roman" w:cs="Times New Roman"/>
          <w:color w:val="000000"/>
        </w:rPr>
        <w:t xml:space="preserve">, 6.1.2 настоящих Правил, требующие проведения рубки (сноса), обрезки, пересадки зеленых насаждений, осуществляются на основании муниципальных контрактов, а также в случаях рубки (сноса), обрезки зеленых насаждений, предусмотренных </w:t>
      </w:r>
      <w:hyperlink r:id="rId53" w:anchor="P127" w:history="1">
        <w:r w:rsidRPr="00261DDE">
          <w:rPr>
            <w:rStyle w:val="a5"/>
            <w:rFonts w:ascii="Times New Roman" w:hAnsi="Times New Roman" w:cs="Times New Roman"/>
            <w:color w:val="000000"/>
          </w:rPr>
          <w:t>подпунктами 6.1.3</w:t>
        </w:r>
      </w:hyperlink>
      <w:r w:rsidRPr="00261DDE">
        <w:rPr>
          <w:rFonts w:ascii="Times New Roman" w:hAnsi="Times New Roman" w:cs="Times New Roman"/>
          <w:color w:val="000000"/>
        </w:rPr>
        <w:t xml:space="preserve"> - </w:t>
      </w:r>
      <w:hyperlink r:id="rId54" w:anchor="P131" w:history="1">
        <w:r w:rsidRPr="00261DDE">
          <w:rPr>
            <w:rStyle w:val="a5"/>
            <w:rFonts w:ascii="Times New Roman" w:hAnsi="Times New Roman" w:cs="Times New Roman"/>
            <w:color w:val="000000"/>
          </w:rPr>
          <w:t>6.1.7</w:t>
        </w:r>
      </w:hyperlink>
      <w:r w:rsidRPr="00261DDE">
        <w:rPr>
          <w:rFonts w:ascii="Times New Roman" w:hAnsi="Times New Roman" w:cs="Times New Roman"/>
          <w:color w:val="000000"/>
        </w:rPr>
        <w:t xml:space="preserve"> настоящих Правил, внесение сумм восстановительной стоимости зеленых насаждений не требуется.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7.3. В случае осуществления самовольной рубки (сноса), обрезки, пересадки зеленых насаждений, а также в случае уничтожения или повреждения зеленых насаждений комиссия не позднее 14 календарных дней со дня поступления в адрес Администрации Медниковского сельского поселения информации о факте самовольной рубки, пересадки, уничтожения или повреждения зеленых насаждений составляет акт обследования земельного участка, на котором были самовольно срублены, пересажены, уничтожены или повреждены зеленые насаждения.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В акте обследования земельного участка отражаются следующие сведения (при возможности их установления):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дата самовольной рубки (сноса), обрезки, пересадки, уничтожения или повреждения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наименование юридического лица (лиц), фамилия, имя, отчество физического лица (лиц), осуществившего(их) самовольную рубку (снос), обрезку, пересадку, уничтожение или повреждение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количество, наименование, описание состояния самовольно вырубленных (снесенных), обрезанных, пересаженных, уничтоженных или поврежденных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диаметр стволов срубленных деревьев;</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площадь снесенных газонов, цветников;</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размер ущерба, причиненного зеленым насаждениям;</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объем компенсационного озеленения, место и сроки его проведения.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Подписанный членами комиссии акт обследования земельного участка в течение 5 рабочих дней со дня подписания направляется в адрес лица (лиц), осуществившего (их) самовольную рубку (снос), обрезку, пересадку зеленых насаждений, или виновного в уничтожении или повреждении зеленых насаждений, а также направляется в Межмуниципальный отдел МВД России «Старорусский» для привлечения виновного лица (лиц) к ответственности в соответствии с законодательством Российской Федерации.</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7.4. В случае уклонения лиц, осуществивших самовольную рубку (снос), обрезку, пересадку зеленых насаждений, а также лиц, виновных в уничтожении или повреждении зеленых насаждений, от возмещения ущерба Уполномоченная организация обращается в суд с иском о его возмещении.</w:t>
      </w:r>
    </w:p>
    <w:p w:rsidR="00261DDE" w:rsidRPr="00261DDE" w:rsidRDefault="00261DDE" w:rsidP="00261DDE">
      <w:pPr>
        <w:pStyle w:val="ConsPlusTitle"/>
        <w:jc w:val="center"/>
        <w:outlineLvl w:val="1"/>
        <w:rPr>
          <w:rFonts w:ascii="Times New Roman" w:hAnsi="Times New Roman" w:cs="Times New Roman"/>
          <w:color w:val="000000"/>
        </w:rPr>
      </w:pPr>
      <w:r w:rsidRPr="00261DDE">
        <w:rPr>
          <w:rFonts w:ascii="Times New Roman" w:hAnsi="Times New Roman" w:cs="Times New Roman"/>
          <w:color w:val="000000"/>
        </w:rPr>
        <w:t>8. Компенсационное озеленение</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8.1. Проведение компенсационного озеленения является обязательным в случаях рубки (сноса), обрезки, пересадки зеленых насаждений, предусмотренных </w:t>
      </w:r>
      <w:hyperlink r:id="rId55" w:anchor="P125" w:history="1">
        <w:r w:rsidRPr="00261DDE">
          <w:rPr>
            <w:rStyle w:val="a5"/>
            <w:rFonts w:ascii="Times New Roman" w:hAnsi="Times New Roman" w:cs="Times New Roman"/>
            <w:color w:val="000000"/>
          </w:rPr>
          <w:t>подпунктами 6.1.1</w:t>
        </w:r>
      </w:hyperlink>
      <w:r w:rsidRPr="00261DDE">
        <w:rPr>
          <w:rFonts w:ascii="Times New Roman" w:hAnsi="Times New Roman" w:cs="Times New Roman"/>
          <w:color w:val="000000"/>
        </w:rPr>
        <w:t xml:space="preserve">, </w:t>
      </w:r>
      <w:hyperlink r:id="rId56" w:anchor="P126" w:history="1">
        <w:r w:rsidRPr="00261DDE">
          <w:rPr>
            <w:rStyle w:val="a5"/>
            <w:rFonts w:ascii="Times New Roman" w:hAnsi="Times New Roman" w:cs="Times New Roman"/>
            <w:color w:val="000000"/>
          </w:rPr>
          <w:t>6.1.2</w:t>
        </w:r>
      </w:hyperlink>
      <w:r w:rsidRPr="00261DDE">
        <w:rPr>
          <w:rFonts w:ascii="Times New Roman" w:hAnsi="Times New Roman" w:cs="Times New Roman"/>
          <w:color w:val="000000"/>
        </w:rPr>
        <w:t xml:space="preserve"> настоящих Правил, самовольной рубки (сноса), обрезки, пересадки зеленых насаждений, а также в случаях уничтожения или повреждения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Объем компенсационного озеленения, место и сроки его проведения отражаются в акте обследования земельного участка, составляемом в порядке, предусмотренном настоящими Правилами.</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8.2. Объем компенсационного озеленения в случаях, предусмотренных </w:t>
      </w:r>
      <w:hyperlink r:id="rId57" w:anchor="P125" w:history="1">
        <w:r w:rsidRPr="00261DDE">
          <w:rPr>
            <w:rStyle w:val="a5"/>
            <w:rFonts w:ascii="Times New Roman" w:hAnsi="Times New Roman" w:cs="Times New Roman"/>
            <w:color w:val="000000"/>
          </w:rPr>
          <w:t>подпунктами 6.1.1</w:t>
        </w:r>
      </w:hyperlink>
      <w:r w:rsidRPr="00261DDE">
        <w:rPr>
          <w:rFonts w:ascii="Times New Roman" w:hAnsi="Times New Roman" w:cs="Times New Roman"/>
          <w:color w:val="000000"/>
        </w:rPr>
        <w:t xml:space="preserve">, </w:t>
      </w:r>
      <w:hyperlink r:id="rId58" w:anchor="P126" w:history="1">
        <w:r w:rsidRPr="00261DDE">
          <w:rPr>
            <w:rStyle w:val="a5"/>
            <w:rFonts w:ascii="Times New Roman" w:hAnsi="Times New Roman" w:cs="Times New Roman"/>
            <w:color w:val="000000"/>
          </w:rPr>
          <w:t>6.1.2</w:t>
        </w:r>
      </w:hyperlink>
      <w:r w:rsidRPr="00261DDE">
        <w:rPr>
          <w:rFonts w:ascii="Times New Roman" w:hAnsi="Times New Roman" w:cs="Times New Roman"/>
          <w:color w:val="000000"/>
        </w:rPr>
        <w:t xml:space="preserve"> настоящих Правил, зависит от обеспеченности микрорайона (квартала) озелененными территориями общего пользования в расчете на одного жителя микрорайона (квартала).</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Если обеспеченность микрорайона (квартала) озелененными территориями превышает 6 кв. м на </w:t>
      </w:r>
      <w:r w:rsidRPr="00261DDE">
        <w:rPr>
          <w:rFonts w:ascii="Times New Roman" w:hAnsi="Times New Roman" w:cs="Times New Roman"/>
          <w:color w:val="000000"/>
        </w:rPr>
        <w:lastRenderedPageBreak/>
        <w:t>одного жителя, то компенсационное озеленение проводится на территории данного микрорайона (квартала) в том же объеме и теми же или более ценными породами деревьев и кустарников.</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Если обеспеченность микрорайона (квартала) озелененными территориями составляет меньше 6 кв. м на одного жителя, то компенсационное озеленение проводится на территории данного микрорайона (квартала) в двукратном размере теми же или более ценными породами деревьев и кустарников.</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В случае самовольной рубки (сноса), обрезки, пересадки зеленых насаждений, а также в случаях уничтожения или повреждения зеленых насаждений компенсационное озеленение проводится на том же месте теми же породами деревьев и кустарников.</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8.3. Работы по проведению компенсационного озеленения организуются Уполномоченной организацией. Место проведения работ и схема озеленения территорий согласовываются с Администрацией Медниковского сельского поселения.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Задание (наряд) на выполнение работ по компенсационному озеленению территорий общего пользования выдается Уполномоченной организацией, является документом строгой отчетности, копия которого хранится в Уполномоченной организации для осуществления контроля за выполнением работ. Срок действия задания (наряда) - один год со дня его выдачи.</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Работы по проведению компенсационного озеленения придомовых территорий организуются управляющей организацией, товариществом собственников жилья, жилищным, жилищно-строительным кооперативом, иным специализированным потребительским кооперативом.</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Выдаваемое исполнителю работ по компенсационному озеленению придомовых территорий задание (наряд) является документом строгой отчетности, копия которого хранится в управляющей организации, товариществе собственников жилья, жилищном, жилищно-строительном кооперативе, ином специализированном потребительском кооперативе для осуществления контроля за выполнением работ. Срок действия задания (наряда) - один год со дня его выдачи.</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8.4. Компенсационное озеленение производится в ближайший сезон, подходящий для посадки (посева) зеленых насаждений в открытый грунт, но не позднее одного года с момента рубки (сноса), обрезки, пересадки, уничтожения или повреждения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Посадочный материал должен отвечать установленным требованиям по качеству и следующим параметрам: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8.5. По окончании проведения работ по компенсационному озеленению на придомовой территории Уполномоченная организация или управляющая организация, товарищество собственников жилья, жилищный, жилищно-строительный кооператив, иной специализированный потребительский кооператив организует приемку выполненных работ, отражая факт приемки в задании (наряде) на выполнение работ по компенсационному озеленению.</w:t>
      </w:r>
    </w:p>
    <w:p w:rsidR="00261DDE" w:rsidRPr="00261DDE" w:rsidRDefault="00261DDE" w:rsidP="00261DDE">
      <w:pPr>
        <w:pStyle w:val="ConsPlusTitle"/>
        <w:jc w:val="center"/>
        <w:outlineLvl w:val="1"/>
        <w:rPr>
          <w:rFonts w:ascii="Times New Roman" w:hAnsi="Times New Roman" w:cs="Times New Roman"/>
          <w:color w:val="000000"/>
        </w:rPr>
      </w:pPr>
      <w:r w:rsidRPr="00261DDE">
        <w:rPr>
          <w:rFonts w:ascii="Times New Roman" w:hAnsi="Times New Roman" w:cs="Times New Roman"/>
          <w:color w:val="000000"/>
        </w:rPr>
        <w:t>9. Защита зеленых насаждений</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 Защита зеленых насаждений от вредителей и болезней обеспечивается использованием сертифицированных семян, систематическим наблюдением за состоянием зеленых насаждений, своевременным выявлением очагов вредителей и болезней, мерами по профилактике возникновения указанных очагов, их локализации и ликвидации. Мероприятия по защите зеленых насаждений, расположенных на землях государственная собственность на которые не разграничена, от вредителей и болезней осуществляются уполномоченной организацией в соответствии с санитарными требованиями, в иных случаях собственниками, владельцами, пользователями, арендаторами земельных участков, а также управляющими компаниями многоквартирных домов.</w:t>
      </w:r>
    </w:p>
    <w:p w:rsidR="00261DDE" w:rsidRPr="00261DDE" w:rsidRDefault="00261DDE" w:rsidP="00261DDE">
      <w:pPr>
        <w:pStyle w:val="ConsPlusTitle"/>
        <w:jc w:val="center"/>
        <w:outlineLvl w:val="1"/>
        <w:rPr>
          <w:rFonts w:ascii="Times New Roman" w:hAnsi="Times New Roman" w:cs="Times New Roman"/>
          <w:color w:val="000000"/>
        </w:rPr>
      </w:pPr>
    </w:p>
    <w:p w:rsidR="00261DDE" w:rsidRPr="00261DDE" w:rsidRDefault="00261DDE" w:rsidP="00261DDE">
      <w:pPr>
        <w:pStyle w:val="ConsPlusTitle"/>
        <w:jc w:val="center"/>
        <w:outlineLvl w:val="1"/>
        <w:rPr>
          <w:rFonts w:ascii="Times New Roman" w:hAnsi="Times New Roman" w:cs="Times New Roman"/>
          <w:color w:val="000000"/>
        </w:rPr>
      </w:pPr>
      <w:r w:rsidRPr="00261DDE">
        <w:rPr>
          <w:rFonts w:ascii="Times New Roman" w:hAnsi="Times New Roman" w:cs="Times New Roman"/>
          <w:color w:val="000000"/>
        </w:rPr>
        <w:t>10. Озеленение территорий общего пользования</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10.1. При проектировании озеленения территорий общего пользования следует обеспечивать минимальные расстояния посадок деревьев и кустарников до зданий, сооружений, объектов инженерной инфраструктуры в соответствии с требованиями </w:t>
      </w:r>
      <w:hyperlink r:id="rId59" w:history="1">
        <w:r w:rsidRPr="00261DDE">
          <w:rPr>
            <w:rStyle w:val="a5"/>
            <w:rFonts w:ascii="Times New Roman" w:hAnsi="Times New Roman" w:cs="Times New Roman"/>
            <w:color w:val="000000"/>
          </w:rPr>
          <w:t>Правил</w:t>
        </w:r>
      </w:hyperlink>
      <w:r w:rsidRPr="00261DDE">
        <w:rPr>
          <w:rFonts w:ascii="Times New Roman" w:hAnsi="Times New Roman" w:cs="Times New Roman"/>
          <w:color w:val="000000"/>
        </w:rPr>
        <w:t xml:space="preserve"> создания, охраны и содержания зеленых насаждений в городах Российской Федерации, иных нормативных и нормативно-технических актов Российской Федерации.</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10.2. При озеленении объектов рекреации на территории общего пользования рекомендуется предусматривать цветочное оформление, устройство газонов, автоматических систем полива и орошения. На территориях с большой площадью замощенных поверхностей, высокой плотностью застройки и подземных коммуникаций рекомендуется применение мобильных и компактных приемов озеленения.</w:t>
      </w:r>
    </w:p>
    <w:p w:rsidR="00261DDE" w:rsidRPr="00261DDE" w:rsidRDefault="00261DDE" w:rsidP="00261DDE">
      <w:pPr>
        <w:pStyle w:val="ConsPlusNormal"/>
        <w:ind w:firstLine="540"/>
        <w:jc w:val="both"/>
        <w:rPr>
          <w:rFonts w:ascii="Times New Roman" w:hAnsi="Times New Roman" w:cs="Times New Roman"/>
          <w:color w:val="000000"/>
        </w:rPr>
      </w:pPr>
    </w:p>
    <w:p w:rsidR="00261DDE" w:rsidRPr="00261DDE" w:rsidRDefault="00261DDE" w:rsidP="00261DDE">
      <w:pPr>
        <w:pStyle w:val="ConsPlusTitle"/>
        <w:jc w:val="center"/>
        <w:outlineLvl w:val="1"/>
        <w:rPr>
          <w:rFonts w:ascii="Times New Roman" w:hAnsi="Times New Roman" w:cs="Times New Roman"/>
          <w:color w:val="000000"/>
        </w:rPr>
      </w:pPr>
      <w:r w:rsidRPr="00261DDE">
        <w:rPr>
          <w:rFonts w:ascii="Times New Roman" w:hAnsi="Times New Roman" w:cs="Times New Roman"/>
          <w:color w:val="000000"/>
        </w:rPr>
        <w:t>11. Муниципальный контроль за исполнением настоящих Правил</w:t>
      </w:r>
    </w:p>
    <w:p w:rsidR="00261DDE" w:rsidRPr="00261DDE" w:rsidRDefault="00261DDE" w:rsidP="00261DDE">
      <w:pPr>
        <w:pStyle w:val="ConsPlusNormal"/>
        <w:ind w:firstLine="540"/>
        <w:jc w:val="both"/>
        <w:rPr>
          <w:rFonts w:ascii="Times New Roman" w:hAnsi="Times New Roman" w:cs="Times New Roman"/>
          <w:color w:val="000000"/>
        </w:rPr>
      </w:pPr>
      <w:r w:rsidRPr="00261DDE">
        <w:rPr>
          <w:rFonts w:ascii="Times New Roman" w:hAnsi="Times New Roman" w:cs="Times New Roman"/>
          <w:color w:val="000000"/>
        </w:rPr>
        <w:t xml:space="preserve">Муниципальный контроль за исполнением настоящих Правил осуществляется в соответствии с Федеральным </w:t>
      </w:r>
      <w:hyperlink r:id="rId60" w:history="1">
        <w:r w:rsidRPr="00261DDE">
          <w:rPr>
            <w:rStyle w:val="a5"/>
            <w:rFonts w:ascii="Times New Roman" w:hAnsi="Times New Roman" w:cs="Times New Roman"/>
            <w:color w:val="000000"/>
          </w:rPr>
          <w:t>законом</w:t>
        </w:r>
      </w:hyperlink>
      <w:r w:rsidRPr="00261DDE">
        <w:rPr>
          <w:rFonts w:ascii="Times New Roman" w:hAnsi="Times New Roman" w:cs="Times New Roman"/>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иными нормативными правовыми актами Российской Федерации, Новгородской области и муниципальными нормативными правовыми актами.</w:t>
      </w:r>
    </w:p>
    <w:p w:rsidR="00261DDE" w:rsidRPr="00261DDE" w:rsidRDefault="00261DDE" w:rsidP="00261DDE">
      <w:pPr>
        <w:spacing w:after="0" w:line="240" w:lineRule="auto"/>
        <w:jc w:val="center"/>
        <w:rPr>
          <w:rFonts w:ascii="Times New Roman" w:hAnsi="Times New Roman" w:cs="Times New Roman"/>
          <w:sz w:val="20"/>
          <w:szCs w:val="20"/>
        </w:rPr>
      </w:pPr>
    </w:p>
    <w:p w:rsidR="00261DDE" w:rsidRDefault="00261DDE" w:rsidP="00261DDE">
      <w:pPr>
        <w:spacing w:after="0" w:line="240" w:lineRule="auto"/>
        <w:rPr>
          <w:rFonts w:ascii="Times New Roman" w:hAnsi="Times New Roman" w:cs="Times New Roman"/>
          <w:sz w:val="20"/>
          <w:szCs w:val="20"/>
        </w:rPr>
      </w:pPr>
    </w:p>
    <w:p w:rsidR="00261DDE" w:rsidRDefault="00261DDE" w:rsidP="00261DDE">
      <w:pPr>
        <w:spacing w:after="0" w:line="240" w:lineRule="auto"/>
        <w:rPr>
          <w:rFonts w:ascii="Times New Roman" w:hAnsi="Times New Roman" w:cs="Times New Roman"/>
          <w:sz w:val="20"/>
          <w:szCs w:val="20"/>
        </w:rPr>
        <w:sectPr w:rsidR="00261DDE" w:rsidSect="00CA2FEB">
          <w:pgSz w:w="11906" w:h="16838"/>
          <w:pgMar w:top="426" w:right="850" w:bottom="284" w:left="1701" w:header="708" w:footer="708" w:gutter="0"/>
          <w:cols w:space="708"/>
          <w:docGrid w:linePitch="360"/>
        </w:sectPr>
      </w:pPr>
    </w:p>
    <w:tbl>
      <w:tblPr>
        <w:tblW w:w="0" w:type="auto"/>
        <w:tblLook w:val="0000"/>
      </w:tblPr>
      <w:tblGrid>
        <w:gridCol w:w="10401"/>
        <w:gridCol w:w="5733"/>
      </w:tblGrid>
      <w:tr w:rsidR="00261DDE" w:rsidRPr="00261DDE" w:rsidTr="00261DDE">
        <w:tc>
          <w:tcPr>
            <w:tcW w:w="10401" w:type="dxa"/>
          </w:tcPr>
          <w:p w:rsidR="00261DDE" w:rsidRPr="00261DDE" w:rsidRDefault="00261DDE" w:rsidP="00261DDE">
            <w:pPr>
              <w:suppressAutoHyphens/>
              <w:spacing w:after="0" w:line="240" w:lineRule="auto"/>
              <w:rPr>
                <w:rFonts w:ascii="Times New Roman" w:hAnsi="Times New Roman" w:cs="Times New Roman"/>
                <w:sz w:val="24"/>
                <w:szCs w:val="24"/>
              </w:rPr>
            </w:pPr>
          </w:p>
        </w:tc>
        <w:tc>
          <w:tcPr>
            <w:tcW w:w="5733" w:type="dxa"/>
          </w:tcPr>
          <w:p w:rsidR="00261DDE" w:rsidRPr="00261DDE" w:rsidRDefault="00261DDE" w:rsidP="00261DDE">
            <w:pPr>
              <w:tabs>
                <w:tab w:val="left" w:pos="1545"/>
              </w:tabs>
              <w:spacing w:after="0" w:line="240" w:lineRule="auto"/>
              <w:jc w:val="both"/>
              <w:rPr>
                <w:rFonts w:ascii="Times New Roman" w:hAnsi="Times New Roman" w:cs="Times New Roman"/>
                <w:sz w:val="24"/>
                <w:szCs w:val="24"/>
              </w:rPr>
            </w:pPr>
            <w:r w:rsidRPr="00261DDE">
              <w:rPr>
                <w:rFonts w:ascii="Times New Roman" w:hAnsi="Times New Roman" w:cs="Times New Roman"/>
                <w:sz w:val="24"/>
                <w:szCs w:val="24"/>
              </w:rPr>
              <w:t xml:space="preserve">               Приложение № 1</w:t>
            </w:r>
          </w:p>
          <w:p w:rsidR="00261DDE" w:rsidRPr="00261DDE" w:rsidRDefault="00261DDE" w:rsidP="00261DDE">
            <w:pPr>
              <w:tabs>
                <w:tab w:val="left" w:pos="1545"/>
              </w:tabs>
              <w:suppressAutoHyphens/>
              <w:spacing w:after="0" w:line="240" w:lineRule="auto"/>
              <w:jc w:val="both"/>
              <w:rPr>
                <w:rFonts w:ascii="Times New Roman" w:hAnsi="Times New Roman" w:cs="Times New Roman"/>
                <w:sz w:val="24"/>
                <w:szCs w:val="24"/>
              </w:rPr>
            </w:pPr>
            <w:r w:rsidRPr="00261DDE">
              <w:rPr>
                <w:rFonts w:ascii="Times New Roman" w:hAnsi="Times New Roman" w:cs="Times New Roman"/>
                <w:sz w:val="24"/>
                <w:szCs w:val="24"/>
              </w:rPr>
              <w:t>к Правилам содержания и охраны зеленых насаждений на территории Медниковского сельского поселения</w:t>
            </w:r>
          </w:p>
        </w:tc>
      </w:tr>
    </w:tbl>
    <w:p w:rsidR="00261DDE" w:rsidRPr="00261DDE" w:rsidRDefault="00261DDE" w:rsidP="00261DDE">
      <w:pPr>
        <w:spacing w:after="0" w:line="240" w:lineRule="auto"/>
        <w:rPr>
          <w:rFonts w:ascii="Times New Roman" w:hAnsi="Times New Roman" w:cs="Times New Roman"/>
          <w:b/>
          <w:bCs/>
          <w:sz w:val="24"/>
          <w:szCs w:val="24"/>
        </w:rPr>
      </w:pPr>
    </w:p>
    <w:p w:rsidR="00261DDE" w:rsidRPr="00261DDE" w:rsidRDefault="00261DDE" w:rsidP="00261DDE">
      <w:pPr>
        <w:pStyle w:val="HTML"/>
        <w:jc w:val="center"/>
        <w:rPr>
          <w:rFonts w:ascii="Times New Roman" w:hAnsi="Times New Roman"/>
          <w:b/>
          <w:bCs/>
          <w:sz w:val="24"/>
          <w:szCs w:val="24"/>
        </w:rPr>
      </w:pPr>
      <w:r w:rsidRPr="00261DDE">
        <w:rPr>
          <w:rFonts w:ascii="Times New Roman" w:hAnsi="Times New Roman"/>
          <w:b/>
          <w:bCs/>
          <w:sz w:val="24"/>
          <w:szCs w:val="24"/>
        </w:rPr>
        <w:t xml:space="preserve">АКТ              </w:t>
      </w:r>
    </w:p>
    <w:p w:rsidR="00261DDE" w:rsidRPr="00261DDE" w:rsidRDefault="00261DDE" w:rsidP="00261DDE">
      <w:pPr>
        <w:pStyle w:val="HTML"/>
        <w:jc w:val="center"/>
        <w:rPr>
          <w:rFonts w:ascii="Times New Roman" w:hAnsi="Times New Roman"/>
          <w:b/>
          <w:bCs/>
          <w:sz w:val="24"/>
          <w:szCs w:val="24"/>
        </w:rPr>
      </w:pPr>
      <w:r w:rsidRPr="00261DDE">
        <w:rPr>
          <w:rFonts w:ascii="Times New Roman" w:hAnsi="Times New Roman"/>
          <w:b/>
          <w:bCs/>
          <w:sz w:val="24"/>
          <w:szCs w:val="24"/>
        </w:rPr>
        <w:t xml:space="preserve">обследования земельного участка № _____ </w:t>
      </w:r>
    </w:p>
    <w:p w:rsidR="00261DDE" w:rsidRPr="00261DDE" w:rsidRDefault="00261DDE" w:rsidP="00261DDE">
      <w:pPr>
        <w:pStyle w:val="HTML"/>
        <w:jc w:val="center"/>
        <w:rPr>
          <w:rFonts w:ascii="Times New Roman" w:hAnsi="Times New Roman"/>
          <w:b/>
          <w:bCs/>
          <w:sz w:val="24"/>
          <w:szCs w:val="24"/>
        </w:rPr>
      </w:pPr>
      <w:r w:rsidRPr="00261DDE">
        <w:rPr>
          <w:rFonts w:ascii="Times New Roman" w:hAnsi="Times New Roman"/>
          <w:b/>
          <w:bCs/>
          <w:sz w:val="24"/>
          <w:szCs w:val="24"/>
        </w:rPr>
        <w:t xml:space="preserve"> (не дает право на выполнение работ)</w:t>
      </w:r>
    </w:p>
    <w:p w:rsidR="00261DDE" w:rsidRPr="00261DDE" w:rsidRDefault="00261DDE" w:rsidP="00261DDE">
      <w:pPr>
        <w:pStyle w:val="HTML"/>
        <w:rPr>
          <w:rFonts w:ascii="Times New Roman" w:hAnsi="Times New Roman"/>
          <w:sz w:val="24"/>
          <w:szCs w:val="24"/>
        </w:rPr>
      </w:pPr>
    </w:p>
    <w:p w:rsidR="00261DDE" w:rsidRPr="00261DDE" w:rsidRDefault="00261DDE" w:rsidP="00261DDE">
      <w:pPr>
        <w:pStyle w:val="HTML"/>
        <w:rPr>
          <w:rFonts w:ascii="Times New Roman" w:hAnsi="Times New Roman"/>
          <w:sz w:val="24"/>
          <w:szCs w:val="24"/>
        </w:rPr>
      </w:pPr>
      <w:r w:rsidRPr="00261DDE">
        <w:rPr>
          <w:rFonts w:ascii="Times New Roman" w:hAnsi="Times New Roman"/>
          <w:sz w:val="24"/>
          <w:szCs w:val="24"/>
        </w:rPr>
        <w:t>д. Медниково                                                                                                                                                                 "___" __________ 202__ г.</w:t>
      </w:r>
    </w:p>
    <w:p w:rsidR="00261DDE" w:rsidRPr="00261DDE" w:rsidRDefault="00261DDE" w:rsidP="00261DDE">
      <w:pPr>
        <w:pStyle w:val="HTML"/>
        <w:rPr>
          <w:rFonts w:ascii="Times New Roman" w:hAnsi="Times New Roman"/>
          <w:sz w:val="24"/>
          <w:szCs w:val="24"/>
        </w:rPr>
      </w:pPr>
    </w:p>
    <w:p w:rsidR="00261DDE" w:rsidRPr="00261DDE" w:rsidRDefault="00261DDE" w:rsidP="00261DDE">
      <w:pPr>
        <w:spacing w:after="0" w:line="240" w:lineRule="auto"/>
        <w:rPr>
          <w:rFonts w:ascii="Times New Roman" w:hAnsi="Times New Roman" w:cs="Times New Roman"/>
          <w:sz w:val="24"/>
          <w:szCs w:val="24"/>
        </w:rPr>
      </w:pPr>
      <w:r w:rsidRPr="00261DDE">
        <w:rPr>
          <w:rFonts w:ascii="Times New Roman" w:hAnsi="Times New Roman" w:cs="Times New Roman"/>
          <w:sz w:val="24"/>
          <w:szCs w:val="24"/>
        </w:rPr>
        <w:t>Комиссия в составе:</w:t>
      </w:r>
    </w:p>
    <w:p w:rsidR="00261DDE" w:rsidRPr="00261DDE" w:rsidRDefault="00261DDE" w:rsidP="00261DDE">
      <w:pPr>
        <w:spacing w:after="0" w:line="240" w:lineRule="auto"/>
        <w:rPr>
          <w:rFonts w:ascii="Times New Roman" w:hAnsi="Times New Roman" w:cs="Times New Roman"/>
          <w:sz w:val="24"/>
          <w:szCs w:val="24"/>
        </w:rPr>
      </w:pPr>
      <w:r w:rsidRPr="00261DDE">
        <w:rPr>
          <w:rFonts w:ascii="Times New Roman" w:hAnsi="Times New Roman" w:cs="Times New Roman"/>
          <w:sz w:val="24"/>
          <w:szCs w:val="24"/>
        </w:rPr>
        <w:t>1. ________________________________________________________________</w:t>
      </w:r>
    </w:p>
    <w:p w:rsidR="00261DDE" w:rsidRPr="00261DDE" w:rsidRDefault="00261DDE" w:rsidP="00261DDE">
      <w:pPr>
        <w:spacing w:after="0" w:line="240" w:lineRule="auto"/>
        <w:rPr>
          <w:rFonts w:ascii="Times New Roman" w:hAnsi="Times New Roman" w:cs="Times New Roman"/>
          <w:sz w:val="24"/>
          <w:szCs w:val="24"/>
        </w:rPr>
      </w:pPr>
      <w:r w:rsidRPr="00261DDE">
        <w:rPr>
          <w:rFonts w:ascii="Times New Roman" w:hAnsi="Times New Roman" w:cs="Times New Roman"/>
          <w:sz w:val="24"/>
          <w:szCs w:val="24"/>
        </w:rPr>
        <w:t>2. ________________________________________________________________</w:t>
      </w:r>
    </w:p>
    <w:p w:rsidR="00261DDE" w:rsidRPr="00261DDE" w:rsidRDefault="00261DDE" w:rsidP="00261DDE">
      <w:pPr>
        <w:spacing w:after="0" w:line="240" w:lineRule="auto"/>
        <w:rPr>
          <w:rFonts w:ascii="Times New Roman" w:hAnsi="Times New Roman" w:cs="Times New Roman"/>
          <w:sz w:val="24"/>
          <w:szCs w:val="24"/>
        </w:rPr>
      </w:pPr>
      <w:r w:rsidRPr="00261DDE">
        <w:rPr>
          <w:rFonts w:ascii="Times New Roman" w:hAnsi="Times New Roman" w:cs="Times New Roman"/>
          <w:sz w:val="24"/>
          <w:szCs w:val="24"/>
        </w:rPr>
        <w:t>3. ________________________________________________________________</w:t>
      </w:r>
    </w:p>
    <w:p w:rsidR="00261DDE" w:rsidRPr="00261DDE" w:rsidRDefault="00261DDE" w:rsidP="00261DDE">
      <w:pPr>
        <w:spacing w:after="0" w:line="240" w:lineRule="auto"/>
        <w:rPr>
          <w:rFonts w:ascii="Times New Roman" w:hAnsi="Times New Roman" w:cs="Times New Roman"/>
          <w:sz w:val="24"/>
          <w:szCs w:val="24"/>
        </w:rPr>
      </w:pPr>
      <w:r w:rsidRPr="00261DDE">
        <w:rPr>
          <w:rFonts w:ascii="Times New Roman" w:hAnsi="Times New Roman" w:cs="Times New Roman"/>
          <w:sz w:val="24"/>
          <w:szCs w:val="24"/>
        </w:rPr>
        <w:t>4. ________________________________________________________________</w:t>
      </w:r>
    </w:p>
    <w:p w:rsidR="00261DDE" w:rsidRPr="00261DDE" w:rsidRDefault="00261DDE" w:rsidP="00261DDE">
      <w:pPr>
        <w:spacing w:after="0" w:line="240" w:lineRule="auto"/>
        <w:rPr>
          <w:rFonts w:ascii="Times New Roman" w:hAnsi="Times New Roman" w:cs="Times New Roman"/>
          <w:sz w:val="24"/>
          <w:szCs w:val="24"/>
        </w:rPr>
      </w:pPr>
      <w:r w:rsidRPr="00261DDE">
        <w:rPr>
          <w:rFonts w:ascii="Times New Roman" w:hAnsi="Times New Roman" w:cs="Times New Roman"/>
          <w:sz w:val="24"/>
          <w:szCs w:val="24"/>
        </w:rPr>
        <w:t>При участии</w:t>
      </w:r>
    </w:p>
    <w:p w:rsidR="00261DDE" w:rsidRPr="00261DDE" w:rsidRDefault="00261DDE" w:rsidP="00261DDE">
      <w:pPr>
        <w:spacing w:after="0" w:line="240" w:lineRule="auto"/>
        <w:rPr>
          <w:rFonts w:ascii="Times New Roman" w:hAnsi="Times New Roman" w:cs="Times New Roman"/>
          <w:sz w:val="24"/>
          <w:szCs w:val="24"/>
        </w:rPr>
      </w:pPr>
      <w:r w:rsidRPr="00261DDE">
        <w:rPr>
          <w:rFonts w:ascii="Times New Roman" w:hAnsi="Times New Roman" w:cs="Times New Roman"/>
          <w:sz w:val="24"/>
          <w:szCs w:val="24"/>
        </w:rPr>
        <w:t>1. ________________________________________________________________</w:t>
      </w:r>
    </w:p>
    <w:p w:rsidR="00261DDE" w:rsidRPr="00261DDE" w:rsidRDefault="00261DDE" w:rsidP="00261DDE">
      <w:pPr>
        <w:spacing w:after="0" w:line="240" w:lineRule="auto"/>
        <w:rPr>
          <w:rFonts w:ascii="Times New Roman" w:hAnsi="Times New Roman" w:cs="Times New Roman"/>
          <w:sz w:val="24"/>
          <w:szCs w:val="24"/>
        </w:rPr>
      </w:pPr>
      <w:r w:rsidRPr="00261DDE">
        <w:rPr>
          <w:rFonts w:ascii="Times New Roman" w:hAnsi="Times New Roman" w:cs="Times New Roman"/>
          <w:sz w:val="24"/>
          <w:szCs w:val="24"/>
        </w:rPr>
        <w:t>2. ________________________________________________________________</w:t>
      </w:r>
    </w:p>
    <w:p w:rsidR="00261DDE" w:rsidRPr="00261DDE" w:rsidRDefault="00261DDE" w:rsidP="00261DDE">
      <w:pPr>
        <w:spacing w:after="0" w:line="240" w:lineRule="auto"/>
        <w:rPr>
          <w:rFonts w:ascii="Times New Roman" w:hAnsi="Times New Roman" w:cs="Times New Roman"/>
          <w:sz w:val="24"/>
          <w:szCs w:val="24"/>
        </w:rPr>
      </w:pPr>
    </w:p>
    <w:p w:rsidR="00261DDE" w:rsidRPr="00261DDE" w:rsidRDefault="00261DDE" w:rsidP="00261DDE">
      <w:pPr>
        <w:spacing w:after="0" w:line="240" w:lineRule="auto"/>
        <w:rPr>
          <w:rFonts w:ascii="Times New Roman" w:hAnsi="Times New Roman" w:cs="Times New Roman"/>
          <w:sz w:val="24"/>
          <w:szCs w:val="24"/>
        </w:rPr>
      </w:pPr>
      <w:r w:rsidRPr="00261DDE">
        <w:rPr>
          <w:rFonts w:ascii="Times New Roman" w:hAnsi="Times New Roman" w:cs="Times New Roman"/>
          <w:color w:val="000000"/>
          <w:sz w:val="24"/>
          <w:szCs w:val="24"/>
        </w:rPr>
        <w:t>произвела обследование земельного участка по адресу</w:t>
      </w:r>
      <w:r w:rsidRPr="00261DDE">
        <w:rPr>
          <w:rFonts w:ascii="Times New Roman" w:hAnsi="Times New Roman" w:cs="Times New Roman"/>
          <w:sz w:val="24"/>
          <w:szCs w:val="24"/>
        </w:rPr>
        <w:t xml:space="preserve"> :</w:t>
      </w:r>
    </w:p>
    <w:p w:rsidR="00261DDE" w:rsidRPr="00261DDE" w:rsidRDefault="00261DDE" w:rsidP="00261DDE">
      <w:pPr>
        <w:spacing w:after="0" w:line="240" w:lineRule="auto"/>
        <w:rPr>
          <w:rFonts w:ascii="Times New Roman" w:hAnsi="Times New Roman" w:cs="Times New Roman"/>
          <w:sz w:val="24"/>
          <w:szCs w:val="24"/>
        </w:rPr>
      </w:pPr>
      <w:r w:rsidRPr="00261DDE">
        <w:rPr>
          <w:rFonts w:ascii="Times New Roman" w:hAnsi="Times New Roman" w:cs="Times New Roman"/>
          <w:sz w:val="24"/>
          <w:szCs w:val="24"/>
        </w:rPr>
        <w:t>_________________________________________________________________________________________________________________</w:t>
      </w:r>
    </w:p>
    <w:p w:rsidR="00261DDE" w:rsidRPr="00261DDE" w:rsidRDefault="00261DDE" w:rsidP="00261DDE">
      <w:pPr>
        <w:spacing w:after="0" w:line="240" w:lineRule="auto"/>
        <w:rPr>
          <w:rFonts w:ascii="Times New Roman" w:hAnsi="Times New Roman" w:cs="Times New Roman"/>
          <w:sz w:val="24"/>
          <w:szCs w:val="24"/>
        </w:rPr>
      </w:pPr>
      <w:r w:rsidRPr="00261DDE">
        <w:rPr>
          <w:rFonts w:ascii="Times New Roman" w:hAnsi="Times New Roman" w:cs="Times New Roman"/>
          <w:color w:val="000000"/>
          <w:sz w:val="24"/>
          <w:szCs w:val="24"/>
        </w:rPr>
        <w:t>Основание для проведения обследования</w:t>
      </w:r>
      <w:r w:rsidRPr="00261DDE">
        <w:rPr>
          <w:rFonts w:ascii="Times New Roman" w:hAnsi="Times New Roman" w:cs="Times New Roman"/>
          <w:sz w:val="24"/>
          <w:szCs w:val="24"/>
        </w:rPr>
        <w:t>: ____________________________________________________________________________</w:t>
      </w:r>
    </w:p>
    <w:p w:rsidR="00261DDE" w:rsidRPr="00261DDE" w:rsidRDefault="00261DDE" w:rsidP="00261DDE">
      <w:pPr>
        <w:spacing w:after="0" w:line="240" w:lineRule="auto"/>
        <w:rPr>
          <w:rFonts w:ascii="Times New Roman" w:hAnsi="Times New Roman" w:cs="Times New Roman"/>
          <w:sz w:val="24"/>
          <w:szCs w:val="24"/>
        </w:rPr>
      </w:pPr>
    </w:p>
    <w:tbl>
      <w:tblPr>
        <w:tblW w:w="15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983"/>
        <w:gridCol w:w="1843"/>
        <w:gridCol w:w="1417"/>
        <w:gridCol w:w="1559"/>
        <w:gridCol w:w="2976"/>
        <w:gridCol w:w="1418"/>
        <w:gridCol w:w="1417"/>
        <w:gridCol w:w="1418"/>
      </w:tblGrid>
      <w:tr w:rsidR="00261DDE" w:rsidRPr="00261DDE" w:rsidTr="00261DDE">
        <w:trPr>
          <w:jc w:val="center"/>
        </w:trPr>
        <w:tc>
          <w:tcPr>
            <w:tcW w:w="113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w:t>
            </w:r>
            <w:r w:rsidRPr="00261DDE">
              <w:rPr>
                <w:rFonts w:ascii="Times New Roman" w:hAnsi="Times New Roman" w:cs="Times New Roman"/>
                <w:color w:val="000000"/>
                <w:sz w:val="24"/>
                <w:szCs w:val="24"/>
              </w:rPr>
              <w:br/>
              <w:t>п/п</w:t>
            </w:r>
          </w:p>
        </w:tc>
        <w:tc>
          <w:tcPr>
            <w:tcW w:w="198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Количество деревьев (кустарников), подлежащих рубке, обрезке и (или) пере-садке), шт.</w:t>
            </w:r>
          </w:p>
        </w:tc>
        <w:tc>
          <w:tcPr>
            <w:tcW w:w="184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Наименование пород деревьев (кустарников)</w:t>
            </w:r>
          </w:p>
        </w:tc>
        <w:tc>
          <w:tcPr>
            <w:tcW w:w="1417"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Диаметр  ствола деревьев, см</w:t>
            </w:r>
          </w:p>
        </w:tc>
        <w:tc>
          <w:tcPr>
            <w:tcW w:w="1559"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 xml:space="preserve">Площадь газонов </w:t>
            </w:r>
            <w:r w:rsidRPr="00261DDE">
              <w:rPr>
                <w:rFonts w:ascii="Times New Roman" w:hAnsi="Times New Roman" w:cs="Times New Roman"/>
                <w:color w:val="000000"/>
                <w:sz w:val="24"/>
                <w:szCs w:val="24"/>
              </w:rPr>
              <w:br/>
              <w:t>и (или) цветников, подлежа-щих сносу, кв. м</w:t>
            </w:r>
          </w:p>
        </w:tc>
        <w:tc>
          <w:tcPr>
            <w:tcW w:w="2977"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Описание состояния зеленых насаждений, подлежащих рубке (сносу), обрезке и (или) пересадке или уничтоженных и (или) поврежденных</w:t>
            </w:r>
          </w:p>
        </w:tc>
        <w:tc>
          <w:tcPr>
            <w:tcW w:w="1418"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Размер восстано-</w:t>
            </w:r>
            <w:r w:rsidRPr="00261DDE">
              <w:rPr>
                <w:rFonts w:ascii="Times New Roman" w:hAnsi="Times New Roman" w:cs="Times New Roman"/>
                <w:color w:val="000000"/>
                <w:sz w:val="24"/>
                <w:szCs w:val="24"/>
              </w:rPr>
              <w:br/>
              <w:t>витель-ной стои-мости, руб.</w:t>
            </w:r>
          </w:p>
        </w:tc>
        <w:tc>
          <w:tcPr>
            <w:tcW w:w="1417"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 xml:space="preserve">Объем компенса-ционного озелене-ния, шт., пог. м, </w:t>
            </w:r>
            <w:r w:rsidRPr="00261DDE">
              <w:rPr>
                <w:rFonts w:ascii="Times New Roman" w:hAnsi="Times New Roman" w:cs="Times New Roman"/>
                <w:color w:val="000000"/>
                <w:sz w:val="24"/>
                <w:szCs w:val="24"/>
              </w:rPr>
              <w:br/>
              <w:t xml:space="preserve">кв. м </w:t>
            </w:r>
          </w:p>
        </w:tc>
        <w:tc>
          <w:tcPr>
            <w:tcW w:w="1418"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Приме-чание</w:t>
            </w:r>
          </w:p>
        </w:tc>
      </w:tr>
      <w:tr w:rsidR="00261DDE" w:rsidRPr="00261DDE" w:rsidTr="00261DDE">
        <w:trPr>
          <w:jc w:val="center"/>
        </w:trPr>
        <w:tc>
          <w:tcPr>
            <w:tcW w:w="113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5</w:t>
            </w:r>
          </w:p>
        </w:tc>
        <w:tc>
          <w:tcPr>
            <w:tcW w:w="2977"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jc w:val="center"/>
              <w:rPr>
                <w:rFonts w:ascii="Times New Roman" w:hAnsi="Times New Roman" w:cs="Times New Roman"/>
                <w:color w:val="000000"/>
                <w:sz w:val="24"/>
                <w:szCs w:val="24"/>
              </w:rPr>
            </w:pPr>
            <w:r w:rsidRPr="00261DDE">
              <w:rPr>
                <w:rFonts w:ascii="Times New Roman" w:hAnsi="Times New Roman" w:cs="Times New Roman"/>
                <w:color w:val="000000"/>
                <w:sz w:val="24"/>
                <w:szCs w:val="24"/>
              </w:rPr>
              <w:t>9</w:t>
            </w:r>
          </w:p>
        </w:tc>
      </w:tr>
      <w:tr w:rsidR="00261DDE" w:rsidRPr="00261DDE" w:rsidTr="00261DDE">
        <w:trPr>
          <w:jc w:val="center"/>
        </w:trPr>
        <w:tc>
          <w:tcPr>
            <w:tcW w:w="113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r>
      <w:tr w:rsidR="00261DDE" w:rsidRPr="00261DDE" w:rsidTr="00261DDE">
        <w:trPr>
          <w:jc w:val="center"/>
        </w:trPr>
        <w:tc>
          <w:tcPr>
            <w:tcW w:w="113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261DDE" w:rsidRPr="00261DDE" w:rsidRDefault="00261DDE" w:rsidP="00261DDE">
            <w:pPr>
              <w:suppressAutoHyphens/>
              <w:spacing w:after="0" w:line="240" w:lineRule="auto"/>
              <w:rPr>
                <w:rFonts w:ascii="Times New Roman" w:hAnsi="Times New Roman" w:cs="Times New Roman"/>
                <w:color w:val="000000"/>
                <w:sz w:val="24"/>
                <w:szCs w:val="24"/>
              </w:rPr>
            </w:pPr>
          </w:p>
        </w:tc>
      </w:tr>
    </w:tbl>
    <w:p w:rsidR="00261DDE" w:rsidRPr="00261DDE" w:rsidRDefault="00261DDE" w:rsidP="00261DDE">
      <w:pPr>
        <w:spacing w:after="0" w:line="240" w:lineRule="auto"/>
        <w:jc w:val="both"/>
        <w:rPr>
          <w:rFonts w:ascii="Times New Roman" w:hAnsi="Times New Roman" w:cs="Times New Roman"/>
          <w:color w:val="000000"/>
          <w:sz w:val="24"/>
          <w:szCs w:val="24"/>
        </w:rPr>
      </w:pPr>
      <w:r w:rsidRPr="00261DDE">
        <w:rPr>
          <w:rFonts w:ascii="Times New Roman" w:hAnsi="Times New Roman" w:cs="Times New Roman"/>
          <w:color w:val="000000"/>
          <w:sz w:val="24"/>
          <w:szCs w:val="24"/>
        </w:rPr>
        <w:t>Заключение о необходимости рубки (сноса), обрезки и (или) пересадки / заключение об уничтоженных и (или) поврежденных зеленых насаждениях</w:t>
      </w:r>
    </w:p>
    <w:p w:rsidR="00261DDE" w:rsidRPr="00261DDE" w:rsidRDefault="00261DDE" w:rsidP="00261DDE">
      <w:pPr>
        <w:spacing w:after="0" w:line="240" w:lineRule="auto"/>
        <w:jc w:val="both"/>
        <w:rPr>
          <w:rFonts w:ascii="Times New Roman" w:hAnsi="Times New Roman" w:cs="Times New Roman"/>
          <w:color w:val="000000"/>
          <w:sz w:val="24"/>
          <w:szCs w:val="24"/>
        </w:rPr>
      </w:pPr>
      <w:r w:rsidRPr="00261DDE">
        <w:rPr>
          <w:rFonts w:ascii="Times New Roman" w:hAnsi="Times New Roman" w:cs="Times New Roman"/>
          <w:color w:val="000000"/>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61DDE" w:rsidRPr="00261DDE" w:rsidRDefault="00261DDE" w:rsidP="00261DDE">
      <w:pPr>
        <w:spacing w:after="0" w:line="240" w:lineRule="auto"/>
        <w:jc w:val="both"/>
        <w:rPr>
          <w:rFonts w:ascii="Times New Roman" w:hAnsi="Times New Roman" w:cs="Times New Roman"/>
          <w:color w:val="000000"/>
          <w:sz w:val="24"/>
          <w:szCs w:val="24"/>
        </w:rPr>
      </w:pPr>
      <w:r w:rsidRPr="00261DDE">
        <w:rPr>
          <w:rFonts w:ascii="Times New Roman" w:hAnsi="Times New Roman" w:cs="Times New Roman"/>
          <w:color w:val="000000"/>
          <w:sz w:val="24"/>
          <w:szCs w:val="24"/>
        </w:rPr>
        <w:t>Работы выполняются_____________________________________________________________________________________________</w:t>
      </w:r>
    </w:p>
    <w:p w:rsidR="00261DDE" w:rsidRPr="00261DDE" w:rsidRDefault="00261DDE" w:rsidP="00261DDE">
      <w:pPr>
        <w:spacing w:after="0" w:line="240" w:lineRule="auto"/>
        <w:ind w:left="2880"/>
        <w:jc w:val="both"/>
        <w:rPr>
          <w:rFonts w:ascii="Times New Roman" w:hAnsi="Times New Roman" w:cs="Times New Roman"/>
          <w:color w:val="000000"/>
          <w:sz w:val="24"/>
          <w:szCs w:val="24"/>
          <w:vertAlign w:val="superscript"/>
        </w:rPr>
      </w:pPr>
      <w:r w:rsidRPr="00261DDE">
        <w:rPr>
          <w:rFonts w:ascii="Times New Roman" w:hAnsi="Times New Roman" w:cs="Times New Roman"/>
          <w:color w:val="000000"/>
          <w:sz w:val="24"/>
          <w:szCs w:val="24"/>
        </w:rPr>
        <w:tab/>
      </w:r>
      <w:r w:rsidRPr="00261DDE">
        <w:rPr>
          <w:rFonts w:ascii="Times New Roman" w:hAnsi="Times New Roman" w:cs="Times New Roman"/>
          <w:color w:val="000000"/>
          <w:sz w:val="24"/>
          <w:szCs w:val="24"/>
        </w:rPr>
        <w:tab/>
      </w:r>
      <w:r w:rsidRPr="00261DDE">
        <w:rPr>
          <w:rFonts w:ascii="Times New Roman" w:hAnsi="Times New Roman" w:cs="Times New Roman"/>
          <w:color w:val="000000"/>
          <w:sz w:val="24"/>
          <w:szCs w:val="24"/>
        </w:rPr>
        <w:tab/>
      </w:r>
      <w:r w:rsidRPr="00261DDE">
        <w:rPr>
          <w:rFonts w:ascii="Times New Roman" w:hAnsi="Times New Roman" w:cs="Times New Roman"/>
          <w:color w:val="000000"/>
          <w:sz w:val="24"/>
          <w:szCs w:val="24"/>
        </w:rPr>
        <w:tab/>
      </w:r>
      <w:r w:rsidRPr="00261DDE">
        <w:rPr>
          <w:rFonts w:ascii="Times New Roman" w:hAnsi="Times New Roman" w:cs="Times New Roman"/>
          <w:color w:val="000000"/>
          <w:sz w:val="24"/>
          <w:szCs w:val="24"/>
        </w:rPr>
        <w:tab/>
      </w:r>
      <w:r w:rsidRPr="00261DDE">
        <w:rPr>
          <w:rFonts w:ascii="Times New Roman" w:hAnsi="Times New Roman" w:cs="Times New Roman"/>
          <w:color w:val="000000"/>
          <w:sz w:val="24"/>
          <w:szCs w:val="24"/>
          <w:vertAlign w:val="superscript"/>
        </w:rPr>
        <w:t>(наименование организации)</w:t>
      </w:r>
    </w:p>
    <w:p w:rsidR="00261DDE" w:rsidRPr="00261DDE" w:rsidRDefault="00261DDE" w:rsidP="00261DDE">
      <w:pPr>
        <w:spacing w:after="0" w:line="240" w:lineRule="auto"/>
        <w:jc w:val="both"/>
        <w:rPr>
          <w:rFonts w:ascii="Times New Roman" w:hAnsi="Times New Roman" w:cs="Times New Roman"/>
          <w:color w:val="000000"/>
          <w:sz w:val="24"/>
          <w:szCs w:val="24"/>
        </w:rPr>
      </w:pPr>
      <w:r w:rsidRPr="00261DDE">
        <w:rPr>
          <w:rFonts w:ascii="Times New Roman" w:hAnsi="Times New Roman" w:cs="Times New Roman"/>
          <w:color w:val="000000"/>
          <w:sz w:val="24"/>
          <w:szCs w:val="24"/>
        </w:rPr>
        <w:t>за счет средств _________________________________________________________________________________________________</w:t>
      </w:r>
    </w:p>
    <w:p w:rsidR="00261DDE" w:rsidRPr="00261DDE" w:rsidRDefault="00261DDE" w:rsidP="00261DDE">
      <w:pPr>
        <w:spacing w:after="0" w:line="240" w:lineRule="auto"/>
        <w:jc w:val="both"/>
        <w:rPr>
          <w:rFonts w:ascii="Times New Roman" w:hAnsi="Times New Roman" w:cs="Times New Roman"/>
          <w:color w:val="000000"/>
          <w:sz w:val="24"/>
          <w:szCs w:val="24"/>
          <w:vertAlign w:val="superscript"/>
        </w:rPr>
      </w:pPr>
      <w:r w:rsidRPr="00261DDE">
        <w:rPr>
          <w:rFonts w:ascii="Times New Roman" w:hAnsi="Times New Roman" w:cs="Times New Roman"/>
          <w:color w:val="000000"/>
          <w:sz w:val="24"/>
          <w:szCs w:val="24"/>
        </w:rPr>
        <w:tab/>
      </w:r>
      <w:r w:rsidRPr="00261DDE">
        <w:rPr>
          <w:rFonts w:ascii="Times New Roman" w:hAnsi="Times New Roman" w:cs="Times New Roman"/>
          <w:color w:val="000000"/>
          <w:sz w:val="24"/>
          <w:szCs w:val="24"/>
        </w:rPr>
        <w:tab/>
      </w:r>
      <w:r w:rsidRPr="00261DDE">
        <w:rPr>
          <w:rFonts w:ascii="Times New Roman" w:hAnsi="Times New Roman" w:cs="Times New Roman"/>
          <w:color w:val="000000"/>
          <w:sz w:val="24"/>
          <w:szCs w:val="24"/>
        </w:rPr>
        <w:tab/>
      </w:r>
      <w:r w:rsidRPr="00261DDE">
        <w:rPr>
          <w:rFonts w:ascii="Times New Roman" w:hAnsi="Times New Roman" w:cs="Times New Roman"/>
          <w:color w:val="000000"/>
          <w:sz w:val="24"/>
          <w:szCs w:val="24"/>
        </w:rPr>
        <w:tab/>
        <w:t xml:space="preserve">                           </w:t>
      </w:r>
      <w:r w:rsidRPr="00261DDE">
        <w:rPr>
          <w:rFonts w:ascii="Times New Roman" w:hAnsi="Times New Roman" w:cs="Times New Roman"/>
          <w:color w:val="000000"/>
          <w:sz w:val="24"/>
          <w:szCs w:val="24"/>
          <w:vertAlign w:val="superscript"/>
        </w:rPr>
        <w:t>(ФИО физического лица, индивидуального предпринимателя или наименование организации)</w:t>
      </w:r>
    </w:p>
    <w:p w:rsidR="00261DDE" w:rsidRPr="00261DDE" w:rsidRDefault="00261DDE" w:rsidP="00261DDE">
      <w:pPr>
        <w:tabs>
          <w:tab w:val="left" w:pos="6492"/>
        </w:tabs>
        <w:spacing w:after="0" w:line="240" w:lineRule="auto"/>
        <w:jc w:val="both"/>
        <w:rPr>
          <w:rFonts w:ascii="Times New Roman" w:hAnsi="Times New Roman" w:cs="Times New Roman"/>
          <w:color w:val="000000"/>
          <w:sz w:val="24"/>
          <w:szCs w:val="24"/>
        </w:rPr>
      </w:pPr>
      <w:r w:rsidRPr="00261DDE">
        <w:rPr>
          <w:rFonts w:ascii="Times New Roman" w:hAnsi="Times New Roman" w:cs="Times New Roman"/>
          <w:color w:val="000000"/>
          <w:sz w:val="24"/>
          <w:szCs w:val="24"/>
        </w:rPr>
        <w:t>в срок до "_______" __________________ 202___ г.</w:t>
      </w:r>
      <w:r w:rsidRPr="00261DDE">
        <w:rPr>
          <w:rFonts w:ascii="Times New Roman" w:hAnsi="Times New Roman" w:cs="Times New Roman"/>
          <w:color w:val="000000"/>
          <w:sz w:val="24"/>
          <w:szCs w:val="24"/>
        </w:rPr>
        <w:tab/>
      </w:r>
    </w:p>
    <w:p w:rsidR="00261DDE" w:rsidRPr="00261DDE" w:rsidRDefault="00261DDE" w:rsidP="00261DDE">
      <w:pPr>
        <w:spacing w:after="0" w:line="240" w:lineRule="auto"/>
        <w:jc w:val="both"/>
        <w:rPr>
          <w:rFonts w:ascii="Times New Roman" w:hAnsi="Times New Roman" w:cs="Times New Roman"/>
          <w:color w:val="000000"/>
          <w:sz w:val="24"/>
          <w:szCs w:val="24"/>
        </w:rPr>
      </w:pPr>
      <w:r w:rsidRPr="00261DDE">
        <w:rPr>
          <w:rFonts w:ascii="Times New Roman" w:hAnsi="Times New Roman" w:cs="Times New Roman"/>
          <w:color w:val="000000"/>
          <w:sz w:val="24"/>
          <w:szCs w:val="24"/>
        </w:rPr>
        <w:t>Компенсационное озеленение проводится  ___________________________________________________________________________</w:t>
      </w:r>
    </w:p>
    <w:p w:rsidR="00261DDE" w:rsidRPr="00261DDE" w:rsidRDefault="00261DDE" w:rsidP="00261DDE">
      <w:pPr>
        <w:spacing w:after="0" w:line="240" w:lineRule="auto"/>
        <w:jc w:val="center"/>
        <w:rPr>
          <w:rFonts w:ascii="Times New Roman" w:hAnsi="Times New Roman" w:cs="Times New Roman"/>
          <w:color w:val="000000"/>
          <w:sz w:val="24"/>
          <w:szCs w:val="24"/>
          <w:vertAlign w:val="superscript"/>
        </w:rPr>
      </w:pPr>
      <w:r w:rsidRPr="00261DDE">
        <w:rPr>
          <w:rFonts w:ascii="Times New Roman" w:hAnsi="Times New Roman" w:cs="Times New Roman"/>
          <w:color w:val="000000"/>
          <w:sz w:val="24"/>
          <w:szCs w:val="24"/>
          <w:vertAlign w:val="superscript"/>
        </w:rPr>
        <w:tab/>
      </w:r>
      <w:r w:rsidRPr="00261DDE">
        <w:rPr>
          <w:rFonts w:ascii="Times New Roman" w:hAnsi="Times New Roman" w:cs="Times New Roman"/>
          <w:color w:val="000000"/>
          <w:sz w:val="24"/>
          <w:szCs w:val="24"/>
          <w:vertAlign w:val="superscript"/>
        </w:rPr>
        <w:tab/>
      </w:r>
      <w:r w:rsidRPr="00261DDE">
        <w:rPr>
          <w:rFonts w:ascii="Times New Roman" w:hAnsi="Times New Roman" w:cs="Times New Roman"/>
          <w:color w:val="000000"/>
          <w:sz w:val="24"/>
          <w:szCs w:val="24"/>
          <w:vertAlign w:val="superscript"/>
        </w:rPr>
        <w:tab/>
      </w:r>
      <w:r w:rsidRPr="00261DDE">
        <w:rPr>
          <w:rFonts w:ascii="Times New Roman" w:hAnsi="Times New Roman" w:cs="Times New Roman"/>
          <w:color w:val="000000"/>
          <w:sz w:val="24"/>
          <w:szCs w:val="24"/>
          <w:vertAlign w:val="superscript"/>
        </w:rPr>
        <w:tab/>
      </w:r>
      <w:r w:rsidRPr="00261DDE">
        <w:rPr>
          <w:rFonts w:ascii="Times New Roman" w:hAnsi="Times New Roman" w:cs="Times New Roman"/>
          <w:color w:val="000000"/>
          <w:sz w:val="24"/>
          <w:szCs w:val="24"/>
          <w:vertAlign w:val="superscript"/>
        </w:rPr>
        <w:tab/>
      </w:r>
      <w:r w:rsidRPr="00261DDE">
        <w:rPr>
          <w:rFonts w:ascii="Times New Roman" w:hAnsi="Times New Roman" w:cs="Times New Roman"/>
          <w:color w:val="000000"/>
          <w:sz w:val="24"/>
          <w:szCs w:val="24"/>
          <w:vertAlign w:val="superscript"/>
        </w:rPr>
        <w:tab/>
        <w:t>(наименование организации, выполняющей компенсационное озеленение)</w:t>
      </w:r>
    </w:p>
    <w:p w:rsidR="00261DDE" w:rsidRPr="00261DDE" w:rsidRDefault="00261DDE" w:rsidP="00261DDE">
      <w:pPr>
        <w:spacing w:after="0" w:line="240" w:lineRule="auto"/>
        <w:jc w:val="both"/>
        <w:rPr>
          <w:rFonts w:ascii="Times New Roman" w:hAnsi="Times New Roman" w:cs="Times New Roman"/>
          <w:color w:val="000000"/>
          <w:sz w:val="24"/>
          <w:szCs w:val="24"/>
        </w:rPr>
      </w:pPr>
      <w:r w:rsidRPr="00261DDE">
        <w:rPr>
          <w:rFonts w:ascii="Times New Roman" w:hAnsi="Times New Roman" w:cs="Times New Roman"/>
          <w:color w:val="000000"/>
          <w:sz w:val="24"/>
          <w:szCs w:val="24"/>
        </w:rPr>
        <w:t>по адресу _______________________________________________________________________________________________________</w:t>
      </w:r>
    </w:p>
    <w:p w:rsidR="00261DDE" w:rsidRPr="00261DDE" w:rsidRDefault="00261DDE" w:rsidP="00261DDE">
      <w:pPr>
        <w:spacing w:after="0" w:line="240" w:lineRule="auto"/>
        <w:jc w:val="both"/>
        <w:rPr>
          <w:rFonts w:ascii="Times New Roman" w:hAnsi="Times New Roman" w:cs="Times New Roman"/>
          <w:color w:val="000000"/>
          <w:sz w:val="24"/>
          <w:szCs w:val="24"/>
        </w:rPr>
      </w:pPr>
      <w:r w:rsidRPr="00261DDE">
        <w:rPr>
          <w:rFonts w:ascii="Times New Roman" w:hAnsi="Times New Roman" w:cs="Times New Roman"/>
          <w:color w:val="000000"/>
          <w:sz w:val="24"/>
          <w:szCs w:val="24"/>
        </w:rPr>
        <w:t>в срок до"_______" _________________ 202__ г.</w:t>
      </w:r>
    </w:p>
    <w:p w:rsidR="00261DDE" w:rsidRPr="00261DDE" w:rsidRDefault="00261DDE" w:rsidP="00261DDE">
      <w:pPr>
        <w:spacing w:after="0" w:line="240" w:lineRule="auto"/>
        <w:rPr>
          <w:rFonts w:ascii="Times New Roman" w:hAnsi="Times New Roman" w:cs="Times New Roman"/>
          <w:sz w:val="24"/>
          <w:szCs w:val="24"/>
        </w:rPr>
      </w:pPr>
    </w:p>
    <w:p w:rsidR="00261DDE" w:rsidRPr="00261DDE" w:rsidRDefault="00261DDE" w:rsidP="00261DDE">
      <w:pPr>
        <w:spacing w:after="0" w:line="240" w:lineRule="auto"/>
        <w:rPr>
          <w:rFonts w:ascii="Times New Roman" w:hAnsi="Times New Roman" w:cs="Times New Roman"/>
          <w:sz w:val="24"/>
          <w:szCs w:val="24"/>
        </w:rPr>
      </w:pPr>
      <w:r w:rsidRPr="00261DDE">
        <w:rPr>
          <w:rFonts w:ascii="Times New Roman" w:hAnsi="Times New Roman" w:cs="Times New Roman"/>
          <w:sz w:val="24"/>
          <w:szCs w:val="24"/>
        </w:rPr>
        <w:t xml:space="preserve">Подписи членов комиссии: </w:t>
      </w:r>
    </w:p>
    <w:p w:rsidR="00261DDE" w:rsidRPr="00261DDE" w:rsidRDefault="00261DDE" w:rsidP="00261DDE">
      <w:pPr>
        <w:spacing w:after="0" w:line="240" w:lineRule="auto"/>
        <w:rPr>
          <w:rFonts w:ascii="Times New Roman" w:hAnsi="Times New Roman" w:cs="Times New Roman"/>
          <w:sz w:val="24"/>
          <w:szCs w:val="24"/>
        </w:rPr>
      </w:pPr>
      <w:r w:rsidRPr="00261DDE">
        <w:rPr>
          <w:rFonts w:ascii="Times New Roman" w:hAnsi="Times New Roman" w:cs="Times New Roman"/>
          <w:sz w:val="24"/>
          <w:szCs w:val="24"/>
        </w:rPr>
        <w:t>_________________________   _____________________</w:t>
      </w:r>
    </w:p>
    <w:p w:rsidR="00261DDE" w:rsidRPr="00261DDE" w:rsidRDefault="00261DDE" w:rsidP="00261DDE">
      <w:pPr>
        <w:spacing w:after="0" w:line="240" w:lineRule="auto"/>
        <w:rPr>
          <w:rFonts w:ascii="Times New Roman" w:hAnsi="Times New Roman" w:cs="Times New Roman"/>
          <w:sz w:val="24"/>
          <w:szCs w:val="24"/>
        </w:rPr>
      </w:pPr>
      <w:r w:rsidRPr="00261DDE">
        <w:rPr>
          <w:rFonts w:ascii="Times New Roman" w:hAnsi="Times New Roman" w:cs="Times New Roman"/>
          <w:sz w:val="24"/>
          <w:szCs w:val="24"/>
        </w:rPr>
        <w:t>_________________________   _____________________</w:t>
      </w:r>
    </w:p>
    <w:p w:rsidR="00261DDE" w:rsidRPr="00261DDE" w:rsidRDefault="00261DDE" w:rsidP="00261DDE">
      <w:pPr>
        <w:spacing w:after="0" w:line="240" w:lineRule="auto"/>
        <w:rPr>
          <w:rFonts w:ascii="Times New Roman" w:hAnsi="Times New Roman" w:cs="Times New Roman"/>
          <w:sz w:val="24"/>
          <w:szCs w:val="24"/>
        </w:rPr>
      </w:pPr>
      <w:r w:rsidRPr="00261DDE">
        <w:rPr>
          <w:rFonts w:ascii="Times New Roman" w:hAnsi="Times New Roman" w:cs="Times New Roman"/>
          <w:sz w:val="24"/>
          <w:szCs w:val="24"/>
        </w:rPr>
        <w:t>_________________________   _____________________</w:t>
      </w:r>
    </w:p>
    <w:p w:rsidR="00261DDE" w:rsidRPr="00261DDE" w:rsidRDefault="00261DDE" w:rsidP="00261DDE">
      <w:pPr>
        <w:spacing w:after="0" w:line="240" w:lineRule="auto"/>
        <w:rPr>
          <w:rFonts w:ascii="Times New Roman" w:hAnsi="Times New Roman" w:cs="Times New Roman"/>
          <w:sz w:val="24"/>
          <w:szCs w:val="24"/>
        </w:rPr>
      </w:pPr>
      <w:r w:rsidRPr="00261DDE">
        <w:rPr>
          <w:rFonts w:ascii="Times New Roman" w:hAnsi="Times New Roman" w:cs="Times New Roman"/>
          <w:sz w:val="24"/>
          <w:szCs w:val="24"/>
        </w:rPr>
        <w:t>_________________________   _____________________</w:t>
      </w:r>
    </w:p>
    <w:p w:rsidR="00261DDE" w:rsidRPr="00261DDE" w:rsidRDefault="00261DDE" w:rsidP="00261DDE">
      <w:pPr>
        <w:spacing w:after="0" w:line="240" w:lineRule="auto"/>
        <w:rPr>
          <w:rFonts w:ascii="Times New Roman" w:hAnsi="Times New Roman" w:cs="Times New Roman"/>
          <w:sz w:val="24"/>
          <w:szCs w:val="24"/>
        </w:rPr>
      </w:pPr>
    </w:p>
    <w:p w:rsidR="00261DDE" w:rsidRPr="00261DDE" w:rsidRDefault="00261DDE" w:rsidP="00261DDE">
      <w:pPr>
        <w:spacing w:after="0" w:line="240" w:lineRule="auto"/>
        <w:jc w:val="both"/>
        <w:rPr>
          <w:rFonts w:ascii="Times New Roman" w:hAnsi="Times New Roman" w:cs="Times New Roman"/>
          <w:b/>
          <w:color w:val="000000"/>
          <w:sz w:val="24"/>
          <w:szCs w:val="24"/>
        </w:rPr>
      </w:pPr>
      <w:r w:rsidRPr="00261DDE">
        <w:rPr>
          <w:rFonts w:ascii="Times New Roman" w:hAnsi="Times New Roman" w:cs="Times New Roman"/>
          <w:color w:val="000000"/>
          <w:sz w:val="24"/>
          <w:szCs w:val="24"/>
        </w:rPr>
        <w:t>С актом ознакомлен</w:t>
      </w:r>
      <w:r w:rsidRPr="00261DDE">
        <w:rPr>
          <w:rFonts w:ascii="Times New Roman" w:hAnsi="Times New Roman" w:cs="Times New Roman"/>
          <w:b/>
          <w:color w:val="000000"/>
          <w:sz w:val="24"/>
          <w:szCs w:val="24"/>
        </w:rPr>
        <w:t xml:space="preserve"> </w:t>
      </w:r>
      <w:r w:rsidRPr="00261DDE">
        <w:rPr>
          <w:rFonts w:ascii="Times New Roman" w:hAnsi="Times New Roman" w:cs="Times New Roman"/>
          <w:color w:val="000000"/>
          <w:sz w:val="24"/>
          <w:szCs w:val="24"/>
        </w:rPr>
        <w:t xml:space="preserve"> _____________________________________________________________________________________________</w:t>
      </w:r>
    </w:p>
    <w:p w:rsidR="00261DDE" w:rsidRPr="00261DDE" w:rsidRDefault="00261DDE" w:rsidP="00261DDE">
      <w:pPr>
        <w:spacing w:after="0" w:line="240" w:lineRule="auto"/>
        <w:jc w:val="center"/>
        <w:rPr>
          <w:rFonts w:ascii="Times New Roman" w:hAnsi="Times New Roman" w:cs="Times New Roman"/>
          <w:color w:val="000000"/>
          <w:sz w:val="24"/>
          <w:szCs w:val="24"/>
          <w:vertAlign w:val="superscript"/>
        </w:rPr>
      </w:pPr>
      <w:r w:rsidRPr="00261DDE">
        <w:rPr>
          <w:rFonts w:ascii="Times New Roman" w:hAnsi="Times New Roman" w:cs="Times New Roman"/>
          <w:color w:val="000000"/>
          <w:sz w:val="24"/>
          <w:szCs w:val="24"/>
          <w:vertAlign w:val="superscript"/>
        </w:rPr>
        <w:tab/>
      </w:r>
      <w:r w:rsidRPr="00261DDE">
        <w:rPr>
          <w:rFonts w:ascii="Times New Roman" w:hAnsi="Times New Roman" w:cs="Times New Roman"/>
          <w:color w:val="000000"/>
          <w:sz w:val="24"/>
          <w:szCs w:val="24"/>
          <w:vertAlign w:val="superscript"/>
        </w:rPr>
        <w:tab/>
        <w:t xml:space="preserve">              (ФИО, должность и подпись лица, в интересах которого происходит рубка (снос), обрезка и (или) пересадка</w:t>
      </w:r>
      <w:r w:rsidRPr="00261DDE">
        <w:rPr>
          <w:rFonts w:ascii="Times New Roman" w:hAnsi="Times New Roman" w:cs="Times New Roman"/>
          <w:color w:val="000000"/>
          <w:sz w:val="24"/>
          <w:szCs w:val="24"/>
        </w:rPr>
        <w:t xml:space="preserve"> </w:t>
      </w:r>
      <w:r w:rsidRPr="00261DDE">
        <w:rPr>
          <w:rFonts w:ascii="Times New Roman" w:hAnsi="Times New Roman" w:cs="Times New Roman"/>
          <w:color w:val="000000"/>
          <w:sz w:val="24"/>
          <w:szCs w:val="24"/>
          <w:vertAlign w:val="superscript"/>
        </w:rPr>
        <w:t xml:space="preserve">зеленых насаждений, осуществившего действия </w:t>
      </w:r>
    </w:p>
    <w:p w:rsidR="00261DDE" w:rsidRPr="00261DDE" w:rsidRDefault="00261DDE" w:rsidP="00261DDE">
      <w:pPr>
        <w:spacing w:after="0" w:line="240" w:lineRule="auto"/>
        <w:jc w:val="both"/>
        <w:rPr>
          <w:rFonts w:ascii="Times New Roman" w:hAnsi="Times New Roman" w:cs="Times New Roman"/>
          <w:color w:val="000000"/>
          <w:sz w:val="24"/>
          <w:szCs w:val="24"/>
        </w:rPr>
      </w:pPr>
      <w:r w:rsidRPr="00261DDE">
        <w:rPr>
          <w:rFonts w:ascii="Times New Roman" w:hAnsi="Times New Roman" w:cs="Times New Roman"/>
          <w:color w:val="000000"/>
          <w:sz w:val="24"/>
          <w:szCs w:val="24"/>
        </w:rPr>
        <w:t>________________________________________________________________________________________________________________</w:t>
      </w:r>
    </w:p>
    <w:p w:rsidR="00261DDE" w:rsidRPr="00261DDE" w:rsidRDefault="00261DDE" w:rsidP="00261DDE">
      <w:pPr>
        <w:spacing w:after="0" w:line="240" w:lineRule="auto"/>
        <w:jc w:val="center"/>
        <w:rPr>
          <w:rFonts w:ascii="Times New Roman" w:hAnsi="Times New Roman" w:cs="Times New Roman"/>
          <w:color w:val="000000"/>
          <w:sz w:val="24"/>
          <w:szCs w:val="24"/>
          <w:vertAlign w:val="superscript"/>
        </w:rPr>
      </w:pPr>
      <w:r w:rsidRPr="00261DDE">
        <w:rPr>
          <w:rFonts w:ascii="Times New Roman" w:hAnsi="Times New Roman" w:cs="Times New Roman"/>
          <w:color w:val="000000"/>
          <w:sz w:val="24"/>
          <w:szCs w:val="24"/>
          <w:vertAlign w:val="superscript"/>
        </w:rPr>
        <w:t>по уничтожению и (или) повреждению зеленых насаждений)</w:t>
      </w:r>
    </w:p>
    <w:p w:rsidR="00261DDE" w:rsidRPr="00261DDE" w:rsidRDefault="00261DDE" w:rsidP="00261DDE">
      <w:pPr>
        <w:spacing w:after="0" w:line="240" w:lineRule="auto"/>
        <w:jc w:val="both"/>
        <w:rPr>
          <w:rFonts w:ascii="Times New Roman" w:hAnsi="Times New Roman" w:cs="Times New Roman"/>
          <w:b/>
          <w:sz w:val="20"/>
          <w:szCs w:val="20"/>
        </w:rPr>
      </w:pPr>
    </w:p>
    <w:p w:rsidR="00261DDE" w:rsidRPr="00261DDE" w:rsidRDefault="00261DDE" w:rsidP="00261DDE">
      <w:pPr>
        <w:spacing w:after="0" w:line="240" w:lineRule="auto"/>
        <w:jc w:val="both"/>
        <w:rPr>
          <w:rFonts w:ascii="Times New Roman" w:hAnsi="Times New Roman" w:cs="Times New Roman"/>
          <w:b/>
          <w:sz w:val="20"/>
          <w:szCs w:val="20"/>
        </w:rPr>
      </w:pPr>
    </w:p>
    <w:p w:rsidR="00FB4436" w:rsidRPr="00261DDE" w:rsidRDefault="00FB4436"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 xml:space="preserve">Муниципальная газета                    Адрес редакции-издателя                       Номер газеты подписан к печати </w:t>
      </w:r>
    </w:p>
    <w:p w:rsidR="00FB4436" w:rsidRPr="00261DDE" w:rsidRDefault="00FB4436"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 xml:space="preserve">«Медниковский вестник»              175228 д. Медниково </w:t>
      </w:r>
      <w:r w:rsidR="0071511B" w:rsidRPr="00261DDE">
        <w:rPr>
          <w:rFonts w:ascii="Times New Roman" w:hAnsi="Times New Roman" w:cs="Times New Roman"/>
          <w:sz w:val="20"/>
          <w:szCs w:val="20"/>
        </w:rPr>
        <w:t xml:space="preserve">  </w:t>
      </w:r>
      <w:r w:rsidR="002A7C52" w:rsidRPr="00261DDE">
        <w:rPr>
          <w:rFonts w:ascii="Times New Roman" w:hAnsi="Times New Roman" w:cs="Times New Roman"/>
          <w:sz w:val="20"/>
          <w:szCs w:val="20"/>
        </w:rPr>
        <w:t xml:space="preserve">                           </w:t>
      </w:r>
      <w:r w:rsidR="006A37EF">
        <w:rPr>
          <w:rFonts w:ascii="Times New Roman" w:hAnsi="Times New Roman" w:cs="Times New Roman"/>
          <w:sz w:val="20"/>
          <w:szCs w:val="20"/>
        </w:rPr>
        <w:t>19</w:t>
      </w:r>
      <w:r w:rsidR="00CA2FEB" w:rsidRPr="00261DDE">
        <w:rPr>
          <w:rFonts w:ascii="Times New Roman" w:hAnsi="Times New Roman" w:cs="Times New Roman"/>
          <w:sz w:val="20"/>
          <w:szCs w:val="20"/>
        </w:rPr>
        <w:t>.05.</w:t>
      </w:r>
      <w:r w:rsidR="002A7C52" w:rsidRPr="00261DDE">
        <w:rPr>
          <w:rFonts w:ascii="Times New Roman" w:hAnsi="Times New Roman" w:cs="Times New Roman"/>
          <w:sz w:val="20"/>
          <w:szCs w:val="20"/>
        </w:rPr>
        <w:t>2025</w:t>
      </w:r>
      <w:r w:rsidRPr="00261DDE">
        <w:rPr>
          <w:rFonts w:ascii="Times New Roman" w:hAnsi="Times New Roman" w:cs="Times New Roman"/>
          <w:sz w:val="20"/>
          <w:szCs w:val="20"/>
        </w:rPr>
        <w:t xml:space="preserve"> в 12.00 часов</w:t>
      </w:r>
    </w:p>
    <w:p w:rsidR="00FB4436" w:rsidRPr="00261DDE" w:rsidRDefault="00FB4436"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 xml:space="preserve">                                                          Новгородская область                              Тираж – 7 экземпляров                        </w:t>
      </w:r>
    </w:p>
    <w:p w:rsidR="00FB4436" w:rsidRPr="00261DDE" w:rsidRDefault="00FB4436"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 xml:space="preserve">                                                          Старорусский район</w:t>
      </w:r>
    </w:p>
    <w:p w:rsidR="00FB4436" w:rsidRPr="00261DDE" w:rsidRDefault="00FB4436"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 xml:space="preserve">                                                          ул. 40 лет Победы, д. 4 Б                          Материалы этого выпуска </w:t>
      </w:r>
    </w:p>
    <w:p w:rsidR="00FB4436" w:rsidRPr="00261DDE" w:rsidRDefault="00FB4436"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 xml:space="preserve">                                                          </w:t>
      </w:r>
      <w:r w:rsidRPr="00261DDE">
        <w:rPr>
          <w:rFonts w:ascii="Times New Roman" w:hAnsi="Times New Roman" w:cs="Times New Roman"/>
          <w:sz w:val="20"/>
          <w:szCs w:val="20"/>
          <w:lang w:val="en-US"/>
        </w:rPr>
        <w:t>E</w:t>
      </w:r>
      <w:r w:rsidRPr="00261DDE">
        <w:rPr>
          <w:rFonts w:ascii="Times New Roman" w:hAnsi="Times New Roman" w:cs="Times New Roman"/>
          <w:sz w:val="20"/>
          <w:szCs w:val="20"/>
        </w:rPr>
        <w:t>-</w:t>
      </w:r>
      <w:r w:rsidRPr="00261DDE">
        <w:rPr>
          <w:rFonts w:ascii="Times New Roman" w:hAnsi="Times New Roman" w:cs="Times New Roman"/>
          <w:sz w:val="20"/>
          <w:szCs w:val="20"/>
          <w:lang w:val="en-US"/>
        </w:rPr>
        <w:t>mail</w:t>
      </w:r>
      <w:r w:rsidRPr="00261DDE">
        <w:rPr>
          <w:rFonts w:ascii="Times New Roman" w:hAnsi="Times New Roman" w:cs="Times New Roman"/>
          <w:sz w:val="20"/>
          <w:szCs w:val="20"/>
        </w:rPr>
        <w:t xml:space="preserve">: </w:t>
      </w:r>
      <w:hyperlink r:id="rId61" w:history="1">
        <w:r w:rsidRPr="00261DDE">
          <w:rPr>
            <w:rStyle w:val="a5"/>
            <w:rFonts w:ascii="Times New Roman" w:hAnsi="Times New Roman" w:cs="Times New Roman"/>
            <w:sz w:val="20"/>
            <w:szCs w:val="20"/>
            <w:lang w:val="en-US"/>
          </w:rPr>
          <w:t>Admednikovo</w:t>
        </w:r>
        <w:r w:rsidRPr="00261DDE">
          <w:rPr>
            <w:rStyle w:val="a5"/>
            <w:rFonts w:ascii="Times New Roman" w:hAnsi="Times New Roman" w:cs="Times New Roman"/>
            <w:sz w:val="20"/>
            <w:szCs w:val="20"/>
          </w:rPr>
          <w:t>@</w:t>
        </w:r>
        <w:r w:rsidRPr="00261DDE">
          <w:rPr>
            <w:rStyle w:val="a5"/>
            <w:rFonts w:ascii="Times New Roman" w:hAnsi="Times New Roman" w:cs="Times New Roman"/>
            <w:sz w:val="20"/>
            <w:szCs w:val="20"/>
            <w:lang w:val="en-US"/>
          </w:rPr>
          <w:t>yandex</w:t>
        </w:r>
        <w:r w:rsidRPr="00261DDE">
          <w:rPr>
            <w:rStyle w:val="a5"/>
            <w:rFonts w:ascii="Times New Roman" w:hAnsi="Times New Roman" w:cs="Times New Roman"/>
            <w:sz w:val="20"/>
            <w:szCs w:val="20"/>
          </w:rPr>
          <w:t>.</w:t>
        </w:r>
        <w:r w:rsidRPr="00261DDE">
          <w:rPr>
            <w:rStyle w:val="a5"/>
            <w:rFonts w:ascii="Times New Roman" w:hAnsi="Times New Roman" w:cs="Times New Roman"/>
            <w:sz w:val="20"/>
            <w:szCs w:val="20"/>
            <w:lang w:val="en-US"/>
          </w:rPr>
          <w:t>ru</w:t>
        </w:r>
      </w:hyperlink>
      <w:r w:rsidRPr="00261DDE">
        <w:rPr>
          <w:rFonts w:ascii="Times New Roman" w:hAnsi="Times New Roman" w:cs="Times New Roman"/>
          <w:sz w:val="20"/>
          <w:szCs w:val="20"/>
        </w:rPr>
        <w:t xml:space="preserve">             публикуются бесплатно</w:t>
      </w:r>
    </w:p>
    <w:p w:rsidR="00FB4436" w:rsidRPr="00261DDE" w:rsidRDefault="00FB4436"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 xml:space="preserve">                                                          Главный редактор: Ю.В. Иванова                                                     </w:t>
      </w:r>
    </w:p>
    <w:p w:rsidR="00FB4436" w:rsidRPr="00261DDE" w:rsidRDefault="00FB4436" w:rsidP="00261DDE">
      <w:pPr>
        <w:spacing w:after="0" w:line="240" w:lineRule="auto"/>
        <w:rPr>
          <w:rFonts w:ascii="Times New Roman" w:hAnsi="Times New Roman" w:cs="Times New Roman"/>
          <w:sz w:val="20"/>
          <w:szCs w:val="20"/>
        </w:rPr>
      </w:pPr>
      <w:r w:rsidRPr="00261DDE">
        <w:rPr>
          <w:rFonts w:ascii="Times New Roman" w:hAnsi="Times New Roman" w:cs="Times New Roman"/>
          <w:sz w:val="20"/>
          <w:szCs w:val="20"/>
        </w:rPr>
        <w:t xml:space="preserve">                                                          Телефон: 5-86-31</w:t>
      </w:r>
    </w:p>
    <w:sectPr w:rsidR="00FB4436" w:rsidRPr="00261DDE" w:rsidSect="00261DDE">
      <w:pgSz w:w="16838" w:h="11906" w:orient="landscape"/>
      <w:pgMar w:top="851" w:right="284" w:bottom="1701"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roid Sans Fallback">
    <w:altName w:val="Segoe Print"/>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45B47B"/>
    <w:multiLevelType w:val="singleLevel"/>
    <w:tmpl w:val="A445B47B"/>
    <w:lvl w:ilvl="0">
      <w:start w:val="7"/>
      <w:numFmt w:val="decimal"/>
      <w:suff w:val="space"/>
      <w:lvlText w:val="%1."/>
      <w:lvlJc w:val="left"/>
    </w:lvl>
  </w:abstractNum>
  <w:abstractNum w:abstractNumId="1">
    <w:nsid w:val="B10354C5"/>
    <w:multiLevelType w:val="singleLevel"/>
    <w:tmpl w:val="B10354C5"/>
    <w:lvl w:ilvl="0">
      <w:start w:val="1"/>
      <w:numFmt w:val="decimal"/>
      <w:suff w:val="space"/>
      <w:lvlText w:val="%1."/>
      <w:lvlJc w:val="left"/>
    </w:lvl>
  </w:abstractNum>
  <w:abstractNum w:abstractNumId="2">
    <w:nsid w:val="B432A50F"/>
    <w:multiLevelType w:val="singleLevel"/>
    <w:tmpl w:val="B432A50F"/>
    <w:lvl w:ilvl="0">
      <w:start w:val="6"/>
      <w:numFmt w:val="decimal"/>
      <w:suff w:val="space"/>
      <w:lvlText w:val="%1."/>
      <w:lvlJc w:val="left"/>
      <w:pPr>
        <w:ind w:left="0" w:firstLine="0"/>
      </w:pPr>
    </w:lvl>
  </w:abstractNum>
  <w:num w:numId="1">
    <w:abstractNumId w:val="1"/>
  </w:num>
  <w:num w:numId="2">
    <w:abstractNumId w:val="0"/>
  </w:num>
  <w:num w:numId="3">
    <w:abstractNumId w:val="2"/>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60CD2"/>
    <w:rsid w:val="00261DDE"/>
    <w:rsid w:val="002A7C52"/>
    <w:rsid w:val="002B498E"/>
    <w:rsid w:val="00492AC9"/>
    <w:rsid w:val="005C582B"/>
    <w:rsid w:val="00634C33"/>
    <w:rsid w:val="006933EF"/>
    <w:rsid w:val="006A37EF"/>
    <w:rsid w:val="006C2C16"/>
    <w:rsid w:val="0071511B"/>
    <w:rsid w:val="0088658C"/>
    <w:rsid w:val="008A0826"/>
    <w:rsid w:val="00A60CD2"/>
    <w:rsid w:val="00AD07F4"/>
    <w:rsid w:val="00C46FC0"/>
    <w:rsid w:val="00C64060"/>
    <w:rsid w:val="00C82E4D"/>
    <w:rsid w:val="00CA2FEB"/>
    <w:rsid w:val="00CD460E"/>
    <w:rsid w:val="00ED3261"/>
    <w:rsid w:val="00F258A7"/>
    <w:rsid w:val="00FB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60CD2"/>
    <w:pPr>
      <w:spacing w:after="0" w:line="240" w:lineRule="auto"/>
    </w:pPr>
    <w:rPr>
      <w:rFonts w:ascii="Tahoma" w:hAnsi="Tahoma" w:cs="Tahoma"/>
      <w:sz w:val="16"/>
      <w:szCs w:val="16"/>
    </w:rPr>
  </w:style>
  <w:style w:type="character" w:customStyle="1" w:styleId="a4">
    <w:name w:val="Текст выноски Знак"/>
    <w:basedOn w:val="a0"/>
    <w:link w:val="a3"/>
    <w:rsid w:val="00A60CD2"/>
    <w:rPr>
      <w:rFonts w:ascii="Tahoma" w:hAnsi="Tahoma" w:cs="Tahoma"/>
      <w:sz w:val="16"/>
      <w:szCs w:val="16"/>
    </w:rPr>
  </w:style>
  <w:style w:type="character" w:styleId="a5">
    <w:name w:val="Hyperlink"/>
    <w:basedOn w:val="a0"/>
    <w:uiPriority w:val="99"/>
    <w:qFormat/>
    <w:rsid w:val="00FB4436"/>
    <w:rPr>
      <w:color w:val="0000FF"/>
      <w:u w:val="single"/>
    </w:rPr>
  </w:style>
  <w:style w:type="paragraph" w:customStyle="1" w:styleId="ConsPlusNormal">
    <w:name w:val="ConsPlusNormal"/>
    <w:link w:val="ConsPlusNormal0"/>
    <w:qFormat/>
    <w:rsid w:val="00CA2FE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qFormat/>
    <w:rsid w:val="00CA2FE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CA2FE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WW-Absatz-Standardschriftart1">
    <w:name w:val="WW-Absatz-Standardschriftart1"/>
    <w:rsid w:val="00CA2FEB"/>
  </w:style>
  <w:style w:type="character" w:customStyle="1" w:styleId="1">
    <w:name w:val="Основной шрифт абзаца1"/>
    <w:rsid w:val="00CA2FEB"/>
  </w:style>
  <w:style w:type="paragraph" w:customStyle="1" w:styleId="p3">
    <w:name w:val="p3"/>
    <w:basedOn w:val="a"/>
    <w:rsid w:val="00CA2F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CA2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A2FEB"/>
  </w:style>
  <w:style w:type="character" w:customStyle="1" w:styleId="ConsPlusNormal0">
    <w:name w:val="ConsPlusNormal Знак"/>
    <w:link w:val="ConsPlusNormal"/>
    <w:locked/>
    <w:rsid w:val="00CA2FEB"/>
    <w:rPr>
      <w:rFonts w:ascii="Arial" w:eastAsia="Times New Roman" w:hAnsi="Arial" w:cs="Arial"/>
      <w:sz w:val="20"/>
      <w:szCs w:val="20"/>
    </w:rPr>
  </w:style>
  <w:style w:type="paragraph" w:styleId="a6">
    <w:name w:val="No Spacing"/>
    <w:uiPriority w:val="99"/>
    <w:qFormat/>
    <w:rsid w:val="00261DDE"/>
    <w:pPr>
      <w:spacing w:after="0" w:line="240" w:lineRule="auto"/>
    </w:pPr>
    <w:rPr>
      <w:rFonts w:ascii="Calibri" w:eastAsia="Calibri" w:hAnsi="Calibri" w:cs="Times New Roman"/>
      <w:lang w:eastAsia="en-US"/>
    </w:rPr>
  </w:style>
  <w:style w:type="character" w:customStyle="1" w:styleId="ConsPlusNormal1">
    <w:name w:val="ConsPlusNormal1"/>
    <w:qFormat/>
    <w:locked/>
    <w:rsid w:val="00261DDE"/>
    <w:rPr>
      <w:rFonts w:eastAsia="Times New Roman" w:cs="Calibri"/>
      <w:sz w:val="22"/>
    </w:rPr>
  </w:style>
  <w:style w:type="paragraph" w:customStyle="1" w:styleId="western">
    <w:name w:val="western"/>
    <w:basedOn w:val="a"/>
    <w:rsid w:val="00261DDE"/>
    <w:pPr>
      <w:spacing w:before="100" w:beforeAutospacing="1" w:after="119" w:line="102" w:lineRule="atLeast"/>
    </w:pPr>
    <w:rPr>
      <w:rFonts w:ascii="Times New Roman" w:eastAsia="Times New Roman" w:hAnsi="Times New Roman" w:cs="Times New Roman"/>
      <w:color w:val="00000A"/>
      <w:sz w:val="24"/>
      <w:szCs w:val="24"/>
    </w:rPr>
  </w:style>
  <w:style w:type="paragraph" w:styleId="HTML">
    <w:name w:val="HTML Preformatted"/>
    <w:basedOn w:val="a"/>
    <w:link w:val="HTML0"/>
    <w:rsid w:val="0026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zh-CN"/>
    </w:rPr>
  </w:style>
  <w:style w:type="character" w:customStyle="1" w:styleId="HTML0">
    <w:name w:val="Стандартный HTML Знак"/>
    <w:basedOn w:val="a0"/>
    <w:link w:val="HTML"/>
    <w:rsid w:val="00261DDE"/>
    <w:rPr>
      <w:rFonts w:ascii="Courier New" w:eastAsia="Times New Roman" w:hAnsi="Courier New"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5241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Downloads/_2797_ot_03.11.2020.doc" TargetMode="External"/><Relationship Id="rId18" Type="http://schemas.openxmlformats.org/officeDocument/2006/relationships/hyperlink" Target="consultantplus://offline/ref=2E072192104055416DD9E790CA44685B97E0F64BA3BA4E706C6341A7E1049BA4985D2C5F62DE4529903899674BqBsAM" TargetMode="External"/><Relationship Id="rId26"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9"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1" Type="http://schemas.openxmlformats.org/officeDocument/2006/relationships/hyperlink" Target="consultantplus://offline/ref=2E072192104055416DD9F99DDC28375390EEAF44ADB24522393C1AFAB60D91F3CD122D1124D35A28902F936042EE28CEB1FC68D86F4869EA3423C4q4s7M" TargetMode="External"/><Relationship Id="rId34"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2"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7"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0"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5"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63" Type="http://schemas.openxmlformats.org/officeDocument/2006/relationships/theme" Target="theme/theme1.xml"/><Relationship Id="rId7" Type="http://schemas.openxmlformats.org/officeDocument/2006/relationships/hyperlink" Target="../../../Downloads/_2797_ot_03.11.2020.doc" TargetMode="External"/><Relationship Id="rId2" Type="http://schemas.openxmlformats.org/officeDocument/2006/relationships/styles" Target="styles.xml"/><Relationship Id="rId16" Type="http://schemas.openxmlformats.org/officeDocument/2006/relationships/hyperlink" Target="../../../Downloads/_2797_ot_03.11.2020.doc" TargetMode="External"/><Relationship Id="rId20" Type="http://schemas.openxmlformats.org/officeDocument/2006/relationships/hyperlink" Target="consultantplus://offline/ref=2E072192104055416DD9E790CA44685B9DEDF64FA8B1137A643A4DA5E60BC4B38D14785260DE5A2A9B72CA231CB77B8AFAF06AC673496BqFs4M" TargetMode="External"/><Relationship Id="rId29"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1"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4"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Downloads/_2797_ot_03.11.2020.doc" TargetMode="External"/><Relationship Id="rId11" Type="http://schemas.openxmlformats.org/officeDocument/2006/relationships/hyperlink" Target="../../../Downloads/_2797_ot_03.11.2020.doc" TargetMode="External"/><Relationship Id="rId24" Type="http://schemas.openxmlformats.org/officeDocument/2006/relationships/hyperlink" Target="consultantplus://offline/ref=2E072192104055416DD9F99DDC28375390EEAF44ADB24522393C1AFAB60D91F3CD122D1124D35A28902F936042EE28CEB1FC68D86F4869EA3423C4q4s7M" TargetMode="External"/><Relationship Id="rId32"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7"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0"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5"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3"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8"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 Type="http://schemas.openxmlformats.org/officeDocument/2006/relationships/hyperlink" Target="consultantplus://offline/ref=B2CE05253ABA8B9352A7F6337E7AFE03ACFD7BE919E6DB2A024943B5F9CF693D313AD0BD8DF02323F197940D2157902B27BB250998D1FC21DAuAL" TargetMode="External"/><Relationship Id="rId15" Type="http://schemas.openxmlformats.org/officeDocument/2006/relationships/hyperlink" Target="../../../Downloads/_2797_ot_03.11.2020.doc" TargetMode="External"/><Relationship Id="rId23" Type="http://schemas.openxmlformats.org/officeDocument/2006/relationships/hyperlink" Target="consultantplus://offline/ref=2D86D39D81C91ECF14972A7A30F06A3071CD456B2D85F71684320070BB3CEFC9EFC1C3CFD427B8C4FDD040483BE0MEF" TargetMode="External"/><Relationship Id="rId28" Type="http://schemas.openxmlformats.org/officeDocument/2006/relationships/hyperlink" Target="consultantplus://offline/ref=2E072192104055416DD9F99DDC28375390EEAF44A2BE4C25303C1AFAB60D91F3CD122D1124D35A289124936642EE28CEB1FC68D86F4869EA3423C4q4s7M" TargetMode="External"/><Relationship Id="rId36"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9"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7"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61" Type="http://schemas.openxmlformats.org/officeDocument/2006/relationships/hyperlink" Target="mailto:Admednikovo@yandex.ru" TargetMode="External"/><Relationship Id="rId10" Type="http://schemas.openxmlformats.org/officeDocument/2006/relationships/hyperlink" Target="../../../Downloads/_2797_ot_03.11.2020.doc" TargetMode="External"/><Relationship Id="rId19" Type="http://schemas.openxmlformats.org/officeDocument/2006/relationships/hyperlink" Target="consultantplus://offline/ref=2E072192104055416DD9E790CA44685B97E0F941ADBA4E706C6341A7E1049BA4985D2C5F62DE4529903899674BqBsAM" TargetMode="External"/><Relationship Id="rId31"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4"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2"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60" Type="http://schemas.openxmlformats.org/officeDocument/2006/relationships/hyperlink" Target="consultantplus://offline/ref=2E072192104055416DD9E790CA44685B97E0F648AEB94E706C6341A7E1049BA4985D2C5F62DE4529903899674BqBsAM" TargetMode="External"/><Relationship Id="rId4" Type="http://schemas.openxmlformats.org/officeDocument/2006/relationships/webSettings" Target="webSettings.xml"/><Relationship Id="rId9" Type="http://schemas.openxmlformats.org/officeDocument/2006/relationships/hyperlink" Target="../../../Downloads/_2797_ot_03.11.2020.doc" TargetMode="External"/><Relationship Id="rId14" Type="http://schemas.openxmlformats.org/officeDocument/2006/relationships/hyperlink" Target="consultantplus://offline/ref=B2CE05253ABA8B9352A7E83E6816A10BABF324E617E0D97B5F1618E8AEC6636A767589FFC9FD2325F79DC45D6E56CC6E72A8240F98D3FA3DA85521DAuCL" TargetMode="External"/><Relationship Id="rId22" Type="http://schemas.openxmlformats.org/officeDocument/2006/relationships/hyperlink" Target="consultantplus://offline/ref=2E072192104055416DD9F99DDC28375390EEAF44A2BE4C25303C1AFAB60D91F3CD122D1124D35A289124936642EE28CEB1FC68D86F4869EA3423C4q4s7M" TargetMode="External"/><Relationship Id="rId27"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0"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5"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3"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8"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6"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8" Type="http://schemas.openxmlformats.org/officeDocument/2006/relationships/hyperlink" Target="../../../Downloads/_2797_ot_03.11.2020.doc" TargetMode="External"/><Relationship Id="rId51"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 Type="http://schemas.openxmlformats.org/officeDocument/2006/relationships/settings" Target="settings.xml"/><Relationship Id="rId12" Type="http://schemas.openxmlformats.org/officeDocument/2006/relationships/hyperlink" Target="../../../Downloads/_2797_ot_03.11.2020.doc" TargetMode="External"/><Relationship Id="rId17" Type="http://schemas.openxmlformats.org/officeDocument/2006/relationships/hyperlink" Target="consultantplus://offline/ref=2E072192104055416DD9E790CA44685B97E0F648ABBD4E706C6341A7E1049BA48A5D745466D50F79D473966549A4788AFAF36ADAq7s1M" TargetMode="External"/><Relationship Id="rId25" Type="http://schemas.openxmlformats.org/officeDocument/2006/relationships/hyperlink" Target="consultantplus://offline/ref=2E072192104055416DD9F99DDC28375390EEAF44A2BE4C25303C1AFAB60D91F3CD122D1124D35A289124936642EE28CEB1FC68D86F4869EA3423C4q4s7M" TargetMode="External"/><Relationship Id="rId33"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8"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6"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9" Type="http://schemas.openxmlformats.org/officeDocument/2006/relationships/hyperlink" Target="consultantplus://offline/ref=2E072192104055416DD9E790CA44685B9DEDF64FA8B1137A643A4DA5E60BC4B38D14785260DE5A2A9B72CA231CB77B8AFAF06AC673496BqFs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14995</Words>
  <Characters>85476</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2022-10-28T12:59:00Z</dcterms:created>
  <dcterms:modified xsi:type="dcterms:W3CDTF">2025-06-16T10:05:00Z</dcterms:modified>
</cp:coreProperties>
</file>